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59" w:rsidRDefault="00415781">
      <w:pPr>
        <w:pStyle w:val="Standarduser"/>
        <w:ind w:left="1701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LEI Nº 5.313 DE 27 DE OUTUBRO DE 2017</w:t>
      </w:r>
    </w:p>
    <w:p w:rsidR="00BA4A59" w:rsidRDefault="00BA4A59">
      <w:pPr>
        <w:pStyle w:val="Standarduser"/>
        <w:ind w:left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BA4A59" w:rsidRDefault="00415781">
      <w:pPr>
        <w:pStyle w:val="Standarduser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Retifica a Lei Municipal n° 5.206/2016 que autorizou o Executivo Municipal a efetuar a doação de imóveis com encargos </w:t>
      </w:r>
      <w:proofErr w:type="gramStart"/>
      <w:r>
        <w:rPr>
          <w:rFonts w:ascii="Calibri" w:hAnsi="Calibri" w:cs="Times New Roman"/>
          <w:color w:val="000000"/>
          <w:sz w:val="22"/>
          <w:szCs w:val="22"/>
        </w:rPr>
        <w:t>à</w:t>
      </w:r>
      <w:proofErr w:type="gramEnd"/>
      <w:r>
        <w:rPr>
          <w:rFonts w:ascii="Calibri" w:hAnsi="Calibri" w:cs="Times New Roman"/>
          <w:color w:val="000000"/>
          <w:sz w:val="22"/>
          <w:szCs w:val="22"/>
        </w:rPr>
        <w:t xml:space="preserve"> PAULO DEUSDETE DE </w:t>
      </w:r>
      <w:r>
        <w:rPr>
          <w:rFonts w:ascii="Calibri" w:hAnsi="Calibri" w:cs="Times New Roman"/>
          <w:color w:val="000000"/>
          <w:sz w:val="22"/>
          <w:szCs w:val="22"/>
        </w:rPr>
        <w:t>ALMEIDA DA SILVA ME, destinado à instalação de uma unidade industrial de fabricação de máquinas e equipamentos para agricultura e  pecuária,  peças e acessórios.</w:t>
      </w:r>
    </w:p>
    <w:p w:rsidR="00BA4A59" w:rsidRDefault="00BA4A59">
      <w:pPr>
        <w:pStyle w:val="Standarduser"/>
        <w:ind w:left="1701" w:right="1134"/>
        <w:jc w:val="both"/>
        <w:rPr>
          <w:rFonts w:ascii="Calibri" w:hAnsi="Calibri" w:cs="Calibri"/>
          <w:sz w:val="22"/>
          <w:szCs w:val="22"/>
        </w:rPr>
      </w:pPr>
    </w:p>
    <w:p w:rsidR="00BA4A59" w:rsidRDefault="00415781">
      <w:pPr>
        <w:pStyle w:val="Standarduser"/>
        <w:ind w:left="2268" w:right="1134" w:firstLine="3401"/>
        <w:jc w:val="both"/>
      </w:pPr>
      <w:r>
        <w:rPr>
          <w:rFonts w:ascii="Calibri" w:hAnsi="Calibri" w:cs="Calibri"/>
          <w:b/>
          <w:color w:val="000000"/>
          <w:sz w:val="22"/>
          <w:szCs w:val="22"/>
        </w:rPr>
        <w:t>Art. 1º</w:t>
      </w:r>
      <w:r>
        <w:rPr>
          <w:rFonts w:ascii="Calibri" w:hAnsi="Calibri" w:cs="Calibri"/>
          <w:color w:val="000000"/>
          <w:sz w:val="22"/>
          <w:szCs w:val="22"/>
        </w:rPr>
        <w:t xml:space="preserve"> Fica retificada a</w:t>
      </w:r>
      <w:r>
        <w:rPr>
          <w:rFonts w:ascii="Calibri" w:hAnsi="Calibri" w:cs="Times New Roman"/>
          <w:color w:val="000000"/>
          <w:sz w:val="22"/>
          <w:szCs w:val="22"/>
        </w:rPr>
        <w:t xml:space="preserve"> Lei Municipal n° 5.206 de 02 de dezembro de 2016,</w:t>
      </w:r>
      <w:proofErr w:type="gramStart"/>
      <w:r>
        <w:rPr>
          <w:rFonts w:ascii="Calibri" w:hAnsi="Calibri" w:cs="Times New Roman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Times New Roman"/>
          <w:color w:val="000000"/>
          <w:sz w:val="22"/>
          <w:szCs w:val="22"/>
        </w:rPr>
        <w:t xml:space="preserve">que autorizou o </w:t>
      </w:r>
      <w:r>
        <w:rPr>
          <w:rFonts w:ascii="Calibri" w:hAnsi="Calibri" w:cs="Times New Roman"/>
          <w:color w:val="000000"/>
          <w:sz w:val="22"/>
          <w:szCs w:val="22"/>
        </w:rPr>
        <w:t>Executivo Municipal a efetuar a doação de imóveis com encargos à PAULO DEUSDETE DE ALMEIDA DA SILVA ME, destinado à instalação de uma unidade industrial de fabricação de máquinas e equipamentos para agricultura e  pecuária, peças e acessórios, para, na  ár</w:t>
      </w:r>
      <w:r>
        <w:rPr>
          <w:rFonts w:ascii="Calibri" w:hAnsi="Calibri" w:cs="Times New Roman"/>
          <w:color w:val="000000"/>
          <w:sz w:val="22"/>
          <w:szCs w:val="22"/>
        </w:rPr>
        <w:t xml:space="preserve">ea constante no artigo 1º, onde se lê 464,28 m², </w:t>
      </w:r>
      <w:r>
        <w:rPr>
          <w:rFonts w:ascii="Calibri" w:hAnsi="Calibri" w:cs="Times New Roman"/>
          <w:b/>
          <w:color w:val="000000"/>
          <w:sz w:val="22"/>
          <w:szCs w:val="22"/>
        </w:rPr>
        <w:t>leia-se 646,28 m²,</w:t>
      </w:r>
      <w:r>
        <w:rPr>
          <w:rFonts w:ascii="Calibri" w:hAnsi="Calibri" w:cs="Times New Roman"/>
          <w:color w:val="000000"/>
          <w:sz w:val="22"/>
          <w:szCs w:val="22"/>
        </w:rPr>
        <w:t xml:space="preserve"> e onde consta o CNPJ sob o nº 06.538.069/001-50, leia-se </w:t>
      </w:r>
      <w:r>
        <w:rPr>
          <w:rFonts w:ascii="Calibri" w:hAnsi="Calibri" w:cs="Times New Roman"/>
          <w:b/>
          <w:color w:val="000000"/>
          <w:sz w:val="22"/>
          <w:szCs w:val="22"/>
        </w:rPr>
        <w:t>CNPJ  sob o nº 06.538.069/0001-50</w:t>
      </w:r>
      <w:r>
        <w:rPr>
          <w:rFonts w:ascii="Calibri" w:hAnsi="Calibri" w:cs="Times New Roman"/>
          <w:color w:val="000000"/>
          <w:sz w:val="22"/>
          <w:szCs w:val="22"/>
        </w:rPr>
        <w:t xml:space="preserve">;  e no artigo 2º, retifica-se   na área onde se lê “jazida se saibro”, leia-se  </w:t>
      </w:r>
      <w:r>
        <w:rPr>
          <w:rFonts w:ascii="Calibri" w:hAnsi="Calibri" w:cs="Times New Roman"/>
          <w:b/>
          <w:color w:val="000000"/>
          <w:sz w:val="22"/>
          <w:szCs w:val="22"/>
        </w:rPr>
        <w:t>“jazida de saibro</w:t>
      </w:r>
      <w:r>
        <w:rPr>
          <w:rFonts w:ascii="Calibri" w:hAnsi="Calibri" w:cs="Times New Roman"/>
          <w:b/>
          <w:color w:val="000000"/>
          <w:sz w:val="22"/>
          <w:szCs w:val="22"/>
        </w:rPr>
        <w:t>”,</w:t>
      </w:r>
      <w:r>
        <w:rPr>
          <w:rFonts w:ascii="Calibri" w:hAnsi="Calibri" w:cs="Times New Roman"/>
          <w:color w:val="000000"/>
          <w:sz w:val="22"/>
          <w:szCs w:val="22"/>
        </w:rPr>
        <w:t xml:space="preserve">  ficando assim redigidos os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Arts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 1º e 2º da referida Lei:</w:t>
      </w:r>
    </w:p>
    <w:p w:rsidR="00BA4A59" w:rsidRDefault="00BA4A59">
      <w:pPr>
        <w:pStyle w:val="Standarduser"/>
        <w:ind w:left="2268" w:right="1134" w:firstLine="3401"/>
        <w:jc w:val="both"/>
      </w:pPr>
    </w:p>
    <w:p w:rsidR="00BA4A59" w:rsidRDefault="00415781">
      <w:pPr>
        <w:pStyle w:val="Standarduser"/>
        <w:ind w:left="2286" w:right="1200" w:firstLine="2258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Art. 1º Fica o Poder Executivo Municipal autorizado a proceder a doação de imóvel com área total de 646,28 m², através de escritura pública, para a empresa </w:t>
      </w:r>
      <w:r>
        <w:rPr>
          <w:rFonts w:ascii="Calibri" w:hAnsi="Calibri" w:cs="Times New Roman"/>
          <w:color w:val="000000"/>
          <w:sz w:val="22"/>
          <w:szCs w:val="22"/>
        </w:rPr>
        <w:t>PAULO DEUSDETE DE ALMEIDA DA SILV</w:t>
      </w:r>
      <w:r>
        <w:rPr>
          <w:rFonts w:ascii="Calibri" w:hAnsi="Calibri" w:cs="Times New Roman"/>
          <w:color w:val="000000"/>
          <w:sz w:val="22"/>
          <w:szCs w:val="22"/>
        </w:rPr>
        <w:t>A ME, CNPJ nº 06.538.069/0001-50 para fins específicos</w:t>
      </w:r>
      <w:proofErr w:type="gramStart"/>
      <w:r>
        <w:rPr>
          <w:rFonts w:ascii="Calibri" w:hAnsi="Calibri" w:cs="Times New Roman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Times New Roman"/>
          <w:color w:val="000000"/>
          <w:sz w:val="22"/>
          <w:szCs w:val="22"/>
        </w:rPr>
        <w:t>de instalação de uma unidade industrial de fabricação de máquinas e equipamentos para agricultura e  pecuária, peças e acessórios, mediante as obrigações constantes  no art. 3º desta Lei.</w:t>
      </w:r>
    </w:p>
    <w:p w:rsidR="00BA4A59" w:rsidRDefault="00415781">
      <w:pPr>
        <w:pStyle w:val="Standarduser"/>
        <w:ind w:left="2286" w:right="1134" w:firstLine="203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 xml:space="preserve">Art. </w:t>
      </w:r>
      <w:r>
        <w:rPr>
          <w:rFonts w:ascii="Calibri" w:hAnsi="Calibri" w:cs="Calibri"/>
          <w:color w:val="000000"/>
          <w:sz w:val="22"/>
          <w:szCs w:val="22"/>
        </w:rPr>
        <w:t>2º O imóvel a ser doado possui as seguintes características,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localização e confrontações:</w:t>
      </w:r>
    </w:p>
    <w:p w:rsidR="00BA4A59" w:rsidRDefault="00415781">
      <w:pPr>
        <w:pStyle w:val="Standarduser"/>
        <w:ind w:left="2268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- UM TERRENO URBANO, constituído pelo lote nº 01, com área superficial de 646,28 m² situada na quadra 07 do Loteamento Industrial São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Cristóvão, deste </w:t>
      </w:r>
      <w:r>
        <w:rPr>
          <w:rFonts w:ascii="Calibri" w:hAnsi="Calibri" w:cs="Calibri"/>
          <w:color w:val="000000"/>
          <w:sz w:val="22"/>
          <w:szCs w:val="22"/>
        </w:rPr>
        <w:t xml:space="preserve">município, no quarteirão incompleto, formado pelas ruas Renato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Bregoli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Júlio Jorge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Oleksinski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sem benfeitorias e dentro das seguintes confrontações  e medidas: ao Norte, onde mede 29,90 metros com uma área de  jazida de saibro; ao Sul, onde mede 27,20 </w:t>
      </w:r>
      <w:r>
        <w:rPr>
          <w:rFonts w:ascii="Calibri" w:hAnsi="Calibri" w:cs="Calibri"/>
          <w:color w:val="000000"/>
          <w:sz w:val="22"/>
          <w:szCs w:val="22"/>
        </w:rPr>
        <w:t xml:space="preserve">metros com o mesmo lote 01; ao Leste onde mede 22,61 metros com área de  jazida de saibro; e ao Oeste, onde faz frente e mede 22,82 metros com a Rua Júlio Jorge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Oleksinski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MATRÍCULA nº 22.072.</w:t>
      </w:r>
    </w:p>
    <w:p w:rsidR="00BA4A59" w:rsidRDefault="00BA4A59">
      <w:pPr>
        <w:pStyle w:val="Standarduser"/>
        <w:ind w:left="2268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"/>
        <w:ind w:left="2286" w:right="1134" w:firstLine="549"/>
        <w:jc w:val="both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>Art. 2º</w:t>
      </w:r>
      <w:r>
        <w:rPr>
          <w:rFonts w:ascii="Calibri" w:hAnsi="Calibri" w:cs="Calibri"/>
          <w:color w:val="000000"/>
          <w:sz w:val="22"/>
          <w:szCs w:val="22"/>
        </w:rPr>
        <w:t xml:space="preserve"> As demais disposições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contidas na Lei 5.2</w:t>
      </w:r>
      <w:r>
        <w:rPr>
          <w:rFonts w:ascii="Calibri" w:hAnsi="Calibri" w:cs="Calibri"/>
          <w:color w:val="000000"/>
          <w:sz w:val="22"/>
          <w:szCs w:val="22"/>
        </w:rPr>
        <w:t>06 de 02 de dezembro de  2016, permanecem inalteradas.</w:t>
      </w:r>
    </w:p>
    <w:p w:rsidR="00BA4A59" w:rsidRDefault="00BA4A59">
      <w:pPr>
        <w:pStyle w:val="Standarduser"/>
        <w:ind w:left="2286" w:right="1134" w:firstLine="5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"/>
        <w:ind w:left="2286" w:right="1134" w:firstLine="3060"/>
        <w:jc w:val="both"/>
      </w:pPr>
      <w:r>
        <w:rPr>
          <w:rFonts w:ascii="Calibri" w:hAnsi="Calibri" w:cs="Calibri"/>
          <w:b/>
          <w:color w:val="000000"/>
          <w:sz w:val="22"/>
          <w:szCs w:val="22"/>
        </w:rPr>
        <w:t>Art. 3º</w:t>
      </w:r>
      <w:r>
        <w:rPr>
          <w:rFonts w:ascii="Calibri" w:hAnsi="Calibri" w:cs="Calibri"/>
          <w:color w:val="000000"/>
          <w:sz w:val="22"/>
          <w:szCs w:val="22"/>
        </w:rPr>
        <w:t xml:space="preserve"> Esta Lei entrará em vigor na data de sua publicação, revogadas as disposições em contrário.</w:t>
      </w:r>
    </w:p>
    <w:p w:rsidR="00BA4A59" w:rsidRDefault="00BA4A59">
      <w:pPr>
        <w:pStyle w:val="Standarduser"/>
        <w:ind w:left="2286" w:right="1134" w:firstLine="30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"/>
        <w:autoSpaceDE w:val="0"/>
        <w:ind w:left="2150" w:right="1134" w:firstLine="136"/>
        <w:jc w:val="both"/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27 DE OUTUBRO DE 2017.</w:t>
      </w:r>
    </w:p>
    <w:p w:rsidR="00BA4A59" w:rsidRDefault="00BA4A59">
      <w:pPr>
        <w:pStyle w:val="Standarduser"/>
        <w:autoSpaceDE w:val="0"/>
        <w:ind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MAURÍCIO SOLIGO,</w:t>
      </w:r>
    </w:p>
    <w:p w:rsidR="00BA4A59" w:rsidRDefault="00415781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    Prefeito M</w:t>
      </w:r>
      <w:r>
        <w:rPr>
          <w:rFonts w:ascii="Calibri" w:hAnsi="Calibri" w:cs="Calibri"/>
          <w:color w:val="000000"/>
          <w:sz w:val="22"/>
          <w:szCs w:val="22"/>
        </w:rPr>
        <w:t>unicipal.</w:t>
      </w:r>
    </w:p>
    <w:p w:rsidR="00BA4A59" w:rsidRDefault="00BA4A59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:rsidR="00BA4A59" w:rsidRDefault="00415781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e Publique-se.</w:t>
      </w:r>
    </w:p>
    <w:p w:rsidR="00BA4A59" w:rsidRDefault="00BA4A59">
      <w:pPr>
        <w:pStyle w:val="Standarduser"/>
        <w:ind w:right="120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right="120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ROSANE FATIMA CARBONERA CADORIN,</w:t>
      </w:r>
    </w:p>
    <w:p w:rsidR="00BA4A59" w:rsidRDefault="00415781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Secretária de Administração.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gramEnd"/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BA4A5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4A59" w:rsidRDefault="00415781">
      <w:pPr>
        <w:pStyle w:val="Standard"/>
        <w:ind w:left="7938" w:right="1133"/>
        <w:jc w:val="both"/>
      </w:pPr>
      <w:r>
        <w:rPr>
          <w:sz w:val="20"/>
          <w:szCs w:val="20"/>
        </w:rPr>
        <w:t xml:space="preserve">Esta Lei foi afixada no Mural da Prefeitura, onde são divulgados os atos oficiais, </w:t>
      </w:r>
      <w:r>
        <w:rPr>
          <w:sz w:val="20"/>
          <w:szCs w:val="20"/>
        </w:rPr>
        <w:t>por 15 dias a partir de 30/10/2017.</w:t>
      </w:r>
    </w:p>
    <w:p w:rsidR="00BA4A59" w:rsidRDefault="00BA4A59">
      <w:pPr>
        <w:pStyle w:val="Standard"/>
        <w:ind w:left="7088" w:firstLine="142"/>
        <w:jc w:val="both"/>
        <w:rPr>
          <w:sz w:val="20"/>
          <w:szCs w:val="20"/>
        </w:rPr>
      </w:pPr>
    </w:p>
    <w:p w:rsidR="00BA4A59" w:rsidRDefault="00415781">
      <w:pPr>
        <w:pStyle w:val="Standard"/>
        <w:ind w:left="793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BA4A59" w:rsidRDefault="00BA4A59">
      <w:pPr>
        <w:pStyle w:val="Standarduser"/>
        <w:ind w:left="2286" w:right="1200" w:hanging="1152"/>
        <w:jc w:val="both"/>
      </w:pPr>
    </w:p>
    <w:sectPr w:rsidR="00BA4A5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81" w:rsidRDefault="00415781">
      <w:pPr>
        <w:rPr>
          <w:rFonts w:hint="eastAsia"/>
        </w:rPr>
      </w:pPr>
      <w:r>
        <w:separator/>
      </w:r>
    </w:p>
  </w:endnote>
  <w:endnote w:type="continuationSeparator" w:id="0">
    <w:p w:rsidR="00415781" w:rsidRDefault="004157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8F" w:rsidRDefault="00415781">
    <w:pPr>
      <w:pStyle w:val="Standarduser"/>
      <w:spacing w:line="300" w:lineRule="atLeast"/>
      <w:jc w:val="center"/>
      <w:rPr>
        <w:rFonts w:ascii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81" w:rsidRDefault="004157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5781" w:rsidRDefault="004157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8F" w:rsidRDefault="00415781">
    <w:pPr>
      <w:pStyle w:val="Standarduser"/>
      <w:rPr>
        <w:rFonts w:ascii="Arial" w:hAnsi="Arial" w:cs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C2D8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C2D8F" w:rsidRDefault="00415781">
          <w:pPr>
            <w:pStyle w:val="Standarduser"/>
            <w:rPr>
              <w:lang w:eastAsia="pt-BR" w:bidi="ar-S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10" w:type="dxa"/>
            <w:bottom w:w="0" w:type="dxa"/>
            <w:right w:w="10" w:type="dxa"/>
          </w:tcMar>
        </w:tcPr>
        <w:p w:rsidR="007C2D8F" w:rsidRDefault="00415781">
          <w:pPr>
            <w:pStyle w:val="Standarduser"/>
            <w:jc w:val="center"/>
          </w:pPr>
          <w:r>
            <w:rPr>
              <w:rFonts w:ascii="Times New Roman" w:hAnsi="Times New Roman" w:cs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 w:cs="Times New Roman"/>
              <w:color w:val="000000"/>
            </w:rPr>
            <w:t>Getúlio Vargas - Rio grande do Sul - 99900-000</w:t>
          </w:r>
          <w:r>
            <w:br/>
          </w:r>
          <w:proofErr w:type="gramStart"/>
          <w:r>
            <w:rPr>
              <w:rFonts w:ascii="Times New Roman" w:hAnsi="Times New Roman" w:cs="Times New Roman"/>
              <w:color w:val="000000"/>
            </w:rPr>
            <w:t>administracao@pmgv.rs.gov.br</w:t>
          </w:r>
          <w:proofErr w:type="gramEnd"/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7C2D8F" w:rsidRDefault="00415781">
          <w:pPr>
            <w:pStyle w:val="Standarduser"/>
            <w:snapToGrid w:val="0"/>
            <w:rPr>
              <w:rFonts w:ascii="Arial" w:hAnsi="Arial" w:cs="Arial"/>
              <w:color w:val="000000"/>
              <w:sz w:val="22"/>
            </w:rPr>
          </w:pPr>
        </w:p>
      </w:tc>
    </w:tr>
  </w:tbl>
  <w:p w:rsidR="007C2D8F" w:rsidRDefault="00415781">
    <w:pPr>
      <w:pStyle w:val="Standardus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A78"/>
    <w:multiLevelType w:val="multilevel"/>
    <w:tmpl w:val="245091D8"/>
    <w:styleLink w:val="WW8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2096250"/>
    <w:multiLevelType w:val="multilevel"/>
    <w:tmpl w:val="EB060640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4A59"/>
    <w:rsid w:val="00415781"/>
    <w:rsid w:val="00BA4A59"/>
    <w:rsid w:val="00E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user"/>
    <w:next w:val="Textbody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user"/>
    <w:next w:val="Standarduser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Cabealho">
    <w:name w:val="header"/>
    <w:basedOn w:val="Standarduser"/>
  </w:style>
  <w:style w:type="paragraph" w:styleId="Rodap">
    <w:name w:val="footer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Recuodecorpodetexto21">
    <w:name w:val="Recuo de corpo de texto 21"/>
    <w:basedOn w:val="Standarduser"/>
    <w:pPr>
      <w:ind w:firstLine="708"/>
      <w:jc w:val="both"/>
    </w:pPr>
  </w:style>
  <w:style w:type="paragraph" w:customStyle="1" w:styleId="TableHeadinguser">
    <w:name w:val="Table Heading (user)"/>
    <w:basedOn w:val="TableContentsuser"/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Standarduseruser">
    <w:name w:val="Standard (user) (user)"/>
    <w:rPr>
      <w:rFonts w:eastAsia="SimSun, 宋体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user"/>
    <w:next w:val="Textbody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user"/>
    <w:next w:val="Standarduser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Cabealho">
    <w:name w:val="header"/>
    <w:basedOn w:val="Standarduser"/>
  </w:style>
  <w:style w:type="paragraph" w:styleId="Rodap">
    <w:name w:val="footer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Recuodecorpodetexto21">
    <w:name w:val="Recuo de corpo de texto 21"/>
    <w:basedOn w:val="Standarduser"/>
    <w:pPr>
      <w:ind w:firstLine="708"/>
      <w:jc w:val="both"/>
    </w:pPr>
  </w:style>
  <w:style w:type="paragraph" w:customStyle="1" w:styleId="TableHeadinguser">
    <w:name w:val="Table Heading (user)"/>
    <w:basedOn w:val="TableContentsuser"/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Standarduseruser">
    <w:name w:val="Standard (user) (user)"/>
    <w:rPr>
      <w:rFonts w:eastAsia="SimSun, 宋体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CâmaraGV</cp:lastModifiedBy>
  <cp:revision>1</cp:revision>
  <cp:lastPrinted>2017-10-27T17:50:00Z</cp:lastPrinted>
  <dcterms:created xsi:type="dcterms:W3CDTF">2017-10-27T17:36:00Z</dcterms:created>
  <dcterms:modified xsi:type="dcterms:W3CDTF">2017-11-21T13:02:00Z</dcterms:modified>
</cp:coreProperties>
</file>