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 T A – N.º 1.940</w:t>
      </w:r>
    </w:p>
    <w:p>
      <w:pPr>
        <w:spacing w:after="0" w:line="339" w:lineRule="exact"/>
        <w:rPr>
          <w:sz w:val="24"/>
          <w:szCs w:val="24"/>
          <w:color w:val="auto"/>
        </w:rPr>
      </w:pPr>
    </w:p>
    <w:p>
      <w:pPr>
        <w:ind w:left="100" w:right="2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Aos doze dias do mês de setembro do ano de dois mil e dezenove (12-09-2019),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Dinarte Afonso T agliari Farias, Secretariado pelo Vereador Domingo Borges de Oliveira. Presentes ainda, os seguintes Vereadores: Amilton José Lazzari, Deliane Assunção Ponzi, Eloi Nardi, Jeferson Wilian Karpinski, Paulo Cesar Borgmann e Nelson Henrique Rogalski. Abertos os trabalhos da Sessão, o Senhor Presidente cumprimentou os presentes e convidou o Secretário da Mesa Diretora para que efetuasse a leitura da Ata n.º 1.940 de 29-08-2019, que depois de lida, submetida à apreciação e colocada em votação, obteve aprovação unânime. Logo após, foi efetuada a leitura das correspondências recebidas, ficando registradas entre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100"/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elas: ofícios encaminhados pela ACCIAS informando a formalização de Termos de Fomento n.º 007 e 008, firmado com a Prefeitura Municipal de Getúlio Vargas e ofício encaminhado pela Escola de pais do Brasil seccional de Getúlio Vargas agradecendo a homenagem recebida pelos 20 anos de serviços prestados em nossa comunidade. Não houveram inscritos para o período do Grande Exp ediente. Em seguida, foram apreciadas as seguintes proposições: PEDIDO DE INFORMAÇÕES N.º 008/19, de 10-09-2019 de autoria da Vereadora Deliane Assunção Ponzi que solicita as seguintes informações: número de médico s que atendem em cada</w:t>
      </w:r>
    </w:p>
    <w:p>
      <w:pPr>
        <w:spacing w:after="0" w:line="8" w:lineRule="exact"/>
        <w:rPr>
          <w:sz w:val="24"/>
          <w:szCs w:val="24"/>
          <w:color w:val="auto"/>
        </w:rPr>
      </w:pPr>
    </w:p>
    <w:p>
      <w:pPr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Unidade Básica de Saúde; carga horária de trabalho de cada médico; número de consultas que cada médico atende diariamente; quais os critérios para triagem das consultas de urgência e quem é o profissional respo nsável pela triagem em cada UBS. Manifestou-se a autora do pedido. Colocado o pedido em votação foi aprovado por unanimidade. PEDIDO DE PROVIDÊNCIAS N. º 024/19, de 09-09-2019, de autoria do Vereador Amilton José Lazzari que solicita a construção de dois quebra-molas no Distrito do Rio Toldo, nas proximidades do posto de combustível. Manifestou-se o autor do pedido. Colocado o pedido em votação foi aprovado por</w:t>
      </w:r>
    </w:p>
    <w:p>
      <w:pPr>
        <w:spacing w:after="0" w:line="9" w:lineRule="exact"/>
        <w:rPr>
          <w:sz w:val="24"/>
          <w:szCs w:val="24"/>
          <w:color w:val="auto"/>
        </w:rPr>
      </w:pPr>
    </w:p>
    <w:p>
      <w:pPr>
        <w:jc w:val="both"/>
        <w:ind w:left="100"/>
        <w:spacing w:after="0" w:line="243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unanimidade. PEDIDO DE PROVIDÊNCIAS N.º 025/19, de 10-09-2019, de autoria da Vereadora Deliane Assunção Ponzi que solicita a instalação de grade de proteção na boca de lobo existente na Rua João Prau se, proximidades do número 348, bairro Nova Era. Manifestou-se a autora do pedido. Colocado o pedido em votação foi aprovado por unanimidade. </w:t>
      </w:r>
      <w:r>
        <w:rPr>
          <w:rFonts w:ascii="Arial" w:cs="Arial" w:eastAsia="Arial" w:hAnsi="Arial"/>
          <w:sz w:val="23"/>
          <w:szCs w:val="23"/>
          <w:color w:val="auto"/>
        </w:rPr>
        <w:t>PROJETO DE LEI N.º 073/19, de 13-08-2019,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de autoria do Executivo Municipal, acompanhado de Parecer n.º 008/19, de 29-08-2019, de autoria da Comissão Geral de Pareceres, qu e dispõe sobre as diretrizes para elaboração da Lei Orçamentária de 2020 e dá ou tras providências. Manifestou-se o Vereador Eloi Nardi. Colocado o Projeto de Lei acompanhado de parecer em votação foi aprovado por unanimidade. PROJETO DE LEI N.º 079/19, de 09-09-2019, de autoria do Executivo Municipal que Institui Sistema Municipal de Cultura, estabelece diretrizes para as Políticas Municipais de Cultura, cria o Conselho Municipal de Política Cultural – CMPC. Manifestaram-se os Vereadores Deliane Assunção Ponzi e Eloi Nardi. Colocado o Projeto de Lei em votação foi aprovado por unanimidade. PROJETO DE LEI N.º 080/19, de 09-09-2019, de autoria do Executivo Municipal que autoriza a doação de imóveis com encargos à EMBAMEDI</w:t>
      </w: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76"/>
        </w:trPr>
        <w:tc>
          <w:tcPr>
            <w:tcW w:w="80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9"/>
              </w:rPr>
              <w:t>Continua..........................................................................................................</w:t>
            </w:r>
          </w:p>
        </w:tc>
        <w:tc>
          <w:tcPr>
            <w:tcW w:w="8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  <w:w w:val="97"/>
              </w:rPr>
              <w:t>FL01/02</w:t>
            </w:r>
          </w:p>
        </w:tc>
      </w:tr>
    </w:tbl>
    <w:p>
      <w:pPr>
        <w:sectPr>
          <w:pgSz w:w="11900" w:h="16840" w:orient="portrait"/>
          <w:cols w:equalWidth="0" w:num="1">
            <w:col w:w="9080"/>
          </w:cols>
          <w:pgMar w:left="1440" w:top="705" w:right="1380" w:bottom="520" w:gutter="0" w:footer="0" w:header="0"/>
        </w:sectPr>
      </w:pPr>
    </w:p>
    <w:bookmarkStart w:id="1" w:name="page2"/>
    <w:bookmarkEnd w:id="1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4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ATA 1.941.......................................................................................................FL.02/02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jc w:val="both"/>
        <w:ind w:left="100" w:right="60"/>
        <w:spacing w:after="0" w:line="23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INDUSTRIA DE EMBALAGENS EIRELI, destinado à instalação de uma unidade industrial. </w:t>
      </w:r>
      <w:r>
        <w:rPr>
          <w:rFonts w:ascii="Arial" w:cs="Arial" w:eastAsia="Arial" w:hAnsi="Arial"/>
          <w:sz w:val="23"/>
          <w:szCs w:val="23"/>
          <w:color w:val="auto"/>
        </w:rPr>
        <w:t>Manifestou-se o Vereador Eloi Nardi. Colocado o Projeto de Lei em votação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foi aprovado por unanimidade. PROJETO DE LEI N.º 081/19, de 10-09-2019, de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100" w:right="40"/>
        <w:spacing w:after="0" w:line="24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autoria do Executivo Municipal que altera a redação do artigo 1.º da Lei n.º 5.557/2019 que autoriza o Poder Executivo Municipal a firmar convênio com o Centro de Integração Empresa Escolar – CIEE – RS, referente ao Programa de Integração ao Mundo do Trabalho – Aprendiz Legal. Manifestaram-se os Vereadores Eloi Nardi e Deliane Assunção Ponzi. Colocado o Projeto de Lei em votação foi aprovado por unanimidade. INDICAÇÃO N.º 019/19, de 09-09-2019, de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100"/>
        <w:spacing w:after="0" w:line="250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autoria do Vereador Paulo Cesar Borgmann que Sugere ao Executivo Municipal que, através da Secretária Municipal de Educação, Cultur a e Desporto, seja criada olimpíada municipal de educação, na rede pública de ensino, em disciplina a ser escolhida pelas coordenações das escolas. Manifestou-se o autor do pedido. Colocado a indicação em votação foi aprovado por unanimidade. MOÇÃO N.º 016/19, de 26-08-2019, de autoria da Vereadora Deliane Assunção Ponzi que que solicita que seja manifestado pesar pelo falecimento da Senhora Gilka Isabel Ponzi Girardello. Manifestaram-se os Vereadores Deliane Assunção Ponzi e Eloi Nardi. Colocada a moção em votação foi aprovada por unanimidade. MOÇÃO N.º 017/19, de 29-08-2019, de autoria da Bancada do PP que solicita que seja manifestado pesar pelo falecimento da Senhora Nadir Ponzoni. Manifestaram-se os Vereadores Eloi Nardi e Deliane Assunção Ponzi. Colocada a moção em votação foi aprovada por unanimidade. MOÇÃO N.º 018/19, de 10-09-2019, d e autoria do Vereador Domingo Borges de Oliveira que solicita que seja manifestado pesar pelo falecimento da Senhora Roseli Kichel. Manifestaram-se os Vereadores Domingo Borges de Oliveira e Deliane Assunção Ponzi. Colocada a moção em votação foi aprovada por unanimidade. Com o término da discussão e votação da ordem do dia, passou-se para o período do Pequeno Expediente momento em que os Vereadores Deliane Assunção Ponzi e Paulo Cesar Borgmann fizeram o uso da palavara. Após, o Senhor Presidente, convocou os Vereadores para as próximas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jc w:val="both"/>
        <w:ind w:left="100" w:righ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Sessões Ordinárias que ocorrerão nos dias </w:t>
      </w:r>
      <w:r>
        <w:rPr>
          <w:rFonts w:ascii="Arial" w:cs="Arial" w:eastAsia="Arial" w:hAnsi="Arial"/>
          <w:sz w:val="23"/>
          <w:szCs w:val="23"/>
          <w:color w:val="auto"/>
        </w:rPr>
        <w:t>23 e 30 de setembro, às 18 horas e 30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</w:t>
      </w:r>
      <w:r>
        <w:rPr>
          <w:rFonts w:ascii="Arial" w:cs="Arial" w:eastAsia="Arial" w:hAnsi="Arial"/>
          <w:sz w:val="23"/>
          <w:szCs w:val="23"/>
          <w:color w:val="auto"/>
        </w:rPr>
        <w:t>minutos. Como nada mais havia a ser tratado, foi encerrada a Sessão, e, para constar, eu, Domingo Borges de Oliveira, 1.º Secretário da M esa Diretora, lavrei a presente Ata que será assinada por mim e também pelo Vereador Di narte Afonso Tagliari Farias,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00" w:right="6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Presidente desta Casa Legislativa. SALA DAS SESSÕES ENG. FIRMINO GIRARDELLO, 12 de setembro de 2019.</w:t>
      </w:r>
    </w:p>
    <w:p>
      <w:pPr>
        <w:sectPr>
          <w:pgSz w:w="11900" w:h="16840" w:orient="portrait"/>
          <w:cols w:equalWidth="0" w:num="1">
            <w:col w:w="9100"/>
          </w:cols>
          <w:pgMar w:left="1440" w:top="705" w:right="136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2" w:lineRule="exact"/>
        <w:rPr>
          <w:sz w:val="20"/>
          <w:szCs w:val="20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Dinarte Afonso Tagliari Farias,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18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Presidente.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Domingo Borges de Oliveira,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6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1.º Secretário.</w:t>
      </w:r>
    </w:p>
    <w:sectPr>
      <w:pgSz w:w="11900" w:h="16840" w:orient="portrait"/>
      <w:cols w:equalWidth="0" w:num="2">
        <w:col w:w="4600" w:space="720"/>
        <w:col w:w="3780"/>
      </w:cols>
      <w:pgMar w:left="1440" w:top="705" w:right="136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2019-10-04T19:51:49Z</dcterms:created>
  <dcterms:modified xsi:type="dcterms:W3CDTF">2019-10-04T19:51:49Z</dcterms:modified>
</cp:coreProperties>
</file>