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E5E4E" w:rsidRDefault="00711A76">
      <w:pPr>
        <w:spacing w:line="237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w:drawing>
          <wp:inline distT="114300" distB="114300" distL="114300" distR="114300">
            <wp:extent cx="2493040" cy="753452"/>
            <wp:effectExtent l="0" t="0" r="0" b="0"/>
            <wp:docPr id="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5E4E" w:rsidRDefault="007E5E4E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37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 043/2024</w:t>
      </w:r>
    </w:p>
    <w:p w:rsidR="007E5E4E" w:rsidRDefault="00711A76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24 de outubro de 2024, às 18h30, realizada na sede do Poder Legislativo, na Sala das Sessões Engenheiro Firmino 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, sob a Presidência do Vereador Aquiles Pessoa da Silva, secretariado pelo vereador Domingo Borges de Oliveir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a, 1º Secretário, com presença dos Vereadores: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Dalla Costa,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Farias,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Aparecida Borba, Jeferson Wiliam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Nilso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João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Paulo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e Vilmar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Antonio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Soccol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7E5E4E" w:rsidRDefault="00711A76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PROPOSIÇÕES EM PAUTA</w:t>
      </w:r>
    </w:p>
    <w:p w:rsidR="007E5E4E" w:rsidRDefault="007E5E4E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>Projeto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de Lei nº 077/2024 de 22-10-2024 - Executivo Municipal – </w:t>
      </w:r>
      <w:r>
        <w:rPr>
          <w:rFonts w:ascii="Times New Roman" w:eastAsia="Times New Roman" w:hAnsi="Times New Roman" w:cs="Times New Roman"/>
          <w:sz w:val="14"/>
          <w:szCs w:val="14"/>
        </w:rPr>
        <w:t>Autoriza o Poder Executivo Municipal a firmar Parceria via Termo de Fomento, com o Conselho Comunitário Pro Segurança Pública – CONSEPRO de Getúlio Vargas/RS.</w:t>
      </w: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:rsidR="007E5E4E" w:rsidRDefault="007E5E4E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>Projeto de Le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i nº 079/2024 de 22-10-2024 - Executivo Municipal – </w:t>
      </w:r>
      <w:r>
        <w:rPr>
          <w:rFonts w:ascii="Times New Roman" w:eastAsia="Times New Roman" w:hAnsi="Times New Roman" w:cs="Times New Roman"/>
          <w:sz w:val="14"/>
          <w:szCs w:val="14"/>
        </w:rPr>
        <w:t>Autoriza a doação de imóvel com encargos à ASSOCIAÇÃO JEEP CLUBE GETÚLIO VARGAS, destinado à construção de sede social para desenvolvimento de suas atividades.</w:t>
      </w: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:rsidR="007E5E4E" w:rsidRDefault="007E5E4E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080/2024 de 23-10-2024 - Executivo Municipal - </w:t>
      </w:r>
      <w:r>
        <w:rPr>
          <w:rFonts w:ascii="Times New Roman" w:eastAsia="Times New Roman" w:hAnsi="Times New Roman" w:cs="Times New Roman"/>
          <w:sz w:val="14"/>
          <w:szCs w:val="14"/>
        </w:rPr>
        <w:t>Autoriza a abertura de Crédito Adicional Especial no orçamento do exercício de 2024 e dá outras providências.</w:t>
      </w: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:rsidR="007E5E4E" w:rsidRDefault="007E5E4E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>Projeto de Lei Legislativo nº 010/2024 de 18-10-2024 - Vereador Aquiles P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essoa da Silva - </w:t>
      </w:r>
      <w:r>
        <w:rPr>
          <w:rFonts w:ascii="Times New Roman" w:eastAsia="Times New Roman" w:hAnsi="Times New Roman" w:cs="Times New Roman"/>
          <w:sz w:val="14"/>
          <w:szCs w:val="14"/>
        </w:rPr>
        <w:t>Dispõe sobre denominação de praça pública, localizada no bairro Monte Claro, em Getúlio Vargas.</w:t>
      </w: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:rsidR="007E5E4E" w:rsidRDefault="007E5E4E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Projeto de Decreto Legislativo nº 007/2024 de 23-10-2024 - Mesa Diretora -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Estabelece Ponto Facultativo nos serviços </w:t>
      </w:r>
      <w:r>
        <w:rPr>
          <w:rFonts w:ascii="Times New Roman" w:eastAsia="Times New Roman" w:hAnsi="Times New Roman" w:cs="Times New Roman"/>
          <w:sz w:val="14"/>
          <w:szCs w:val="14"/>
        </w:rPr>
        <w:t>da Câmara de Vereadores de Getúlio Vargas.</w:t>
      </w:r>
    </w:p>
    <w:p w:rsidR="007E5E4E" w:rsidRDefault="00711A76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:rsidR="007E5E4E" w:rsidRDefault="007E5E4E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Confira a íntegra das proposições em pauta no link:</w:t>
      </w: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>https://tinyurl.com/2yd6w36n</w:t>
      </w:r>
    </w:p>
    <w:p w:rsidR="007E5E4E" w:rsidRDefault="007E5E4E">
      <w:pPr>
        <w:spacing w:line="256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7E5E4E" w:rsidRDefault="00711A76">
      <w:pPr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  <w:r>
        <w:rPr>
          <w:noProof/>
        </w:rPr>
        <w:drawing>
          <wp:inline distT="114300" distB="114300" distL="114300" distR="114300">
            <wp:extent cx="676629" cy="676629"/>
            <wp:effectExtent l="0" t="0" r="0" b="0"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629" cy="676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5E4E" w:rsidRDefault="007E5E4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AVISOS</w:t>
      </w:r>
    </w:p>
    <w:p w:rsidR="007E5E4E" w:rsidRDefault="007E5E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A próxima sessão plenária ordinária acontece no dia </w:t>
      </w:r>
      <w:r w:rsidR="00AA154A">
        <w:rPr>
          <w:rFonts w:ascii="Times New Roman" w:eastAsia="Times New Roman" w:hAnsi="Times New Roman" w:cs="Times New Roman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novembro (</w:t>
      </w:r>
      <w:r w:rsidR="00AA154A">
        <w:rPr>
          <w:rFonts w:ascii="Times New Roman" w:eastAsia="Times New Roman" w:hAnsi="Times New Roman" w:cs="Times New Roman"/>
          <w:sz w:val="14"/>
          <w:szCs w:val="14"/>
        </w:rPr>
        <w:t>quarta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-feira), às </w:t>
      </w:r>
      <w:r w:rsidR="00AA154A">
        <w:rPr>
          <w:rFonts w:ascii="Times New Roman" w:eastAsia="Times New Roman" w:hAnsi="Times New Roman" w:cs="Times New Roman"/>
          <w:sz w:val="14"/>
          <w:szCs w:val="14"/>
        </w:rPr>
        <w:t>19h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:rsidR="007E5E4E" w:rsidRDefault="00711A76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As sessões são transmitidas em vídeo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4"/>
          <w:szCs w:val="14"/>
        </w:rPr>
        <w:t xml:space="preserve"> pelo canal de YouTube da Câmara de Vereadores de Getúlio Vargas;</w:t>
      </w:r>
    </w:p>
    <w:p w:rsidR="007E5E4E" w:rsidRDefault="00711A76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 Câmara de Vereadores de Getúlio Vargas comunica que o telefone fixo (54) 3341-3889 está temporariamente fora de operação. Para atendimento, o contato dev</w:t>
      </w:r>
      <w:r>
        <w:rPr>
          <w:rFonts w:ascii="Times New Roman" w:eastAsia="Times New Roman" w:hAnsi="Times New Roman" w:cs="Times New Roman"/>
          <w:sz w:val="14"/>
          <w:szCs w:val="14"/>
        </w:rPr>
        <w:t>e ser feito pelo número alternativo (54) 99635-6185;</w:t>
      </w:r>
    </w:p>
    <w:p w:rsidR="007E5E4E" w:rsidRDefault="00711A76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Contato, ainda, pelo e-mail: camaravereadoresgv@gmail.com;</w:t>
      </w:r>
    </w:p>
    <w:p w:rsidR="007E5E4E" w:rsidRDefault="00711A76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O atendimento na Casa acontece das 8h30 às 11h30 e das 13h30 às 17h de segunda a sexta-feira;</w:t>
      </w:r>
    </w:p>
    <w:p w:rsidR="007E5E4E" w:rsidRDefault="00711A76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 getuliovargas.rs.leg</w:t>
      </w:r>
      <w:r>
        <w:rPr>
          <w:rFonts w:ascii="Times New Roman" w:eastAsia="Times New Roman" w:hAnsi="Times New Roman" w:cs="Times New Roman"/>
          <w:sz w:val="14"/>
          <w:szCs w:val="14"/>
        </w:rPr>
        <w:t>.br.</w:t>
      </w:r>
    </w:p>
    <w:p w:rsidR="007E5E4E" w:rsidRDefault="007E5E4E">
      <w:pPr>
        <w:spacing w:line="252" w:lineRule="auto"/>
        <w:ind w:left="72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E5E4E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</w:t>
      </w: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getuliovargas.rs.leg.br</w:t>
      </w:r>
    </w:p>
    <w:p w:rsidR="007E5E4E" w:rsidRDefault="007E5E4E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Getúlio Vargas, </w:t>
      </w:r>
      <w:r w:rsidR="00AA154A">
        <w:rPr>
          <w:rFonts w:ascii="Times New Roman" w:eastAsia="Times New Roman" w:hAnsi="Times New Roman" w:cs="Times New Roman"/>
          <w:i/>
          <w:sz w:val="14"/>
          <w:szCs w:val="14"/>
        </w:rPr>
        <w:t>31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de outubro de 2024</w:t>
      </w:r>
    </w:p>
    <w:p w:rsidR="007E5E4E" w:rsidRDefault="007E5E4E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Aquiles Pessoa da Silva</w:t>
      </w:r>
    </w:p>
    <w:p w:rsidR="007E5E4E" w:rsidRDefault="00711A76">
      <w:pPr>
        <w:spacing w:line="256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14"/>
        </w:rPr>
        <w:sectPr w:rsidR="007E5E4E">
          <w:pgSz w:w="11900" w:h="16838"/>
          <w:pgMar w:top="142" w:right="6938" w:bottom="567" w:left="862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>Presidente</w:t>
      </w:r>
    </w:p>
    <w:p w:rsidR="007E5E4E" w:rsidRDefault="007E5E4E">
      <w:pPr>
        <w:spacing w:line="237" w:lineRule="auto"/>
        <w:ind w:left="-426"/>
        <w:rPr>
          <w:rFonts w:ascii="Times New Roman" w:eastAsia="Times New Roman" w:hAnsi="Times New Roman" w:cs="Times New Roman"/>
          <w:i/>
          <w:sz w:val="14"/>
          <w:szCs w:val="14"/>
        </w:rPr>
      </w:pPr>
    </w:p>
    <w:sectPr w:rsidR="007E5E4E">
      <w:type w:val="continuous"/>
      <w:pgSz w:w="11900" w:h="16838"/>
      <w:pgMar w:top="142" w:right="134" w:bottom="5954" w:left="142" w:header="0" w:footer="0" w:gutter="0"/>
      <w:cols w:num="3" w:space="720" w:equalWidth="0">
        <w:col w:w="3827" w:space="71"/>
        <w:col w:w="3827" w:space="71"/>
        <w:col w:w="38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31CD5"/>
    <w:multiLevelType w:val="multilevel"/>
    <w:tmpl w:val="98C8A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4E"/>
    <w:rsid w:val="00711A76"/>
    <w:rsid w:val="007E5E4E"/>
    <w:rsid w:val="00A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BEB8"/>
  <w15:docId w15:val="{95EA5CF9-A673-4AFA-9262-396E79FA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+qp2DcXQpmLXNWezEyRoh4M/8A==">CgMxLjA4AHIhMUx6SUN0cklTTENPeTVWQkRPS0Q3R2RuNUhIZkpnWk10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Oficina de informatica</cp:lastModifiedBy>
  <cp:revision>3</cp:revision>
  <dcterms:created xsi:type="dcterms:W3CDTF">2024-10-31T16:29:00Z</dcterms:created>
  <dcterms:modified xsi:type="dcterms:W3CDTF">2024-10-31T16:32:00Z</dcterms:modified>
</cp:coreProperties>
</file>