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8D7" w:rsidRDefault="00486D75">
      <w:pPr>
        <w:spacing w:line="235" w:lineRule="auto"/>
        <w:jc w:val="both"/>
        <w:rPr>
          <w:rFonts w:ascii="Times New Roman" w:eastAsia="Times New Roman" w:hAnsi="Times New Roman"/>
          <w:sz w:val="2"/>
          <w:szCs w:val="14"/>
        </w:rPr>
      </w:pPr>
      <w:r>
        <w:rPr>
          <w:rFonts w:ascii="Times New Roman" w:eastAsia="Times New Roman" w:hAnsi="Times New Roman"/>
          <w:noProof/>
          <w:sz w:val="2"/>
          <w:szCs w:val="14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21590</wp:posOffset>
            </wp:positionH>
            <wp:positionV relativeFrom="page">
              <wp:posOffset>95885</wp:posOffset>
            </wp:positionV>
            <wp:extent cx="2247900" cy="749935"/>
            <wp:effectExtent l="0" t="0" r="0" b="0"/>
            <wp:wrapTight wrapText="bothSides">
              <wp:wrapPolygon edited="0">
                <wp:start x="-43" y="0"/>
                <wp:lineTo x="-43" y="20804"/>
                <wp:lineTo x="21415" y="20804"/>
                <wp:lineTo x="21415" y="0"/>
                <wp:lineTo x="-43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38D7" w:rsidRDefault="00486D75">
      <w:pPr>
        <w:spacing w:line="235" w:lineRule="auto"/>
        <w:jc w:val="center"/>
      </w:pPr>
      <w:r>
        <w:rPr>
          <w:rFonts w:ascii="Times New Roman" w:eastAsia="Times New Roman" w:hAnsi="Times New Roman"/>
          <w:b/>
          <w:sz w:val="18"/>
          <w:szCs w:val="14"/>
        </w:rPr>
        <w:t>BOLETIM INFORMATIVO Nº. 009/2022</w:t>
      </w:r>
    </w:p>
    <w:p w:rsidR="004138D7" w:rsidRDefault="004138D7">
      <w:pPr>
        <w:spacing w:line="235" w:lineRule="auto"/>
        <w:jc w:val="center"/>
        <w:rPr>
          <w:rFonts w:ascii="Times New Roman" w:eastAsia="Times New Roman" w:hAnsi="Times New Roman"/>
          <w:b/>
          <w:sz w:val="18"/>
          <w:szCs w:val="14"/>
        </w:rPr>
      </w:pPr>
    </w:p>
    <w:p w:rsidR="004138D7" w:rsidRDefault="00486D75">
      <w:pPr>
        <w:jc w:val="both"/>
      </w:pPr>
      <w:r>
        <w:rPr>
          <w:rFonts w:ascii="Times New Roman" w:eastAsia="Times New Roman" w:hAnsi="Times New Roman"/>
          <w:b/>
          <w:sz w:val="14"/>
          <w:szCs w:val="14"/>
        </w:rPr>
        <w:t>Sessão Ordinária do dia 31 de março de 2022</w:t>
      </w:r>
      <w:r>
        <w:rPr>
          <w:rFonts w:ascii="Times New Roman" w:eastAsia="Times New Roman" w:hAnsi="Times New Roman"/>
          <w:sz w:val="14"/>
          <w:szCs w:val="14"/>
        </w:rPr>
        <w:t xml:space="preserve">, às 18h30, realizada na sede do Poder Legislativo, na Sala das Sessões Engenheiro Firmino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Girardello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, sob a Presidência do Vereador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Dinarte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 Afonso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Tagliari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 Farias, secretariado pelo Vereador Domingo Borges de Oliveira, 1º Secretário, com presença dos Vere</w:t>
      </w:r>
      <w:r>
        <w:rPr>
          <w:rFonts w:ascii="Times New Roman" w:eastAsia="Times New Roman" w:hAnsi="Times New Roman"/>
          <w:sz w:val="14"/>
          <w:szCs w:val="14"/>
        </w:rPr>
        <w:t xml:space="preserve">adores: Aquiles Pessoa da Silva,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Dianete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Maria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Rampazzo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Dalla Costa</w:t>
      </w:r>
      <w:r>
        <w:rPr>
          <w:rFonts w:ascii="Times New Roman" w:eastAsia="Times New Roman" w:hAnsi="Times New Roman"/>
          <w:sz w:val="14"/>
          <w:szCs w:val="14"/>
        </w:rPr>
        <w:t xml:space="preserve">,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Ines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 Aparecida Borba, Jeferson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Wilian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Karpinski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,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Nilso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 João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Talgatti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, Paulo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Dall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Agnol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 e Sérgio Batista Oliveira de Lima.</w:t>
      </w:r>
    </w:p>
    <w:p w:rsidR="004138D7" w:rsidRDefault="004138D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138D7" w:rsidRDefault="004138D7">
      <w:pPr>
        <w:jc w:val="both"/>
        <w:rPr>
          <w:rFonts w:ascii="Times New Roman" w:eastAsia="Times New Roman" w:hAnsi="Times New Roman"/>
          <w:sz w:val="2"/>
          <w:szCs w:val="14"/>
        </w:rPr>
      </w:pPr>
    </w:p>
    <w:p w:rsidR="004138D7" w:rsidRDefault="004138D7">
      <w:pPr>
        <w:spacing w:line="256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4138D7" w:rsidRDefault="00486D75">
      <w:pPr>
        <w:spacing w:line="256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4138D7" w:rsidRDefault="00486D7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Pedido de Informações 001/2022, de 29-03-</w:t>
      </w:r>
      <w:r>
        <w:rPr>
          <w:rFonts w:ascii="Times New Roman" w:eastAsia="Times New Roman" w:hAnsi="Times New Roman"/>
          <w:sz w:val="14"/>
          <w:szCs w:val="14"/>
        </w:rPr>
        <w:t xml:space="preserve">2022 - Vereadora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Ines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 Aparecida Borba - Solicita informações sobre o porquê da falta de remédios nas Unidades Básicas de Saúde de nosso Município, e qual a previsão de chegada dos mesmos.</w:t>
      </w:r>
    </w:p>
    <w:p w:rsidR="004138D7" w:rsidRDefault="00486D7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4138D7" w:rsidRDefault="004138D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138D7" w:rsidRDefault="00486D7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Projeto de Lei 025/2022, de 29-03-2022 - E</w:t>
      </w:r>
      <w:r>
        <w:rPr>
          <w:rFonts w:ascii="Times New Roman" w:eastAsia="Times New Roman" w:hAnsi="Times New Roman"/>
          <w:sz w:val="14"/>
          <w:szCs w:val="14"/>
        </w:rPr>
        <w:t>xecutivo Municipal - Inclui nova Ação no Anexo de Programas, Objetivos e Metas da Administração do PLANO PLURIANUAL (PPA), Lei Municipal nº. 5.843/21 e na Relação Cadastral de Ações de Governo das DIRETRIZES ORÇAMENTÁRIAS (LDO), Lei Municipal nº. 5.875/21,</w:t>
      </w:r>
      <w:r>
        <w:rPr>
          <w:rFonts w:ascii="Times New Roman" w:eastAsia="Times New Roman" w:hAnsi="Times New Roman"/>
          <w:sz w:val="14"/>
          <w:szCs w:val="14"/>
        </w:rPr>
        <w:t xml:space="preserve"> na SECRETARIA MUNICIPAL DE MEIO AMBIENTE.</w:t>
      </w:r>
    </w:p>
    <w:p w:rsidR="004138D7" w:rsidRDefault="00486D7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  <w:bookmarkStart w:id="0" w:name="_GoBack"/>
      <w:bookmarkEnd w:id="0"/>
    </w:p>
    <w:p w:rsidR="004138D7" w:rsidRDefault="004138D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138D7" w:rsidRDefault="00486D7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Projeto de Lei 026/2022, 29-03-2022 - Executivo Municipal - Autoriza o Poder Executivo Municipal a abrir um Crédito Especial no valor de R$ 35.000,00 (trinta e cinco mil reais), destinado</w:t>
      </w:r>
      <w:r>
        <w:rPr>
          <w:rFonts w:ascii="Times New Roman" w:eastAsia="Times New Roman" w:hAnsi="Times New Roman"/>
          <w:sz w:val="14"/>
          <w:szCs w:val="14"/>
        </w:rPr>
        <w:t xml:space="preserve"> à execução do Termo de Convênio FPE n.º 720/2022 – Processo n.º 22/2100-0000082-5 – Programa MELHORES AMIGOS, na Secretaria Municipal de Meio Ambiente.</w:t>
      </w:r>
    </w:p>
    <w:p w:rsidR="004138D7" w:rsidRDefault="00486D7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4138D7" w:rsidRDefault="004138D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138D7" w:rsidRDefault="00486D7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Projeto de Lei 027/2022, 29-03-2022 - Executivo Municipal - Inclui nova Ação </w:t>
      </w:r>
      <w:r>
        <w:rPr>
          <w:rFonts w:ascii="Times New Roman" w:eastAsia="Times New Roman" w:hAnsi="Times New Roman"/>
          <w:sz w:val="14"/>
          <w:szCs w:val="14"/>
        </w:rPr>
        <w:t xml:space="preserve">no Anexo de Programas, Objetivos e Metas da Administração do PLANO PLURIANUAL (PPA), Lei Municipal nº. 5.843/21 e na Relação Cadastral de Ações de Governo das DIRETRIZES ORÇAMENTÁRIAS (LDO), Lei Municipal nº. 5.875/21, na SECRETARIA MUNICIPAL DE EDUCAÇÃO, </w:t>
      </w:r>
      <w:r>
        <w:rPr>
          <w:rFonts w:ascii="Times New Roman" w:eastAsia="Times New Roman" w:hAnsi="Times New Roman"/>
          <w:sz w:val="14"/>
          <w:szCs w:val="14"/>
        </w:rPr>
        <w:t>CULTURA E DESPORTO.</w:t>
      </w:r>
    </w:p>
    <w:p w:rsidR="004138D7" w:rsidRDefault="00486D7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4138D7" w:rsidRDefault="004138D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138D7" w:rsidRDefault="00486D75">
      <w:pPr>
        <w:jc w:val="both"/>
      </w:pPr>
      <w:r>
        <w:rPr>
          <w:rFonts w:ascii="Times New Roman" w:eastAsia="Times New Roman" w:hAnsi="Times New Roman"/>
          <w:sz w:val="14"/>
          <w:szCs w:val="14"/>
        </w:rPr>
        <w:t xml:space="preserve">Projeto de </w:t>
      </w:r>
      <w:proofErr w:type="gramStart"/>
      <w:r>
        <w:rPr>
          <w:rFonts w:ascii="Times New Roman" w:eastAsia="Times New Roman" w:hAnsi="Times New Roman"/>
          <w:sz w:val="14"/>
          <w:szCs w:val="14"/>
        </w:rPr>
        <w:t>Lei  028</w:t>
      </w:r>
      <w:proofErr w:type="gramEnd"/>
      <w:r>
        <w:rPr>
          <w:rFonts w:ascii="Times New Roman" w:eastAsia="Times New Roman" w:hAnsi="Times New Roman"/>
          <w:sz w:val="14"/>
          <w:szCs w:val="14"/>
        </w:rPr>
        <w:t>/2022, 28-03-2022 - Executivo Municipal - Autoriza o Poder Executivo Municipal a abrir no Orçamento Programa de 2021, um Crédito Especial no valor de R$ 114.812,02 (cento e quatorze mil, oito</w:t>
      </w:r>
      <w:r>
        <w:rPr>
          <w:rFonts w:ascii="Times New Roman" w:eastAsia="Times New Roman" w:hAnsi="Times New Roman"/>
          <w:sz w:val="14"/>
          <w:szCs w:val="14"/>
        </w:rPr>
        <w:t>centos e doze reais e dois centavos), destinado à execução das ações previstas no CONVÊNIO SEL. nº 148/2022.</w:t>
      </w:r>
    </w:p>
    <w:p w:rsidR="004138D7" w:rsidRDefault="00486D7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4138D7" w:rsidRDefault="004138D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138D7" w:rsidRDefault="00486D7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Projeto de Lei 029/2022, de 28-03-2022 - Executivo Municipal - Inclui nova Ação no Anexo de Programas, Objetivos e Metas </w:t>
      </w:r>
      <w:r>
        <w:rPr>
          <w:rFonts w:ascii="Times New Roman" w:eastAsia="Times New Roman" w:hAnsi="Times New Roman"/>
          <w:sz w:val="14"/>
          <w:szCs w:val="14"/>
        </w:rPr>
        <w:t>da Administração do PLANO PLURIANUAL (PPA), Lei Municipal nº. 5.843/21 e na Relação Cadastral de Ações de Governo das DIRETRIZES ORÇAMENTÁRIAS (LDO), Lei Municipal nº. 5.875/21, na SECRETARIA MUNICIPAL DE SAÚDE E ASSISTÊNCIA SOCIAL.</w:t>
      </w:r>
    </w:p>
    <w:p w:rsidR="004138D7" w:rsidRDefault="00486D7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lastRenderedPageBreak/>
        <w:t>APROVADO POR UNANIMIDAD</w:t>
      </w:r>
      <w:r>
        <w:rPr>
          <w:rFonts w:ascii="Times New Roman" w:eastAsia="Times New Roman" w:hAnsi="Times New Roman"/>
          <w:sz w:val="14"/>
          <w:szCs w:val="14"/>
        </w:rPr>
        <w:t>E</w:t>
      </w:r>
    </w:p>
    <w:p w:rsidR="004138D7" w:rsidRDefault="004138D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138D7" w:rsidRDefault="00486D7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Projeto de Lei 030/2022, 28-03-2022 - Executivo Municipal - Autoriza o Poder Executivo Municipal a abrir um Crédito Especial no valor de R$ 3.000,00 (três mil reais), destinado às ações afetas a Lei Municipal nº 5.959/22 de Fevereiro de 2022, na </w:t>
      </w:r>
      <w:r>
        <w:rPr>
          <w:rFonts w:ascii="Times New Roman" w:eastAsia="Times New Roman" w:hAnsi="Times New Roman"/>
          <w:sz w:val="14"/>
          <w:szCs w:val="14"/>
        </w:rPr>
        <w:t>Secretaria Municipal de Saúde e Assistência Social de Getúlio Vargas RS.</w:t>
      </w:r>
    </w:p>
    <w:p w:rsidR="004138D7" w:rsidRDefault="00486D7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4138D7" w:rsidRDefault="004138D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138D7" w:rsidRDefault="00486D7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Projeto de Lei 031/2022, de 28-03-2022 - Executivo Municipal - Inclui nova Ação no Anexo de Programas, Objetivos e Metas da Administração do PLANO PLURIANUAL</w:t>
      </w:r>
      <w:r>
        <w:rPr>
          <w:rFonts w:ascii="Times New Roman" w:eastAsia="Times New Roman" w:hAnsi="Times New Roman"/>
          <w:sz w:val="14"/>
          <w:szCs w:val="14"/>
        </w:rPr>
        <w:t xml:space="preserve"> (PPA), Lei Municipal nº. 5.843/21 e na Relação Cadastral de Ações de Governo das DIRETRIZES ORÇAMENTÁRIAS (LDO), Lei Municipal nº. 5.875/21, na SECRETARIA MUNICIPAL DE SAÚDE E ASSISTÊNCIA SOCIAL.</w:t>
      </w:r>
    </w:p>
    <w:p w:rsidR="004138D7" w:rsidRDefault="00486D7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4138D7" w:rsidRDefault="004138D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138D7" w:rsidRDefault="00486D7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Projeto de Lei 032/2022, de 28-03</w:t>
      </w:r>
      <w:r>
        <w:rPr>
          <w:rFonts w:ascii="Times New Roman" w:eastAsia="Times New Roman" w:hAnsi="Times New Roman"/>
          <w:sz w:val="14"/>
          <w:szCs w:val="14"/>
        </w:rPr>
        <w:t>-2022 - Executivo Municipal - Autoriza o Poder Executivo Municipal a abrir um Crédito Especial no valor de R$ 20.565,00 (vinte mil, quinhentos e sessenta e cinco reais), destinado às ações afetas a RESOLUÇÃO nº 381/21-CIB/RS, na Secretaria Municipal de Saú</w:t>
      </w:r>
      <w:r>
        <w:rPr>
          <w:rFonts w:ascii="Times New Roman" w:eastAsia="Times New Roman" w:hAnsi="Times New Roman"/>
          <w:sz w:val="14"/>
          <w:szCs w:val="14"/>
        </w:rPr>
        <w:t>de e Assistência Social de Getúlio Vargas RS.</w:t>
      </w:r>
    </w:p>
    <w:p w:rsidR="004138D7" w:rsidRDefault="00486D7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4138D7" w:rsidRDefault="004138D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138D7" w:rsidRDefault="00486D7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Projeto de </w:t>
      </w:r>
      <w:proofErr w:type="gramStart"/>
      <w:r>
        <w:rPr>
          <w:rFonts w:ascii="Times New Roman" w:eastAsia="Times New Roman" w:hAnsi="Times New Roman"/>
          <w:sz w:val="14"/>
          <w:szCs w:val="14"/>
        </w:rPr>
        <w:t>Lei  033</w:t>
      </w:r>
      <w:proofErr w:type="gramEnd"/>
      <w:r>
        <w:rPr>
          <w:rFonts w:ascii="Times New Roman" w:eastAsia="Times New Roman" w:hAnsi="Times New Roman"/>
          <w:sz w:val="14"/>
          <w:szCs w:val="14"/>
        </w:rPr>
        <w:t xml:space="preserve">/2022, de 28-03-2022 - Executivo Municipal - Inclui ISENÇÃO de Juros e Multas no Anexo de Metas Fiscais – ESTIMATIVA E COMPENSAÇÃO DA RENUNCIA DE RECEITA – </w:t>
      </w:r>
      <w:r>
        <w:rPr>
          <w:rFonts w:ascii="Times New Roman" w:eastAsia="Times New Roman" w:hAnsi="Times New Roman"/>
          <w:sz w:val="14"/>
          <w:szCs w:val="14"/>
        </w:rPr>
        <w:t>Demonstrativo 7 da Lei de Diretrizes Orçamentárias, sobre os Débitos Tributários, Não Tributários, Vencidos e Inscritos ou Não na Dívida Ativa, para pagamento Único.</w:t>
      </w:r>
    </w:p>
    <w:p w:rsidR="004138D7" w:rsidRDefault="00486D7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PROJETO DE LEI ACOMPANHADO DE EMENDA APROVADO POR UNANIMIDADE</w:t>
      </w:r>
    </w:p>
    <w:p w:rsidR="004138D7" w:rsidRDefault="004138D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138D7" w:rsidRDefault="00486D7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Projeto de Lei 034/</w:t>
      </w:r>
      <w:proofErr w:type="gramStart"/>
      <w:r>
        <w:rPr>
          <w:rFonts w:ascii="Times New Roman" w:eastAsia="Times New Roman" w:hAnsi="Times New Roman"/>
          <w:sz w:val="14"/>
          <w:szCs w:val="14"/>
        </w:rPr>
        <w:t>2022,  d</w:t>
      </w:r>
      <w:r>
        <w:rPr>
          <w:rFonts w:ascii="Times New Roman" w:eastAsia="Times New Roman" w:hAnsi="Times New Roman"/>
          <w:sz w:val="14"/>
          <w:szCs w:val="14"/>
        </w:rPr>
        <w:t>e</w:t>
      </w:r>
      <w:proofErr w:type="gramEnd"/>
      <w:r>
        <w:rPr>
          <w:rFonts w:ascii="Times New Roman" w:eastAsia="Times New Roman" w:hAnsi="Times New Roman"/>
          <w:sz w:val="14"/>
          <w:szCs w:val="14"/>
        </w:rPr>
        <w:t xml:space="preserve"> 28-03-2022 - Executivo Municipal - Dispõe sobre o PROGRAMA DE RECUPERAÇÃO DE DÉBITOS FAZENDÁRIOS - REFAZ/GETÚLIO VARGAS/2022, na concessão de isenção de Juros e Multas de Débitos Tributário e Não Tributários, Vencidos e Inscritos ou Não da Dívida Ativa, </w:t>
      </w:r>
      <w:r>
        <w:rPr>
          <w:rFonts w:ascii="Times New Roman" w:eastAsia="Times New Roman" w:hAnsi="Times New Roman"/>
          <w:sz w:val="14"/>
          <w:szCs w:val="14"/>
        </w:rPr>
        <w:t>no pagamento único em 2022.</w:t>
      </w:r>
    </w:p>
    <w:p w:rsidR="004138D7" w:rsidRDefault="00486D7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PROJETO DE LEI ACOMPANHADO DE EMENDA APROVADO POR UNANIMIDADE</w:t>
      </w:r>
    </w:p>
    <w:p w:rsidR="004138D7" w:rsidRDefault="004138D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138D7" w:rsidRDefault="00486D7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Projeto de Lei 035/2022, 28-03-2022 - Executivo Municipal - Determina alteração no caput do Art. 4º da Lei Municipal nº 3.984/09.</w:t>
      </w:r>
    </w:p>
    <w:p w:rsidR="004138D7" w:rsidRDefault="00486D7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4138D7" w:rsidRDefault="004138D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138D7" w:rsidRDefault="00486D7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Projeto d</w:t>
      </w:r>
      <w:r>
        <w:rPr>
          <w:rFonts w:ascii="Times New Roman" w:eastAsia="Times New Roman" w:hAnsi="Times New Roman"/>
          <w:sz w:val="14"/>
          <w:szCs w:val="14"/>
        </w:rPr>
        <w:t>e Lei 036/2022, de 28-03-2022 - Executivo Municipal - Institui e regulamenta o sistema de plantão e sobreaviso aos motoristas designados que estiverem desempenhando suas funções na condução dos veículos do Município de Getúlio Vargas/RS.</w:t>
      </w:r>
    </w:p>
    <w:p w:rsidR="004138D7" w:rsidRDefault="00486D7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</w:t>
      </w:r>
      <w:r>
        <w:rPr>
          <w:rFonts w:ascii="Times New Roman" w:eastAsia="Times New Roman" w:hAnsi="Times New Roman"/>
          <w:sz w:val="14"/>
          <w:szCs w:val="14"/>
        </w:rPr>
        <w:t>MIDADE</w:t>
      </w:r>
    </w:p>
    <w:p w:rsidR="004138D7" w:rsidRDefault="004138D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138D7" w:rsidRDefault="00486D7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Projeto de Lei </w:t>
      </w:r>
      <w:proofErr w:type="gramStart"/>
      <w:r>
        <w:rPr>
          <w:rFonts w:ascii="Times New Roman" w:eastAsia="Times New Roman" w:hAnsi="Times New Roman"/>
          <w:sz w:val="14"/>
          <w:szCs w:val="14"/>
        </w:rPr>
        <w:t>Legislativo  002</w:t>
      </w:r>
      <w:proofErr w:type="gramEnd"/>
      <w:r>
        <w:rPr>
          <w:rFonts w:ascii="Times New Roman" w:eastAsia="Times New Roman" w:hAnsi="Times New Roman"/>
          <w:sz w:val="14"/>
          <w:szCs w:val="14"/>
        </w:rPr>
        <w:t xml:space="preserve">/2022, de 24-03-2022 - Mesa Diretora – Ratifica a Lei Municipal n.º 5.965, de 18 de março de 2022, no que tange ao índice para a revisão geral anual dos vencimentos e dos subsídios dos servidores integrantes do Poder </w:t>
      </w:r>
      <w:r>
        <w:rPr>
          <w:rFonts w:ascii="Times New Roman" w:eastAsia="Times New Roman" w:hAnsi="Times New Roman"/>
          <w:sz w:val="14"/>
          <w:szCs w:val="14"/>
        </w:rPr>
        <w:t>Legislativo Municipal, do Prefeito, Vice-Prefeito, Vereadores e Secretários.</w:t>
      </w:r>
    </w:p>
    <w:p w:rsidR="004138D7" w:rsidRDefault="00486D7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4138D7" w:rsidRDefault="004138D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138D7" w:rsidRDefault="004138D7">
      <w:pPr>
        <w:jc w:val="both"/>
        <w:rPr>
          <w:rFonts w:ascii="Times New Roman" w:eastAsia="Times New Roman" w:hAnsi="Times New Roman"/>
          <w:b/>
          <w:sz w:val="2"/>
          <w:szCs w:val="14"/>
        </w:rPr>
      </w:pPr>
    </w:p>
    <w:p w:rsidR="004138D7" w:rsidRDefault="00486D75">
      <w:pPr>
        <w:spacing w:line="256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4138D7" w:rsidRDefault="00486D75">
      <w:pPr>
        <w:pStyle w:val="NormalWeb"/>
        <w:spacing w:beforeAutospacing="0" w:afterAutospacing="0" w:line="252" w:lineRule="auto"/>
        <w:jc w:val="both"/>
      </w:pPr>
      <w:r>
        <w:rPr>
          <w:sz w:val="14"/>
          <w:szCs w:val="14"/>
        </w:rPr>
        <w:t>*As próximas Sessões Ordinárias, acontecem nos dias 14 e 28 de abril.</w:t>
      </w:r>
    </w:p>
    <w:p w:rsidR="004138D7" w:rsidRDefault="00486D75">
      <w:pPr>
        <w:pStyle w:val="NormalWeb"/>
        <w:spacing w:beforeAutospacing="0" w:afterAutospacing="0" w:line="252" w:lineRule="auto"/>
        <w:jc w:val="both"/>
        <w:rPr>
          <w:sz w:val="14"/>
          <w:szCs w:val="14"/>
        </w:rPr>
      </w:pPr>
      <w:r>
        <w:rPr>
          <w:sz w:val="14"/>
          <w:szCs w:val="14"/>
        </w:rPr>
        <w:lastRenderedPageBreak/>
        <w:t>*O atendimento na Casa acontece das 8h30 às 11h30, e das 13h30 às 17h,</w:t>
      </w:r>
      <w:r>
        <w:rPr>
          <w:sz w:val="14"/>
          <w:szCs w:val="14"/>
        </w:rPr>
        <w:t xml:space="preserve"> de segunda a sexta-feira.</w:t>
      </w:r>
    </w:p>
    <w:p w:rsidR="004138D7" w:rsidRDefault="00486D75">
      <w:pPr>
        <w:pStyle w:val="NormalWeb"/>
        <w:spacing w:beforeAutospacing="0" w:afterAutospacing="0" w:line="252" w:lineRule="auto"/>
        <w:jc w:val="both"/>
      </w:pPr>
      <w:r>
        <w:rPr>
          <w:sz w:val="14"/>
          <w:szCs w:val="14"/>
        </w:rPr>
        <w:t xml:space="preserve">*O contato com o Poder Legislativo pode ser feito também por telefone através do número 54 3341 3889, ou pelo e-mail: </w:t>
      </w:r>
      <w:hyperlink r:id="rId6" w:tgtFrame="_blank">
        <w:r>
          <w:rPr>
            <w:rStyle w:val="LinkdaInternet"/>
            <w:sz w:val="14"/>
            <w:szCs w:val="14"/>
          </w:rPr>
          <w:t>camaravereadoresgv@gmail.com</w:t>
        </w:r>
      </w:hyperlink>
      <w:r>
        <w:rPr>
          <w:sz w:val="14"/>
          <w:szCs w:val="14"/>
        </w:rPr>
        <w:t>.</w:t>
      </w:r>
    </w:p>
    <w:p w:rsidR="004138D7" w:rsidRDefault="00486D75">
      <w:pPr>
        <w:spacing w:line="252" w:lineRule="auto"/>
        <w:jc w:val="both"/>
        <w:rPr>
          <w:rFonts w:cs="Calibri"/>
        </w:rPr>
      </w:pPr>
      <w:r>
        <w:rPr>
          <w:sz w:val="4"/>
          <w:szCs w:val="4"/>
        </w:rPr>
        <w:t> </w:t>
      </w:r>
    </w:p>
    <w:p w:rsidR="004138D7" w:rsidRDefault="00486D75">
      <w:pPr>
        <w:spacing w:line="256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Para maiores</w:t>
      </w:r>
      <w:r>
        <w:rPr>
          <w:rFonts w:ascii="Times New Roman" w:eastAsia="Times New Roman" w:hAnsi="Times New Roman"/>
          <w:sz w:val="14"/>
          <w:szCs w:val="14"/>
        </w:rPr>
        <w:t xml:space="preserve"> informações acesse:</w:t>
      </w:r>
    </w:p>
    <w:p w:rsidR="004138D7" w:rsidRDefault="00486D75">
      <w:pPr>
        <w:spacing w:line="256" w:lineRule="auto"/>
        <w:jc w:val="center"/>
      </w:pPr>
      <w:hyperlink r:id="rId7">
        <w:r>
          <w:rPr>
            <w:rStyle w:val="LinkdaInternet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:rsidR="004138D7" w:rsidRDefault="004138D7">
      <w:pPr>
        <w:spacing w:line="256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4138D7" w:rsidRDefault="00486D75">
      <w:pPr>
        <w:spacing w:line="256" w:lineRule="auto"/>
        <w:jc w:val="center"/>
      </w:pPr>
      <w:r>
        <w:rPr>
          <w:rFonts w:ascii="Times New Roman" w:eastAsia="Times New Roman" w:hAnsi="Times New Roman"/>
          <w:i/>
          <w:sz w:val="14"/>
          <w:szCs w:val="14"/>
        </w:rPr>
        <w:t>Getúlio Vargas, 7 de março de 2022</w:t>
      </w:r>
    </w:p>
    <w:p w:rsidR="004138D7" w:rsidRDefault="00486D75">
      <w:pPr>
        <w:spacing w:line="256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proofErr w:type="spellStart"/>
      <w:r>
        <w:rPr>
          <w:rFonts w:ascii="Times New Roman" w:eastAsia="Times New Roman" w:hAnsi="Times New Roman"/>
          <w:sz w:val="14"/>
          <w:szCs w:val="14"/>
        </w:rPr>
        <w:t>Dinarte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 Afonso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Tagliari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 Farias</w:t>
      </w:r>
      <w:r>
        <w:rPr>
          <w:rFonts w:ascii="Times New Roman" w:eastAsia="Times New Roman" w:hAnsi="Times New Roman"/>
          <w:b/>
          <w:sz w:val="14"/>
          <w:szCs w:val="14"/>
        </w:rPr>
        <w:t xml:space="preserve"> </w:t>
      </w:r>
    </w:p>
    <w:p w:rsidR="004138D7" w:rsidRDefault="00486D75">
      <w:pPr>
        <w:spacing w:line="256" w:lineRule="auto"/>
        <w:jc w:val="center"/>
      </w:pPr>
      <w:r>
        <w:rPr>
          <w:rFonts w:ascii="Times New Roman" w:eastAsia="Times New Roman" w:hAnsi="Times New Roman"/>
          <w:b/>
          <w:sz w:val="14"/>
          <w:szCs w:val="14"/>
        </w:rPr>
        <w:t xml:space="preserve">Presidente </w:t>
      </w:r>
    </w:p>
    <w:sectPr w:rsidR="004138D7">
      <w:pgSz w:w="11906" w:h="16838"/>
      <w:pgMar w:top="142" w:right="134" w:bottom="5954" w:left="142" w:header="0" w:footer="0" w:gutter="0"/>
      <w:cols w:num="3" w:space="720" w:equalWidth="0">
        <w:col w:w="3841" w:space="70"/>
        <w:col w:w="3806" w:space="70"/>
        <w:col w:w="3841"/>
      </w:cols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D7"/>
    <w:rsid w:val="004138D7"/>
    <w:rsid w:val="0048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B33F6-7FFB-4DAB-8F10-04E15D67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744624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F55C4"/>
  </w:style>
  <w:style w:type="character" w:customStyle="1" w:styleId="RodapChar">
    <w:name w:val="Rodapé Char"/>
    <w:basedOn w:val="Fontepargpadro"/>
    <w:link w:val="Rodap"/>
    <w:uiPriority w:val="99"/>
    <w:qFormat/>
    <w:rsid w:val="000F55C4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E2337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Times New Roman" w:cs="Aria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E233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A71E24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etuliovargas.rs.leg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maravereadoresgv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852D1-302B-4D77-9208-75E1F39B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918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JORNALISMO</dc:creator>
  <dc:description/>
  <cp:lastModifiedBy>Admin</cp:lastModifiedBy>
  <cp:revision>2</cp:revision>
  <cp:lastPrinted>2021-12-07T14:26:00Z</cp:lastPrinted>
  <dcterms:created xsi:type="dcterms:W3CDTF">2022-04-12T13:00:00Z</dcterms:created>
  <dcterms:modified xsi:type="dcterms:W3CDTF">2022-04-12T13:00:00Z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