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/>
        <w:jc w:val="both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eastAsia="Times New Roman" w:cs="Times New Roman" w:ascii="Times New Roman" w:hAnsi="Times New Roman"/>
          <w:sz w:val="2"/>
          <w:szCs w:val="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21590</wp:posOffset>
            </wp:positionH>
            <wp:positionV relativeFrom="paragraph">
              <wp:posOffset>5715</wp:posOffset>
            </wp:positionV>
            <wp:extent cx="2247900" cy="749935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>BOLETIM INFORMATIVO Nº. 036/2022</w:t>
      </w:r>
    </w:p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Sessão Ordinária do dia 06 de outubro de 2022, às 18h30, realizada na sede do Poder Legislativo, na Sala das Sessões Engenheiro Firmino Girardello, sob a Presidência do Vereador Dinarte Afonso Tagliari Farias, secretariado pelo Vereador Domingo Borges de Oliveira, 1º Secretário, com presença dos Vereadores: Aquiles Pessoa da Silva, Dianete Maria Rampazzo Dalla Costa, Ines Aparecida Borba, Jeferson Wilian Karpinski, Marco Antonio Talgatti, Nilso João Talgatti e Paulo Dall Agnol.</w:t>
      </w:r>
    </w:p>
    <w:p>
      <w:pPr>
        <w:pStyle w:val="Normal"/>
        <w:spacing w:before="240" w:after="0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PROPOSIÇÕES EM PAUTA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Pedido de Providências 013/2022, de 03/10/2022, - Vereador Marco Antonio Talgatti – Solicita melhorias na Rua João Borgmann, trecho entre as quadras das ruas Pedro Toniolo e Irmão Gabriel Leão.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Pedido de Providências 014/2022, de 04/10/2022 – Vereadora Ines Aparecida Borba – Solicita reparos, melhorias nos corrimãos da escadaria que fica localizada na Rua Jacob Gremmelmaier, próximo a empresa Biagro.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Projeto de Lei1 20/2022, de 03/10/2022 – Executivo Municipal – Fica o Poder Executivo Municipal autorizado a alterar a redação do artigo 1º da Lei Municipal nº 6.061/2022 e dá outras providências.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Projeto de Lei 121/2022, de 04/10/2022 - Executivo Municipal – Altera a redação do artigo 3º, inciso VI, da Lei Municipal nº 4.963/2015 que reformula a premiação do Troféu Destaque Econômico e dá outras providências.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Projeto de Lei 122/2022, de 04/10/2022 – Executivo Municipal – Autoriza o Poder Executivo Municipal a alterar a redação da Lei Municipal nº 5.044/2015 que dispõe sobre o Sistema de Coleta Seletiva de Resíduos Sólidos no Município de Getúlio Vargas e dá outras providências.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Projeto de Lei 123/2022, de 04/10/2022 – Executivo Municipal – Autoriza o Poder Executivo Municipal a efetuar a contratação de 03 (três) Serventes, em caráter temporário de excepcional interesse público.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APROVADO POR UNANIMIDADE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COMUNICADOS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* A próxima Sessão Ordinária acontece no dia 20 de outubro, às 18h30 na Câmara de Vereadores</w:t>
      </w:r>
      <w:r>
        <w:rPr>
          <w:rFonts w:eastAsia="Times New Roman" w:cs="Times New Roman" w:ascii="Times New Roman" w:hAnsi="Times New Roman"/>
          <w:sz w:val="14"/>
          <w:szCs w:val="14"/>
        </w:rPr>
        <w:t>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* O atendimento na Casa acontece das 8h30 às 11h30, e das 13h30 às 17h, de segunda a sexta-feira;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sz w:val="14"/>
          <w:szCs w:val="14"/>
        </w:rPr>
        <w:t xml:space="preserve">* O contato com o Poder Legislativo pode ser feito também por telefone através do número (54) 3341 3889, ou pelo e-mail: </w:t>
      </w:r>
      <w:hyperlink r:id="rId3">
        <w:r>
          <w:rPr>
            <w:rStyle w:val="LinkdaInternet"/>
            <w:rFonts w:eastAsia="Times New Roman" w:cs="Times New Roman" w:ascii="Times New Roman" w:hAnsi="Times New Roman"/>
            <w:sz w:val="14"/>
            <w:szCs w:val="14"/>
          </w:rPr>
          <w:t>camaravereadoresgv@gmail.com</w:t>
        </w:r>
      </w:hyperlink>
      <w:r>
        <w:rPr>
          <w:rFonts w:eastAsia="Times New Roman" w:cs="Times New Roman" w:ascii="Times New Roman" w:hAnsi="Times New Roman"/>
          <w:sz w:val="14"/>
          <w:szCs w:val="14"/>
        </w:rPr>
        <w:t>;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 xml:space="preserve">* As sessões são transmitidas ao vivo no canal de YouTube da Casa (Câmara de Vereadores de Getúlio Vargas). </w:t>
      </w:r>
      <w:r>
        <w:rPr>
          <w:rFonts w:eastAsia="Times New Roman" w:cs="Times New Roman" w:ascii="Times New Roman" w:hAnsi="Times New Roman"/>
          <w:sz w:val="14"/>
          <w:szCs w:val="14"/>
        </w:rPr>
        <w:t>O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link será disponibilizado momentos antes de cada transmissão nas redes sociais.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Para mais informações acesse: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hyperlink r:id="rId4">
        <w:r>
          <w:rPr>
            <w:rFonts w:eastAsia="Times New Roman" w:cs="Times New Roman" w:ascii="Times New Roman" w:hAnsi="Times New Roman"/>
            <w:sz w:val="14"/>
            <w:szCs w:val="14"/>
          </w:rPr>
          <w:t>getuliovargas.rs.leg.br</w:t>
        </w:r>
      </w:hyperlink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Getúlio Vargas, 10 de outubro de 2022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  <w:t>Dinarte Afonso Tagliari Farias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14"/>
          <w:szCs w:val="14"/>
        </w:rPr>
        <w:t xml:space="preserve">Presidente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14"/>
          <w:szCs w:val="1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14"/>
          <w:szCs w:val="14"/>
        </w:rPr>
      </w:pPr>
      <w:r>
        <w:rPr/>
      </w:r>
    </w:p>
    <w:sectPr>
      <w:type w:val="nextPage"/>
      <w:pgSz w:w="11906" w:h="16838"/>
      <w:pgMar w:left="142" w:right="134" w:gutter="0" w:header="0" w:top="142" w:footer="0" w:bottom="269"/>
      <w:pgNumType w:start="1" w:fmt="decimal"/>
      <w:cols w:num="3" w:space="70" w:equalWidth="true" w:sep="false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120"/>
      <w:outlineLvl w:val="0"/>
    </w:pPr>
    <w:rPr>
      <w:rFonts w:ascii="Liberation Serif" w:hAnsi="Liberation Serif" w:eastAsia="Liberation Serif" w:cs="Liberation Serif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amaravereadoresgv@gmail.com" TargetMode="External"/><Relationship Id="rId4" Type="http://schemas.openxmlformats.org/officeDocument/2006/relationships/hyperlink" Target="http://www.getuliovargas.rs.leg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4xccfK843I4hi0Oh0Xv35+H0+A==">AMUW2mU1Gs6O7FiZGRixJVJd+MqaZhsA9bsSLGfQmOs8Uhs4MZlLMBFUgFwCqODkBTHW9/VI34ryFRq9eFMn0airUm1ElntrUDr4v+YFsmvFrHguwS4HzIolmAMgjz0aSXSRJKSQa/sk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LibreOffice/7.4.1.2$Windows_X86_64 LibreOffice_project/3c58a8f3a960df8bc8fd77b461821e42c061c5f0</Application>
  <AppVersion>15.0000</AppVersion>
  <Pages>1</Pages>
  <Words>395</Words>
  <Characters>2257</Characters>
  <CharactersWithSpaces>2638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2022-10-05T14:57:00Z</dcterms:created>
  <dc:creator>Andrei-PC</dc:creator>
  <dc:description/>
  <dc:language>pt-BR</dc:language>
  <cp:lastModifiedBy/>
  <dcterms:modified xsi:type="dcterms:W3CDTF">2022-10-10T14:05:59Z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