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8637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386377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D961FE">
        <w:rPr>
          <w:rFonts w:ascii="Times New Roman" w:eastAsia="Times New Roman" w:hAnsi="Times New Roman" w:cs="Times New Roman"/>
          <w:b/>
          <w:sz w:val="24"/>
          <w:szCs w:val="24"/>
        </w:rPr>
        <w:t>dez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embro de 2018,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="00386377">
        <w:rPr>
          <w:rFonts w:ascii="Times New Roman" w:eastAsia="Times New Roman" w:hAnsi="Times New Roman" w:cs="Times New Roman"/>
          <w:sz w:val="24"/>
          <w:szCs w:val="24"/>
        </w:rPr>
        <w:t xml:space="preserve"> Domingo Borges de Oliveira,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FC45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89299B" w:rsidRPr="00FC452F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89299B" w:rsidRPr="00FC452F" w:rsidRDefault="0089299B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history="1">
        <w:r w:rsidRPr="00386377">
          <w:rPr>
            <w:rFonts w:ascii="Times New Roman" w:eastAsia="Times New Roman" w:hAnsi="Times New Roman" w:cs="Times New Roman"/>
            <w:sz w:val="24"/>
            <w:szCs w:val="24"/>
          </w:rPr>
          <w:t>Pedido de Providências n.º 011/18</w:t>
        </w:r>
      </w:hyperlink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, de 22-05-2018 - Bancada do MDB - Sugere que sejam pintadas faixas de  estacionamento oblíquo na Rua Irmão Gabriel Leão, nas proximidades do número 1102 (empresa </w:t>
      </w:r>
      <w:proofErr w:type="spellStart"/>
      <w:r w:rsidRPr="00386377">
        <w:rPr>
          <w:rFonts w:ascii="Times New Roman" w:eastAsia="Times New Roman" w:hAnsi="Times New Roman" w:cs="Times New Roman"/>
          <w:sz w:val="24"/>
          <w:szCs w:val="24"/>
        </w:rPr>
        <w:t>Intelcav</w:t>
      </w:r>
      <w:proofErr w:type="spellEnd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 Tecnologia e Cartões).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Retirado pela Bancada do MDB.</w:t>
      </w:r>
    </w:p>
    <w:p w:rsidR="00386377" w:rsidRP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history="1">
        <w:r w:rsidRPr="00386377">
          <w:rPr>
            <w:rFonts w:ascii="Times New Roman" w:eastAsia="Times New Roman" w:hAnsi="Times New Roman" w:cs="Times New Roman"/>
            <w:sz w:val="24"/>
            <w:szCs w:val="24"/>
          </w:rPr>
          <w:t>Projeto de Lei n.º 128/18</w:t>
        </w:r>
      </w:hyperlink>
      <w:r w:rsidRPr="00386377">
        <w:rPr>
          <w:rFonts w:ascii="Times New Roman" w:eastAsia="Times New Roman" w:hAnsi="Times New Roman" w:cs="Times New Roman"/>
          <w:sz w:val="24"/>
          <w:szCs w:val="24"/>
        </w:rPr>
        <w:t>, de 10-12-2018 - Executivo</w:t>
      </w:r>
      <w:proofErr w:type="gramEnd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 Municipal – Inclui nova Ação no Anexo de Programas, Objetivos e Metas da Administração, no PLANO PLURIANUAL (PPA)-Lei Municipal nº. 5.274/17 e na Relação Cadastral de Ações de Governo nas DIRETRIZES ORÇAMENTÁRIAS (LDO)-Lei Municipal nº. 5.293/17, na Secretaria de Educação, Cultura e Desporto.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386377" w:rsidRP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history="1">
        <w:r w:rsidRPr="00386377">
          <w:rPr>
            <w:rFonts w:ascii="Times New Roman" w:eastAsia="Times New Roman" w:hAnsi="Times New Roman" w:cs="Times New Roman"/>
            <w:sz w:val="24"/>
            <w:szCs w:val="24"/>
          </w:rPr>
          <w:t>Projeto de Lei n.º 129/18</w:t>
        </w:r>
      </w:hyperlink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, de 10-12-2018 - Executivo Municipal – Autoriza o Poder Executivo Municipal, abrir um Crédito Especial no valor de R$ 600.000,00 (Seiscentos mil reais), destinado </w:t>
      </w:r>
      <w:proofErr w:type="gramStart"/>
      <w:r w:rsidRPr="0038637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 manutenção da Educação Infantil – 40%.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386377" w:rsidRP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history="1">
        <w:r w:rsidRPr="00386377">
          <w:rPr>
            <w:rFonts w:ascii="Times New Roman" w:eastAsia="Times New Roman" w:hAnsi="Times New Roman" w:cs="Times New Roman"/>
            <w:sz w:val="24"/>
            <w:szCs w:val="24"/>
          </w:rPr>
          <w:t>Projeto de Lei n.º 130/18</w:t>
        </w:r>
      </w:hyperlink>
      <w:r w:rsidRPr="00386377">
        <w:rPr>
          <w:rFonts w:ascii="Times New Roman" w:eastAsia="Times New Roman" w:hAnsi="Times New Roman" w:cs="Times New Roman"/>
          <w:sz w:val="24"/>
          <w:szCs w:val="24"/>
        </w:rPr>
        <w:t>, de 10-12-2018 - Executivo</w:t>
      </w:r>
      <w:proofErr w:type="gramEnd"/>
      <w:r w:rsidRPr="00386377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receber patrocínio de empresas privadas, empresas públicas, sociedades de economia mista, pessoas físicas e organizações não governamentais para a realização de eventos de interesse público, reformas nos próprios e outras modalidades de auxílios à municipalidade.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386377" w:rsidRP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FC45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FC45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FC452F" w:rsidRDefault="000A122F" w:rsidP="004E27A8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>O Poder Legislativo de Getúlio Vargas está sempre ao lado da comunidade, defendendo seus interesses e os representando. Por isso, o convidamos a participar da</w:t>
      </w:r>
      <w:r w:rsidR="00A245F4">
        <w:rPr>
          <w:color w:val="auto"/>
        </w:rPr>
        <w:t xml:space="preserve"> última Sessão</w:t>
      </w:r>
      <w:r w:rsidRPr="00FC452F">
        <w:rPr>
          <w:color w:val="auto"/>
        </w:rPr>
        <w:t xml:space="preserve"> Ordinária </w:t>
      </w:r>
      <w:r w:rsidR="00A245F4">
        <w:rPr>
          <w:color w:val="auto"/>
        </w:rPr>
        <w:t>do ano</w:t>
      </w:r>
      <w:r w:rsidRPr="00FC452F">
        <w:rPr>
          <w:color w:val="auto"/>
        </w:rPr>
        <w:t xml:space="preserve">, </w:t>
      </w:r>
      <w:r w:rsidR="001A35C1" w:rsidRPr="00FC452F">
        <w:rPr>
          <w:color w:val="auto"/>
        </w:rPr>
        <w:t xml:space="preserve">que </w:t>
      </w:r>
      <w:r w:rsidR="004E27A8" w:rsidRPr="00FC452F">
        <w:rPr>
          <w:color w:val="auto"/>
        </w:rPr>
        <w:t>ser</w:t>
      </w:r>
      <w:r w:rsidR="00A245F4">
        <w:rPr>
          <w:color w:val="auto"/>
        </w:rPr>
        <w:t>á</w:t>
      </w:r>
      <w:r w:rsidR="001A35C1" w:rsidRPr="00FC452F">
        <w:rPr>
          <w:color w:val="auto"/>
        </w:rPr>
        <w:t xml:space="preserve"> realizada no dia</w:t>
      </w:r>
      <w:r w:rsidR="004E27A8" w:rsidRPr="00FC452F">
        <w:rPr>
          <w:color w:val="auto"/>
        </w:rPr>
        <w:t xml:space="preserve"> </w:t>
      </w:r>
      <w:r w:rsidR="00FC452F">
        <w:rPr>
          <w:color w:val="auto"/>
        </w:rPr>
        <w:t>20</w:t>
      </w:r>
      <w:r w:rsidR="001A35C1" w:rsidRPr="00FC452F">
        <w:rPr>
          <w:color w:val="auto"/>
        </w:rPr>
        <w:t xml:space="preserve"> de</w:t>
      </w:r>
      <w:r w:rsidRPr="00FC452F">
        <w:rPr>
          <w:color w:val="auto"/>
        </w:rPr>
        <w:t xml:space="preserve"> </w:t>
      </w:r>
      <w:r w:rsidR="00FC452F">
        <w:rPr>
          <w:color w:val="auto"/>
        </w:rPr>
        <w:t>dez</w:t>
      </w:r>
      <w:r w:rsidR="0036276B" w:rsidRPr="00FC452F">
        <w:rPr>
          <w:color w:val="auto"/>
        </w:rPr>
        <w:t>em</w:t>
      </w:r>
      <w:r w:rsidRPr="00FC452F">
        <w:rPr>
          <w:color w:val="auto"/>
        </w:rPr>
        <w:t xml:space="preserve">bro, às 18h30min, na Sala das Sessões Engenheiro Firmino </w:t>
      </w:r>
      <w:proofErr w:type="spellStart"/>
      <w:r w:rsidRPr="00FC452F">
        <w:rPr>
          <w:color w:val="auto"/>
        </w:rPr>
        <w:t>Girardello</w:t>
      </w:r>
      <w:proofErr w:type="spellEnd"/>
      <w:r w:rsidRPr="00FC452F">
        <w:rPr>
          <w:color w:val="auto"/>
        </w:rPr>
        <w:t xml:space="preserve">, na Câmara de Vereadores. </w:t>
      </w:r>
    </w:p>
    <w:p w:rsidR="001C2C9A" w:rsidRPr="00FC452F" w:rsidRDefault="001C2C9A" w:rsidP="001C2C9A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D96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6377">
        <w:rPr>
          <w:rFonts w:ascii="Times New Roman" w:eastAsia="Times New Roman" w:hAnsi="Times New Roman" w:cs="Times New Roman"/>
          <w:sz w:val="24"/>
          <w:szCs w:val="24"/>
        </w:rPr>
        <w:t>8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FC452F">
        <w:rPr>
          <w:rFonts w:ascii="Times New Roman" w:eastAsia="Times New Roman" w:hAnsi="Times New Roman" w:cs="Times New Roman"/>
          <w:sz w:val="24"/>
          <w:szCs w:val="24"/>
        </w:rPr>
        <w:t>deze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 xml:space="preserve">mbro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0A4B"/>
    <w:rsid w:val="0036276B"/>
    <w:rsid w:val="00374A69"/>
    <w:rsid w:val="00386377"/>
    <w:rsid w:val="003A5209"/>
    <w:rsid w:val="003D22B4"/>
    <w:rsid w:val="003D4C5E"/>
    <w:rsid w:val="004042D8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F5837"/>
    <w:rsid w:val="00716F90"/>
    <w:rsid w:val="007E0ECD"/>
    <w:rsid w:val="008051FD"/>
    <w:rsid w:val="00831F5C"/>
    <w:rsid w:val="00883CD5"/>
    <w:rsid w:val="00887952"/>
    <w:rsid w:val="0089299B"/>
    <w:rsid w:val="008D3A3A"/>
    <w:rsid w:val="00957031"/>
    <w:rsid w:val="00A22B88"/>
    <w:rsid w:val="00A23C4D"/>
    <w:rsid w:val="00A245F4"/>
    <w:rsid w:val="00AA253E"/>
    <w:rsid w:val="00AC0B5A"/>
    <w:rsid w:val="00AE3987"/>
    <w:rsid w:val="00AF23BC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13-12-2018/pl-128-18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13-12-2018/pedido-de-providencias-011-201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/processo-legislativo/projetos-de-lei/sessao-ordinaria-do-dia-13-12-2018/pl-130-1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13-12-2018/pl-129-18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7</cp:revision>
  <cp:lastPrinted>2018-12-18T11:55:00Z</cp:lastPrinted>
  <dcterms:created xsi:type="dcterms:W3CDTF">2018-12-18T11:42:00Z</dcterms:created>
  <dcterms:modified xsi:type="dcterms:W3CDTF">2018-12-18T11:55:00Z</dcterms:modified>
</cp:coreProperties>
</file>