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57D3C">
        <w:rPr>
          <w:rFonts w:ascii="Times New Roman" w:eastAsia="Times New Roman" w:hAnsi="Times New Roman"/>
          <w:sz w:val="18"/>
          <w:szCs w:val="14"/>
        </w:rPr>
        <w:t>4</w:t>
      </w:r>
      <w:r w:rsidR="000F6FA7">
        <w:rPr>
          <w:rFonts w:ascii="Times New Roman" w:eastAsia="Times New Roman" w:hAnsi="Times New Roman"/>
          <w:sz w:val="18"/>
          <w:szCs w:val="14"/>
        </w:rPr>
        <w:t>1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8B7A18">
          <w:pgSz w:w="11900" w:h="16838"/>
          <w:pgMar w:top="142" w:right="2828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0F1422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001F6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 1</w:t>
      </w:r>
      <w:r w:rsidR="00F80BB1" w:rsidRPr="008001F6">
        <w:rPr>
          <w:rFonts w:ascii="Times New Roman" w:eastAsia="Times New Roman" w:hAnsi="Times New Roman"/>
          <w:b/>
          <w:sz w:val="14"/>
          <w:szCs w:val="14"/>
        </w:rPr>
        <w:t>9 de novembro</w:t>
      </w: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 de 2020,</w:t>
      </w:r>
      <w:r w:rsidRPr="005B4180">
        <w:rPr>
          <w:rFonts w:ascii="Times New Roman" w:eastAsia="Times New Roman" w:hAnsi="Times New Roman"/>
          <w:sz w:val="14"/>
          <w:szCs w:val="14"/>
        </w:rPr>
        <w:t xml:space="preserve"> às 18h30,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realizada na sede do Poder Legislativo, na Sala das Sessões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Engenheiro Firmino Girardello, sob a Presidência do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 Eloi Nardi,</w:t>
      </w:r>
      <w:bookmarkStart w:id="0" w:name="_GoBack"/>
      <w:bookmarkEnd w:id="0"/>
      <w:r w:rsidRPr="005B4180">
        <w:rPr>
          <w:rFonts w:ascii="Times New Roman" w:eastAsia="Times New Roman" w:hAnsi="Times New Roman"/>
          <w:sz w:val="14"/>
          <w:szCs w:val="14"/>
        </w:rPr>
        <w:t xml:space="preserve"> secretariado pelo Vereador Aquiles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Pessoa da Silva, 1º Secretário, com presença dos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Vereadores: Cleonice Teresinha Petroli Forlin, Deliane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Assunção Ponzi, Dinarte Afonso Tagliari Farias, Domingo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Borges de Oliveira, Jeferson Wilian Karpinski, Paulo Cesar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Borgmann.</w:t>
      </w:r>
    </w:p>
    <w:p w:rsidR="005B4180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112/2020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19-10-2020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>Executivo Municipal - Autoriza o Poder Executivo Municipal a alterar o caput do artigo 71, da Lei Municipal nº 5.579/2019, que dispõe sobre a Política Municipal do Meio Ambiente do Município de Getúlio Vargas.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16-11-2020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Administração, no PLANO PLURIANUAL (PPA)-Lei Municipal nº. 5.274/17 e na Relação Cadastral de Ações de Governo das DIRETRIZES ORÇAMENTÁRIAS (LDO), Lei Municipal nº. 5.558/19, na Secretaria Municipal de Obras, Viação e Serviços.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16-11-2020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>Executivo Municipal - Autoriza o Poder Executivo Municipal, abrir um Crédito Especial, no valor de R$ 240.0000,00 (duzentos e quarenta mil reais), destinados à Pavimentação Asfáltica em rua da cidade de Getúlio Vargas RS.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123/2020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6B4809">
        <w:rPr>
          <w:rFonts w:ascii="Times New Roman" w:eastAsia="Times New Roman" w:hAnsi="Times New Roman"/>
          <w:sz w:val="14"/>
          <w:szCs w:val="14"/>
        </w:rPr>
        <w:t>16-11-2020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 xml:space="preserve"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</w:t>
      </w:r>
      <w:r w:rsidRPr="006B4809">
        <w:rPr>
          <w:rFonts w:ascii="Times New Roman" w:eastAsia="Times New Roman" w:hAnsi="Times New Roman"/>
          <w:sz w:val="14"/>
          <w:szCs w:val="14"/>
        </w:rPr>
        <w:lastRenderedPageBreak/>
        <w:t>Portaria nº 2.358/20, na Secretaria Municipal de Saúde e Assistência Social.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124/2020</w:t>
      </w:r>
      <w:r>
        <w:rPr>
          <w:rFonts w:ascii="Times New Roman" w:eastAsia="Times New Roman" w:hAnsi="Times New Roman"/>
          <w:sz w:val="14"/>
          <w:szCs w:val="14"/>
        </w:rPr>
        <w:t xml:space="preserve">, de 16-11-2020 - </w:t>
      </w:r>
      <w:r w:rsidRPr="006B4809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R$ 30.000,00 (trinta mil reais) destinado às ações afetas a Portaria nº 2.358/20, na Secretaria Municipal de Saúde e Assistência Social de Getúlio Vargas RS.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16-11-2020</w:t>
      </w:r>
      <w:r>
        <w:rPr>
          <w:rFonts w:ascii="Times New Roman" w:eastAsia="Times New Roman" w:hAnsi="Times New Roman"/>
          <w:sz w:val="14"/>
          <w:szCs w:val="14"/>
        </w:rPr>
        <w:t xml:space="preserve"> -  </w:t>
      </w:r>
      <w:r w:rsidRPr="006B4809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Técnicos de Enfermagem em caráter temporário de excepcional interesse público.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126/2020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16-11-2020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 xml:space="preserve">Executivo Municipal - Dispõe sobre a criação do Conselho Municipal do Idoso, do     Fundo         Municipal do </w:t>
      </w:r>
      <w:r>
        <w:rPr>
          <w:rFonts w:ascii="Times New Roman" w:eastAsia="Times New Roman" w:hAnsi="Times New Roman"/>
          <w:sz w:val="14"/>
          <w:szCs w:val="14"/>
        </w:rPr>
        <w:t>Idoso</w:t>
      </w:r>
      <w:r w:rsidRPr="006B4809">
        <w:rPr>
          <w:rFonts w:ascii="Times New Roman" w:eastAsia="Times New Roman" w:hAnsi="Times New Roman"/>
          <w:sz w:val="14"/>
          <w:szCs w:val="14"/>
        </w:rPr>
        <w:t xml:space="preserve"> e da   outras   Providências.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P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B4809">
        <w:rPr>
          <w:rFonts w:ascii="Times New Roman" w:eastAsia="Times New Roman" w:hAnsi="Times New Roman"/>
          <w:sz w:val="14"/>
          <w:szCs w:val="14"/>
        </w:rPr>
        <w:t>Projeto de Decreto Legislativo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6B4809">
        <w:rPr>
          <w:rFonts w:ascii="Times New Roman" w:eastAsia="Times New Roman" w:hAnsi="Times New Roman"/>
          <w:sz w:val="14"/>
          <w:szCs w:val="14"/>
        </w:rPr>
        <w:t>07/2020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B4809">
        <w:rPr>
          <w:rFonts w:ascii="Times New Roman" w:eastAsia="Times New Roman" w:hAnsi="Times New Roman"/>
          <w:sz w:val="14"/>
          <w:szCs w:val="14"/>
        </w:rPr>
        <w:t>17-11-2020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B4809">
        <w:rPr>
          <w:rFonts w:ascii="Times New Roman" w:eastAsia="Times New Roman" w:hAnsi="Times New Roman"/>
          <w:sz w:val="14"/>
          <w:szCs w:val="14"/>
        </w:rPr>
        <w:t>Mesa Diretora – Aprova a prestação de contas dos gestores do Município de Getúlio Vargas relativo ao exercício de 2018.</w:t>
      </w:r>
    </w:p>
    <w:p w:rsidR="003B042D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8001F6">
        <w:rPr>
          <w:rFonts w:ascii="Times New Roman" w:eastAsia="Times New Roman" w:hAnsi="Times New Roman"/>
          <w:sz w:val="14"/>
          <w:szCs w:val="14"/>
        </w:rPr>
        <w:t>10</w:t>
      </w:r>
      <w:r w:rsidR="006B4809">
        <w:rPr>
          <w:rFonts w:ascii="Times New Roman" w:eastAsia="Times New Roman" w:hAnsi="Times New Roman"/>
          <w:sz w:val="14"/>
          <w:szCs w:val="14"/>
        </w:rPr>
        <w:t xml:space="preserve"> de dezembro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0F6FA7">
        <w:rPr>
          <w:rFonts w:ascii="Times New Roman" w:eastAsia="Times New Roman" w:hAnsi="Times New Roman"/>
          <w:i/>
          <w:sz w:val="14"/>
          <w:szCs w:val="14"/>
        </w:rPr>
        <w:t>25</w:t>
      </w:r>
      <w:r w:rsidR="00C5167E">
        <w:rPr>
          <w:rFonts w:ascii="Times New Roman" w:eastAsia="Times New Roman" w:hAnsi="Times New Roman"/>
          <w:i/>
          <w:sz w:val="14"/>
          <w:szCs w:val="14"/>
        </w:rPr>
        <w:t xml:space="preserve"> de novembro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0F6FA7" w:rsidRPr="000F6FA7" w:rsidRDefault="000F6FA7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0F6FA7">
        <w:rPr>
          <w:rFonts w:ascii="Times New Roman" w:eastAsia="Times New Roman" w:hAnsi="Times New Roman"/>
          <w:sz w:val="14"/>
          <w:szCs w:val="14"/>
        </w:rPr>
        <w:t xml:space="preserve">Eloi Nardi 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8B7A18">
      <w:type w:val="continuous"/>
      <w:pgSz w:w="11900" w:h="16838" w:code="9"/>
      <w:pgMar w:top="142" w:right="2828" w:bottom="7088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93" w:rsidRDefault="00AD5C93" w:rsidP="000F55C4">
      <w:r>
        <w:separator/>
      </w:r>
    </w:p>
  </w:endnote>
  <w:endnote w:type="continuationSeparator" w:id="0">
    <w:p w:rsidR="00AD5C93" w:rsidRDefault="00AD5C9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93" w:rsidRDefault="00AD5C93" w:rsidP="000F55C4">
      <w:r>
        <w:separator/>
      </w:r>
    </w:p>
  </w:footnote>
  <w:footnote w:type="continuationSeparator" w:id="0">
    <w:p w:rsidR="00AD5C93" w:rsidRDefault="00AD5C9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D5C93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5167E"/>
    <w:rsid w:val="00C55B05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1D1E-0BA3-454C-A6AA-9D219C94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2020-11-18T17:31:00Z</cp:lastPrinted>
  <dcterms:created xsi:type="dcterms:W3CDTF">2020-12-23T15:58:00Z</dcterms:created>
  <dcterms:modified xsi:type="dcterms:W3CDTF">2020-12-23T15:58:00Z</dcterms:modified>
</cp:coreProperties>
</file>