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D7" w:rsidRDefault="003F48AE">
      <w:pPr>
        <w:spacing w:line="235" w:lineRule="auto"/>
        <w:jc w:val="both"/>
        <w:rPr>
          <w:rFonts w:ascii="Times New Roman" w:eastAsia="Times New Roman" w:hAnsi="Times New Roman"/>
          <w:sz w:val="2"/>
          <w:szCs w:val="14"/>
        </w:rPr>
      </w:pPr>
      <w:r>
        <w:rPr>
          <w:rFonts w:ascii="Times New Roman" w:eastAsia="Times New Roman" w:hAnsi="Times New Roman"/>
          <w:noProof/>
          <w:sz w:val="2"/>
          <w:szCs w:val="14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21590</wp:posOffset>
            </wp:positionH>
            <wp:positionV relativeFrom="page">
              <wp:posOffset>95885</wp:posOffset>
            </wp:positionV>
            <wp:extent cx="2247900" cy="749935"/>
            <wp:effectExtent l="0" t="0" r="0" b="0"/>
            <wp:wrapTight wrapText="bothSides">
              <wp:wrapPolygon edited="0">
                <wp:start x="-43" y="0"/>
                <wp:lineTo x="-43" y="20804"/>
                <wp:lineTo x="21415" y="20804"/>
                <wp:lineTo x="21415" y="0"/>
                <wp:lineTo x="-43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8D7" w:rsidRDefault="003F48AE">
      <w:pPr>
        <w:spacing w:line="235" w:lineRule="auto"/>
        <w:jc w:val="center"/>
      </w:pPr>
      <w:r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 w:rsidR="00B5413A">
        <w:rPr>
          <w:rFonts w:ascii="Times New Roman" w:eastAsia="Times New Roman" w:hAnsi="Times New Roman"/>
          <w:b/>
          <w:sz w:val="18"/>
          <w:szCs w:val="14"/>
        </w:rPr>
        <w:t>10</w:t>
      </w:r>
      <w:r>
        <w:rPr>
          <w:rFonts w:ascii="Times New Roman" w:eastAsia="Times New Roman" w:hAnsi="Times New Roman"/>
          <w:b/>
          <w:sz w:val="18"/>
          <w:szCs w:val="14"/>
        </w:rPr>
        <w:t>/2022</w:t>
      </w:r>
    </w:p>
    <w:p w:rsidR="004138D7" w:rsidRDefault="004138D7">
      <w:pPr>
        <w:spacing w:line="235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</w:p>
    <w:p w:rsidR="004138D7" w:rsidRDefault="003F48AE">
      <w:pPr>
        <w:jc w:val="both"/>
      </w:pPr>
      <w:r>
        <w:rPr>
          <w:rFonts w:ascii="Times New Roman" w:eastAsia="Times New Roman" w:hAnsi="Times New Roman"/>
          <w:b/>
          <w:sz w:val="14"/>
          <w:szCs w:val="14"/>
        </w:rPr>
        <w:t xml:space="preserve">Sessão Ordinária do dia </w:t>
      </w:r>
      <w:r w:rsidR="00B5413A">
        <w:rPr>
          <w:rFonts w:ascii="Times New Roman" w:eastAsia="Times New Roman" w:hAnsi="Times New Roman"/>
          <w:b/>
          <w:sz w:val="14"/>
          <w:szCs w:val="14"/>
        </w:rPr>
        <w:t>7 de abril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4"/>
          <w:szCs w:val="14"/>
        </w:rPr>
        <w:t>de</w:t>
      </w:r>
      <w:proofErr w:type="spellEnd"/>
      <w:r>
        <w:rPr>
          <w:rFonts w:ascii="Times New Roman" w:eastAsia="Times New Roman" w:hAnsi="Times New Roman"/>
          <w:b/>
          <w:sz w:val="14"/>
          <w:szCs w:val="14"/>
        </w:rPr>
        <w:t xml:space="preserve"> 2022</w:t>
      </w:r>
      <w:r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sob a Presidência do Vereador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Farias, secretariado pelo Vereador Domingo Borges de Oliveira, 1º Secretário, com presença dos Vere</w:t>
      </w:r>
      <w:r>
        <w:rPr>
          <w:rFonts w:ascii="Times New Roman" w:eastAsia="Times New Roman" w:hAnsi="Times New Roman"/>
          <w:sz w:val="14"/>
          <w:szCs w:val="14"/>
        </w:rPr>
        <w:t xml:space="preserve">adores: 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Dalla Costa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Aparecida Borba, Jeferson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Nilso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João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Paulo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Dall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e Sérgio Batista Oliveira de Lima.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138D7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4138D7" w:rsidRDefault="004138D7">
      <w:pPr>
        <w:spacing w:line="256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E92228" w:rsidRPr="00E92228" w:rsidRDefault="003F48AE" w:rsidP="00E92228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PROPOSIÇÕES EM PAUTA</w:t>
      </w:r>
      <w:r w:rsidR="00E92228">
        <w:rPr>
          <w:rFonts w:ascii="Times New Roman" w:eastAsia="Times New Roman" w:hAnsi="Times New Roman"/>
          <w:sz w:val="14"/>
          <w:szCs w:val="14"/>
        </w:rPr>
        <w:tab/>
      </w:r>
    </w:p>
    <w:p w:rsid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9222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92228">
        <w:rPr>
          <w:rFonts w:ascii="Times New Roman" w:eastAsia="Times New Roman" w:hAnsi="Times New Roman"/>
          <w:sz w:val="14"/>
          <w:szCs w:val="14"/>
        </w:rPr>
        <w:t>037/2022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92228">
        <w:rPr>
          <w:rFonts w:ascii="Times New Roman" w:eastAsia="Times New Roman" w:hAnsi="Times New Roman"/>
          <w:sz w:val="14"/>
          <w:szCs w:val="14"/>
        </w:rPr>
        <w:t>05-04-2022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92228">
        <w:rPr>
          <w:rFonts w:ascii="Times New Roman" w:eastAsia="Times New Roman" w:hAnsi="Times New Roman"/>
          <w:sz w:val="14"/>
          <w:szCs w:val="14"/>
        </w:rPr>
        <w:t>Executivo Municipal – Autoriza o Executivo Municipal a efetuar a contratação de 02 (duas) auxiliares de professor, em caráter temporário de excepcional interesse público.</w:t>
      </w:r>
    </w:p>
    <w:p w:rsidR="00B5413A" w:rsidRDefault="00B5413A" w:rsidP="00B5413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9222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92228">
        <w:rPr>
          <w:rFonts w:ascii="Times New Roman" w:eastAsia="Times New Roman" w:hAnsi="Times New Roman"/>
          <w:sz w:val="14"/>
          <w:szCs w:val="14"/>
        </w:rPr>
        <w:t>038/2022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92228">
        <w:rPr>
          <w:rFonts w:ascii="Times New Roman" w:eastAsia="Times New Roman" w:hAnsi="Times New Roman"/>
          <w:sz w:val="14"/>
          <w:szCs w:val="14"/>
        </w:rPr>
        <w:t>05-04-2022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92228">
        <w:rPr>
          <w:rFonts w:ascii="Times New Roman" w:eastAsia="Times New Roman" w:hAnsi="Times New Roman"/>
          <w:sz w:val="14"/>
          <w:szCs w:val="14"/>
        </w:rPr>
        <w:t>Executivo Municipal - Autoriza o Executivo Municipal a efetuar a contratação de 02 (dois) Professores de Educação Infantil e Séries Iniciais do Ensino Fundamental, em caráter temporário de excepcional interesse público.</w:t>
      </w:r>
    </w:p>
    <w:p w:rsidR="00B5413A" w:rsidRDefault="00B5413A" w:rsidP="00B5413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92228">
        <w:rPr>
          <w:rFonts w:ascii="Times New Roman" w:eastAsia="Times New Roman" w:hAnsi="Times New Roman"/>
          <w:sz w:val="14"/>
          <w:szCs w:val="14"/>
        </w:rPr>
        <w:t>Projeto de Lei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 </w:t>
      </w:r>
      <w:r w:rsidRPr="00E92228">
        <w:rPr>
          <w:rFonts w:ascii="Times New Roman" w:eastAsia="Times New Roman" w:hAnsi="Times New Roman"/>
          <w:sz w:val="14"/>
          <w:szCs w:val="14"/>
        </w:rPr>
        <w:t>039/2022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92228">
        <w:rPr>
          <w:rFonts w:ascii="Times New Roman" w:eastAsia="Times New Roman" w:hAnsi="Times New Roman"/>
          <w:sz w:val="14"/>
          <w:szCs w:val="14"/>
        </w:rPr>
        <w:t>05-04-2022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92228">
        <w:rPr>
          <w:rFonts w:ascii="Times New Roman" w:eastAsia="Times New Roman" w:hAnsi="Times New Roman"/>
          <w:sz w:val="14"/>
          <w:szCs w:val="14"/>
        </w:rPr>
        <w:t>Executivo Municipal – Altera a Lei Municipal n.º 5.941/2021, que dispõe sobre a autorização de alienação de área de propriedade do Município, na forma que especifica.</w:t>
      </w:r>
    </w:p>
    <w:p w:rsidR="00B5413A" w:rsidRDefault="00B5413A" w:rsidP="00B5413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92228">
        <w:rPr>
          <w:rFonts w:ascii="Times New Roman" w:eastAsia="Times New Roman" w:hAnsi="Times New Roman"/>
          <w:sz w:val="14"/>
          <w:szCs w:val="14"/>
        </w:rPr>
        <w:t xml:space="preserve">Projeto de </w:t>
      </w:r>
      <w:proofErr w:type="gramStart"/>
      <w:r w:rsidRPr="00E92228">
        <w:rPr>
          <w:rFonts w:ascii="Times New Roman" w:eastAsia="Times New Roman" w:hAnsi="Times New Roman"/>
          <w:sz w:val="14"/>
          <w:szCs w:val="14"/>
        </w:rPr>
        <w:t>Lei  040</w:t>
      </w:r>
      <w:proofErr w:type="gramEnd"/>
      <w:r w:rsidRPr="00E92228">
        <w:rPr>
          <w:rFonts w:ascii="Times New Roman" w:eastAsia="Times New Roman" w:hAnsi="Times New Roman"/>
          <w:sz w:val="14"/>
          <w:szCs w:val="14"/>
        </w:rPr>
        <w:t>/2022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92228">
        <w:rPr>
          <w:rFonts w:ascii="Times New Roman" w:eastAsia="Times New Roman" w:hAnsi="Times New Roman"/>
          <w:sz w:val="14"/>
          <w:szCs w:val="14"/>
        </w:rPr>
        <w:t>05-04-2022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92228">
        <w:rPr>
          <w:rFonts w:ascii="Times New Roman" w:eastAsia="Times New Roman" w:hAnsi="Times New Roman"/>
          <w:sz w:val="14"/>
          <w:szCs w:val="14"/>
        </w:rPr>
        <w:t>Executivo Municipal – Altera tabela constante no artigo 22 e no Anexo II da Lei Municipal n.º 5.928/2021 que dispõe sobre a reestruturação do Plano de Classificação de Cargos Públicos Municipais.</w:t>
      </w:r>
    </w:p>
    <w:p w:rsidR="00B5413A" w:rsidRDefault="00B5413A" w:rsidP="00B5413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92228" w:rsidRPr="00E92228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5413A" w:rsidRDefault="00E92228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92228">
        <w:rPr>
          <w:rFonts w:ascii="Times New Roman" w:eastAsia="Times New Roman" w:hAnsi="Times New Roman"/>
          <w:sz w:val="14"/>
          <w:szCs w:val="14"/>
        </w:rPr>
        <w:t>Indicação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 </w:t>
      </w:r>
      <w:r w:rsidRPr="00E92228">
        <w:rPr>
          <w:rFonts w:ascii="Times New Roman" w:eastAsia="Times New Roman" w:hAnsi="Times New Roman"/>
          <w:sz w:val="14"/>
          <w:szCs w:val="14"/>
        </w:rPr>
        <w:t>001/2022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92228">
        <w:rPr>
          <w:rFonts w:ascii="Times New Roman" w:eastAsia="Times New Roman" w:hAnsi="Times New Roman"/>
          <w:sz w:val="14"/>
          <w:szCs w:val="14"/>
        </w:rPr>
        <w:t>04-04-2022</w:t>
      </w:r>
      <w:r w:rsidR="00B5413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92228">
        <w:rPr>
          <w:rFonts w:ascii="Times New Roman" w:eastAsia="Times New Roman" w:hAnsi="Times New Roman"/>
          <w:sz w:val="14"/>
          <w:szCs w:val="14"/>
        </w:rPr>
        <w:t xml:space="preserve">Vereador Jeferson </w:t>
      </w:r>
      <w:proofErr w:type="spellStart"/>
      <w:r w:rsidRPr="00E92228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Pr="00E92228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E92228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 w:rsidRPr="00E92228">
        <w:rPr>
          <w:rFonts w:ascii="Times New Roman" w:eastAsia="Times New Roman" w:hAnsi="Times New Roman"/>
          <w:sz w:val="14"/>
          <w:szCs w:val="14"/>
        </w:rPr>
        <w:t xml:space="preserve"> - Sugere ao Executivo Municipal a criação de Lei Municipal para concessão de auxílio financeiro à atletas e equipes esportivas que representam nosso Município em competições esportivas de nível: regional, estadual, nacional e internacional. O auxílio pretendido deverá englobar despesas com transporte, estadia, taxa de inscrição e alimentação.</w:t>
      </w:r>
    </w:p>
    <w:p w:rsidR="004138D7" w:rsidRDefault="003F48AE" w:rsidP="00E9222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</w:t>
      </w:r>
      <w:r>
        <w:rPr>
          <w:rFonts w:ascii="Times New Roman" w:eastAsia="Times New Roman" w:hAnsi="Times New Roman"/>
          <w:sz w:val="14"/>
          <w:szCs w:val="14"/>
        </w:rPr>
        <w:t>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138D7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4138D7" w:rsidRDefault="003F48AE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138D7" w:rsidRDefault="003F48AE">
      <w:pPr>
        <w:pStyle w:val="NormalWeb"/>
        <w:spacing w:beforeAutospacing="0" w:afterAutospacing="0" w:line="252" w:lineRule="auto"/>
        <w:jc w:val="both"/>
      </w:pPr>
      <w:r>
        <w:rPr>
          <w:sz w:val="14"/>
          <w:szCs w:val="14"/>
        </w:rPr>
        <w:t>*A</w:t>
      </w:r>
      <w:r w:rsidR="00B5413A">
        <w:rPr>
          <w:sz w:val="14"/>
          <w:szCs w:val="14"/>
        </w:rPr>
        <w:t xml:space="preserve"> próxima</w:t>
      </w:r>
      <w:r>
        <w:rPr>
          <w:sz w:val="14"/>
          <w:szCs w:val="14"/>
        </w:rPr>
        <w:t xml:space="preserve"> </w:t>
      </w:r>
      <w:r w:rsidR="00B5413A">
        <w:rPr>
          <w:sz w:val="14"/>
          <w:szCs w:val="14"/>
        </w:rPr>
        <w:t>Sessão Ordinária, acontece</w:t>
      </w:r>
      <w:r>
        <w:rPr>
          <w:sz w:val="14"/>
          <w:szCs w:val="14"/>
        </w:rPr>
        <w:t xml:space="preserve"> no</w:t>
      </w:r>
      <w:r>
        <w:rPr>
          <w:sz w:val="14"/>
          <w:szCs w:val="14"/>
        </w:rPr>
        <w:t xml:space="preserve"> dia</w:t>
      </w:r>
      <w:r>
        <w:rPr>
          <w:sz w:val="14"/>
          <w:szCs w:val="14"/>
        </w:rPr>
        <w:t xml:space="preserve"> 28 de abril.</w:t>
      </w:r>
    </w:p>
    <w:p w:rsidR="004138D7" w:rsidRDefault="003F48AE">
      <w:pPr>
        <w:pStyle w:val="NormalWeb"/>
        <w:spacing w:beforeAutospacing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*O atendimento na Casa acontece das 8h30 às 11h30, e das 13h30 às 17h,</w:t>
      </w:r>
      <w:r>
        <w:rPr>
          <w:sz w:val="14"/>
          <w:szCs w:val="14"/>
        </w:rPr>
        <w:t xml:space="preserve"> de segunda a sexta-feira.</w:t>
      </w:r>
    </w:p>
    <w:p w:rsidR="004138D7" w:rsidRDefault="003F48AE">
      <w:pPr>
        <w:pStyle w:val="NormalWeb"/>
        <w:spacing w:beforeAutospacing="0" w:afterAutospacing="0" w:line="252" w:lineRule="auto"/>
        <w:jc w:val="both"/>
      </w:pPr>
      <w:r>
        <w:rPr>
          <w:sz w:val="14"/>
          <w:szCs w:val="14"/>
        </w:rPr>
        <w:t xml:space="preserve">*O contato com o Poder Legislativo pode ser feito também por telefone através do número 54 3341 3889, ou pelo e-mail: </w:t>
      </w:r>
      <w:hyperlink r:id="rId6" w:tgtFrame="_blank">
        <w:r>
          <w:rPr>
            <w:rStyle w:val="LinkdaInternet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4138D7" w:rsidRDefault="003F48AE">
      <w:pPr>
        <w:spacing w:line="252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:rsidR="004138D7" w:rsidRDefault="003F48AE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Para maiores</w:t>
      </w:r>
      <w:r>
        <w:rPr>
          <w:rFonts w:ascii="Times New Roman" w:eastAsia="Times New Roman" w:hAnsi="Times New Roman"/>
          <w:sz w:val="14"/>
          <w:szCs w:val="14"/>
        </w:rPr>
        <w:t xml:space="preserve"> informações acesse:</w:t>
      </w:r>
    </w:p>
    <w:p w:rsidR="004138D7" w:rsidRDefault="003F48AE">
      <w:pPr>
        <w:spacing w:line="256" w:lineRule="auto"/>
        <w:jc w:val="center"/>
      </w:pPr>
      <w:hyperlink r:id="rId7">
        <w:r>
          <w:rPr>
            <w:rStyle w:val="LinkdaInternet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4138D7" w:rsidRDefault="004138D7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4138D7" w:rsidRDefault="003F48AE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B5413A">
        <w:rPr>
          <w:rFonts w:ascii="Times New Roman" w:eastAsia="Times New Roman" w:hAnsi="Times New Roman"/>
          <w:i/>
          <w:sz w:val="14"/>
          <w:szCs w:val="14"/>
        </w:rPr>
        <w:t>12 de abril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2022</w:t>
      </w:r>
    </w:p>
    <w:p w:rsidR="00B5413A" w:rsidRDefault="00B5413A">
      <w:pPr>
        <w:spacing w:line="256" w:lineRule="auto"/>
        <w:jc w:val="center"/>
      </w:pPr>
      <w:bookmarkStart w:id="0" w:name="_GoBack"/>
      <w:bookmarkEnd w:id="0"/>
    </w:p>
    <w:p w:rsidR="004138D7" w:rsidRDefault="003F48AE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proofErr w:type="spellStart"/>
      <w:r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:rsidR="004138D7" w:rsidRDefault="003F48AE">
      <w:pPr>
        <w:spacing w:line="256" w:lineRule="auto"/>
        <w:jc w:val="center"/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Presidente </w:t>
      </w:r>
    </w:p>
    <w:sectPr w:rsidR="004138D7" w:rsidSect="00B5413A">
      <w:pgSz w:w="11906" w:h="16838"/>
      <w:pgMar w:top="142" w:right="134" w:bottom="4962" w:left="142" w:header="0" w:footer="0" w:gutter="0"/>
      <w:cols w:num="3" w:space="720" w:equalWidth="0">
        <w:col w:w="3841" w:space="70"/>
        <w:col w:w="3806" w:space="70"/>
        <w:col w:w="3841"/>
      </w:cols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D7"/>
    <w:rsid w:val="003B7A3D"/>
    <w:rsid w:val="003F48AE"/>
    <w:rsid w:val="004138D7"/>
    <w:rsid w:val="00486D75"/>
    <w:rsid w:val="00B5413A"/>
    <w:rsid w:val="00E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B33F6-7FFB-4DAB-8F10-04E15D6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74462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55C4"/>
  </w:style>
  <w:style w:type="character" w:customStyle="1" w:styleId="RodapChar">
    <w:name w:val="Rodapé Char"/>
    <w:basedOn w:val="Fontepargpadro"/>
    <w:link w:val="Rodap"/>
    <w:uiPriority w:val="99"/>
    <w:qFormat/>
    <w:rsid w:val="000F55C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E23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A71E2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vereadoresg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9A6B-6ACC-48A0-93AA-4D705CF4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</dc:creator>
  <dc:description/>
  <cp:lastModifiedBy>Admin</cp:lastModifiedBy>
  <cp:revision>2</cp:revision>
  <cp:lastPrinted>2022-04-12T13:10:00Z</cp:lastPrinted>
  <dcterms:created xsi:type="dcterms:W3CDTF">2022-04-12T13:10:00Z</dcterms:created>
  <dcterms:modified xsi:type="dcterms:W3CDTF">2022-04-12T13:10:00Z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