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84331B">
      <w:pPr>
        <w:pStyle w:val="Standarduser"/>
        <w:jc w:val="center"/>
        <w:rPr>
          <w:rFonts w:ascii="Calibri" w:hAnsi="Calibri" w:cs="Calibri"/>
          <w:b/>
          <w:bCs/>
          <w:color w:val="000000"/>
          <w:sz w:val="20"/>
          <w:szCs w:val="20"/>
          <w:u w:val="single"/>
        </w:rPr>
      </w:pPr>
    </w:p>
    <w:p w:rsidR="00000000" w:rsidRDefault="0084331B">
      <w:pPr>
        <w:pStyle w:val="Standarduser"/>
        <w:jc w:val="center"/>
        <w:rPr>
          <w:rFonts w:ascii="Calibri" w:hAnsi="Calibri" w:cs="Calibri"/>
          <w:color w:val="000000"/>
          <w:sz w:val="20"/>
          <w:szCs w:val="20"/>
          <w:lang w:eastAsia="ar-SA" w:bidi="ar-SA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PROJETO DE LEI Nº 003</w:t>
      </w:r>
      <w:r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 xml:space="preserve"> DE 29</w:t>
      </w:r>
      <w:r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 xml:space="preserve"> DE JANEIRO DE 2024</w:t>
      </w:r>
    </w:p>
    <w:p w:rsidR="00000000" w:rsidRDefault="0084331B">
      <w:pPr>
        <w:pStyle w:val="Standarduser"/>
        <w:ind w:left="1701"/>
        <w:jc w:val="both"/>
        <w:rPr>
          <w:rFonts w:ascii="Calibri" w:hAnsi="Calibri" w:cs="Calibri"/>
          <w:color w:val="000000"/>
          <w:sz w:val="20"/>
          <w:szCs w:val="20"/>
          <w:lang w:eastAsia="ar-SA" w:bidi="ar-SA"/>
        </w:rPr>
      </w:pPr>
    </w:p>
    <w:p w:rsidR="00000000" w:rsidRDefault="0084331B">
      <w:pPr>
        <w:pStyle w:val="Standarduser"/>
        <w:ind w:left="1701"/>
        <w:jc w:val="both"/>
        <w:rPr>
          <w:rFonts w:ascii="Calibri" w:hAnsi="Calibri" w:cs="Calibri"/>
          <w:color w:val="000000"/>
          <w:sz w:val="20"/>
          <w:szCs w:val="20"/>
          <w:lang w:eastAsia="ar-SA" w:bidi="ar-SA"/>
        </w:rPr>
      </w:pPr>
    </w:p>
    <w:p w:rsidR="00000000" w:rsidRDefault="0084331B">
      <w:pPr>
        <w:pStyle w:val="Standarduser"/>
        <w:tabs>
          <w:tab w:val="left" w:pos="15874"/>
          <w:tab w:val="left" w:pos="22714"/>
        </w:tabs>
        <w:ind w:left="6467" w:right="1192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Autoriza a abertura de Crédito Adicional Especial no orçamento do exercício de 2024 e dá outras providências.</w:t>
      </w:r>
    </w:p>
    <w:p w:rsidR="00000000" w:rsidRDefault="0084331B">
      <w:pPr>
        <w:pStyle w:val="Standarduser"/>
        <w:tabs>
          <w:tab w:val="left" w:pos="6824"/>
        </w:tabs>
        <w:ind w:left="2287" w:right="1200" w:firstLine="226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00000" w:rsidRDefault="0084331B">
      <w:pPr>
        <w:pStyle w:val="Standard"/>
        <w:tabs>
          <w:tab w:val="left" w:pos="3951"/>
        </w:tabs>
        <w:spacing w:after="113"/>
        <w:ind w:left="1701" w:right="1134" w:firstLine="1709"/>
        <w:jc w:val="both"/>
        <w:textAlignment w:val="auto"/>
        <w:rPr>
          <w:rFonts w:ascii="Calibri" w:hAnsi="Calibri" w:cs="Calibri"/>
          <w:sz w:val="16"/>
          <w:szCs w:val="16"/>
        </w:rPr>
      </w:pPr>
      <w:r>
        <w:rPr>
          <w:rStyle w:val="Fontepargpadro2"/>
          <w:rFonts w:ascii="Calibri" w:hAnsi="Calibri" w:cs="Calibri"/>
          <w:color w:val="000000"/>
          <w:sz w:val="20"/>
          <w:szCs w:val="20"/>
        </w:rPr>
        <w:t>Art. 1º</w:t>
      </w:r>
      <w:r>
        <w:rPr>
          <w:rStyle w:val="Fontepargpadro2"/>
          <w:rFonts w:ascii="Calibri" w:hAnsi="Calibri" w:cs="Calibri"/>
          <w:color w:val="000000"/>
          <w:sz w:val="20"/>
          <w:szCs w:val="20"/>
        </w:rPr>
        <w:t xml:space="preserve"> Fica autorizada a abertura de crédito adicional especial no orçamento do exercício de 2</w:t>
      </w:r>
      <w:r>
        <w:rPr>
          <w:rStyle w:val="Fontepargpadro2"/>
          <w:rFonts w:ascii="Calibri" w:hAnsi="Calibri" w:cs="Calibri"/>
          <w:color w:val="000000"/>
          <w:sz w:val="20"/>
          <w:szCs w:val="20"/>
        </w:rPr>
        <w:t>.024, no valor de R$ 50.000,00 (cinquenta mil reais), nas seguintes</w:t>
      </w:r>
      <w:r>
        <w:rPr>
          <w:rStyle w:val="Fontepargpadro2"/>
          <w:rFonts w:ascii="Calibri" w:hAnsi="Calibri" w:cs="Calibri"/>
          <w:color w:val="000000"/>
          <w:sz w:val="20"/>
          <w:szCs w:val="20"/>
        </w:rPr>
        <w:t xml:space="preserve"> classificações orçamentárias:</w:t>
      </w:r>
    </w:p>
    <w:tbl>
      <w:tblPr>
        <w:tblW w:w="0" w:type="auto"/>
        <w:tblInd w:w="17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41"/>
        <w:gridCol w:w="664"/>
        <w:gridCol w:w="770"/>
        <w:gridCol w:w="974"/>
        <w:gridCol w:w="664"/>
        <w:gridCol w:w="1349"/>
        <w:gridCol w:w="642"/>
        <w:gridCol w:w="1616"/>
        <w:gridCol w:w="1105"/>
      </w:tblGrid>
      <w:tr w:rsidR="00000000"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4331B">
            <w:pPr>
              <w:pStyle w:val="Contedodatabela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Órgão</w:t>
            </w:r>
          </w:p>
        </w:tc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4331B">
            <w:pPr>
              <w:pStyle w:val="Contedodatabela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Função </w:t>
            </w:r>
          </w:p>
        </w:tc>
        <w:tc>
          <w:tcPr>
            <w:tcW w:w="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4331B">
            <w:pPr>
              <w:pStyle w:val="Contedodatabela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Programa</w:t>
            </w:r>
          </w:p>
        </w:tc>
        <w:tc>
          <w:tcPr>
            <w:tcW w:w="9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4331B">
            <w:pPr>
              <w:pStyle w:val="Contedodatabela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Subprograma</w:t>
            </w:r>
          </w:p>
        </w:tc>
        <w:tc>
          <w:tcPr>
            <w:tcW w:w="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4331B">
            <w:pPr>
              <w:pStyle w:val="Contedodatabela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Projeto</w:t>
            </w: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4331B">
            <w:pPr>
              <w:pStyle w:val="Contedodatabela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Rubrica</w:t>
            </w:r>
          </w:p>
        </w:tc>
        <w:tc>
          <w:tcPr>
            <w:tcW w:w="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4331B">
            <w:pPr>
              <w:pStyle w:val="Contedodatabela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FR</w:t>
            </w:r>
          </w:p>
        </w:tc>
        <w:tc>
          <w:tcPr>
            <w:tcW w:w="1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4331B">
            <w:pPr>
              <w:pStyle w:val="Contedodatabela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Recurso Desdobramento</w:t>
            </w:r>
          </w:p>
        </w:tc>
        <w:tc>
          <w:tcPr>
            <w:tcW w:w="11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4331B">
            <w:pPr>
              <w:pStyle w:val="Contedodatabela"/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Valor</w:t>
            </w:r>
          </w:p>
        </w:tc>
      </w:tr>
      <w:tr w:rsidR="00000000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4331B">
            <w:pPr>
              <w:pStyle w:val="Contedodatabela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1101</w:t>
            </w:r>
          </w:p>
        </w:tc>
        <w:tc>
          <w:tcPr>
            <w:tcW w:w="6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4331B">
            <w:pPr>
              <w:pStyle w:val="Contedodatabela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4331B">
            <w:pPr>
              <w:pStyle w:val="Contedodatabela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334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4331B">
            <w:pPr>
              <w:pStyle w:val="Contedodatabela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44</w:t>
            </w:r>
          </w:p>
        </w:tc>
        <w:tc>
          <w:tcPr>
            <w:tcW w:w="6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4331B">
            <w:pPr>
              <w:pStyle w:val="Contedodatabela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1176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4331B">
            <w:pPr>
              <w:pStyle w:val="Contedodatabela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3.3.90.39.00.000</w:t>
            </w:r>
          </w:p>
        </w:tc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4331B">
            <w:pPr>
              <w:pStyle w:val="Contedodatabela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1701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4331B">
            <w:pPr>
              <w:pStyle w:val="Contedodatabela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1210</w:t>
            </w:r>
          </w:p>
        </w:tc>
        <w:tc>
          <w:tcPr>
            <w:tcW w:w="11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4331B">
            <w:pPr>
              <w:pStyle w:val="Contedodatabela"/>
              <w:jc w:val="right"/>
            </w:pPr>
            <w:r>
              <w:rPr>
                <w:rFonts w:ascii="Calibri" w:hAnsi="Calibri" w:cs="Calibri"/>
                <w:sz w:val="16"/>
                <w:szCs w:val="16"/>
              </w:rPr>
              <w:t>50.</w:t>
            </w:r>
            <w:r>
              <w:rPr>
                <w:rFonts w:ascii="Calibri" w:hAnsi="Calibri" w:cs="Calibri"/>
                <w:sz w:val="16"/>
                <w:szCs w:val="16"/>
              </w:rPr>
              <w:t>000,00</w:t>
            </w:r>
          </w:p>
        </w:tc>
      </w:tr>
    </w:tbl>
    <w:p w:rsidR="00000000" w:rsidRDefault="0084331B">
      <w:pPr>
        <w:pStyle w:val="Standard"/>
        <w:tabs>
          <w:tab w:val="left" w:pos="3951"/>
        </w:tabs>
        <w:spacing w:after="113"/>
        <w:ind w:left="1701" w:right="1134" w:firstLine="1710"/>
        <w:jc w:val="both"/>
        <w:textAlignment w:val="auto"/>
      </w:pPr>
    </w:p>
    <w:p w:rsidR="00000000" w:rsidRDefault="0084331B">
      <w:pPr>
        <w:ind w:left="1696" w:right="1154" w:firstLine="171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MS Mincho" w:hAnsi="Calibri" w:cs="Calibri"/>
          <w:sz w:val="20"/>
          <w:szCs w:val="20"/>
        </w:rPr>
        <w:t xml:space="preserve">Art. 2º Servirá de </w:t>
      </w:r>
      <w:r>
        <w:rPr>
          <w:rFonts w:ascii="Calibri" w:eastAsia="MS Mincho" w:hAnsi="Calibri" w:cs="Calibri"/>
          <w:sz w:val="20"/>
          <w:szCs w:val="20"/>
        </w:rPr>
        <w:t>recursos para dar cobertura ao crédito aberto pelo artigo anterior, as receitas provenientes de transferências do Termo de Convênio – RS Qualificação, no valor de R$ 50.000,00 (cinquenta mil reais).</w:t>
      </w:r>
    </w:p>
    <w:p w:rsidR="00000000" w:rsidRDefault="0084331B">
      <w:pPr>
        <w:ind w:left="1696" w:right="1154" w:firstLine="1719"/>
        <w:jc w:val="both"/>
        <w:rPr>
          <w:rFonts w:ascii="Calibri" w:hAnsi="Calibri" w:cs="Calibri"/>
          <w:sz w:val="20"/>
          <w:szCs w:val="20"/>
        </w:rPr>
      </w:pPr>
    </w:p>
    <w:p w:rsidR="00000000" w:rsidRDefault="0084331B">
      <w:pPr>
        <w:ind w:left="1696" w:right="1154" w:firstLine="1719"/>
        <w:jc w:val="both"/>
      </w:pPr>
      <w:r>
        <w:rPr>
          <w:rFonts w:ascii="Calibri" w:eastAsia="MS Mincho" w:hAnsi="Calibri" w:cs="Calibri"/>
          <w:sz w:val="20"/>
          <w:szCs w:val="20"/>
        </w:rPr>
        <w:tab/>
        <w:t>Art. 3º As disposições da presente Lei e a ação do Prog</w:t>
      </w:r>
      <w:r>
        <w:rPr>
          <w:rFonts w:ascii="Calibri" w:eastAsia="MS Mincho" w:hAnsi="Calibri" w:cs="Calibri"/>
          <w:sz w:val="20"/>
          <w:szCs w:val="20"/>
        </w:rPr>
        <w:t>rama RS Qualificação do Município de Getúlio Vargas ficam</w:t>
      </w:r>
      <w:r>
        <w:rPr>
          <w:rFonts w:ascii="Calibri" w:eastAsia="MS Mincho" w:hAnsi="Calibri" w:cs="Calibri"/>
          <w:sz w:val="20"/>
          <w:szCs w:val="20"/>
        </w:rPr>
        <w:t xml:space="preserve"> inclusas no PPA e LDO vigentes, assim especificada:</w:t>
      </w:r>
    </w:p>
    <w:p w:rsidR="00000000" w:rsidRDefault="0084331B">
      <w:pPr>
        <w:jc w:val="both"/>
      </w:pPr>
    </w:p>
    <w:tbl>
      <w:tblPr>
        <w:tblW w:w="0" w:type="auto"/>
        <w:tblInd w:w="17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85"/>
        <w:gridCol w:w="6752"/>
      </w:tblGrid>
      <w:tr w:rsidR="00000000">
        <w:tc>
          <w:tcPr>
            <w:tcW w:w="1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4331B">
            <w:pPr>
              <w:jc w:val="both"/>
              <w:rPr>
                <w:rFonts w:ascii="Calibri" w:eastAsia="MS Mincho" w:hAnsi="Calibri" w:cs="Calibri"/>
                <w:sz w:val="16"/>
                <w:szCs w:val="16"/>
              </w:rPr>
            </w:pPr>
            <w:r>
              <w:rPr>
                <w:rFonts w:ascii="Calibri" w:eastAsia="MS Mincho" w:hAnsi="Calibri" w:cs="Calibri"/>
                <w:sz w:val="16"/>
                <w:szCs w:val="16"/>
              </w:rPr>
              <w:t xml:space="preserve">Descrição da ação: </w:t>
            </w:r>
          </w:p>
        </w:tc>
        <w:tc>
          <w:tcPr>
            <w:tcW w:w="67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4331B">
            <w:pPr>
              <w:jc w:val="both"/>
            </w:pPr>
            <w:r>
              <w:rPr>
                <w:rFonts w:ascii="Calibri" w:eastAsia="MS Mincho" w:hAnsi="Calibri" w:cs="Calibri"/>
                <w:sz w:val="16"/>
                <w:szCs w:val="16"/>
              </w:rPr>
              <w:t>RS QUALIFICAÇÃO MUNICÍPIO DE GETULIO VARGAS</w:t>
            </w:r>
          </w:p>
        </w:tc>
      </w:tr>
      <w:tr w:rsidR="00000000">
        <w:tc>
          <w:tcPr>
            <w:tcW w:w="1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4331B">
            <w:pPr>
              <w:jc w:val="both"/>
              <w:rPr>
                <w:rFonts w:ascii="Calibri" w:eastAsia="MS Mincho" w:hAnsi="Calibri" w:cs="Calibri"/>
                <w:sz w:val="16"/>
                <w:szCs w:val="16"/>
              </w:rPr>
            </w:pPr>
            <w:r>
              <w:rPr>
                <w:rFonts w:ascii="Calibri" w:eastAsia="MS Mincho" w:hAnsi="Calibri" w:cs="Calibri"/>
                <w:sz w:val="16"/>
                <w:szCs w:val="16"/>
              </w:rPr>
              <w:t>Objetivo e</w:t>
            </w:r>
          </w:p>
          <w:p w:rsidR="00000000" w:rsidRDefault="0084331B">
            <w:pPr>
              <w:jc w:val="both"/>
              <w:rPr>
                <w:rFonts w:ascii="Calibri" w:eastAsia="MS Mincho" w:hAnsi="Calibri" w:cs="Calibri"/>
                <w:sz w:val="16"/>
                <w:szCs w:val="16"/>
              </w:rPr>
            </w:pPr>
            <w:r>
              <w:rPr>
                <w:rFonts w:ascii="Calibri" w:eastAsia="MS Mincho" w:hAnsi="Calibri" w:cs="Calibri"/>
                <w:sz w:val="16"/>
                <w:szCs w:val="16"/>
              </w:rPr>
              <w:t xml:space="preserve">detalhamento da ação: </w:t>
            </w:r>
          </w:p>
        </w:tc>
        <w:tc>
          <w:tcPr>
            <w:tcW w:w="67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4331B">
            <w:pPr>
              <w:jc w:val="both"/>
            </w:pPr>
            <w:r>
              <w:rPr>
                <w:rFonts w:ascii="Calibri" w:eastAsia="MS Mincho" w:hAnsi="Calibri" w:cs="Calibri"/>
                <w:sz w:val="16"/>
                <w:szCs w:val="16"/>
              </w:rPr>
              <w:t>Visa o fornecimento de qualificação e capacit</w:t>
            </w:r>
            <w:r>
              <w:rPr>
                <w:rFonts w:ascii="Calibri" w:eastAsia="MS Mincho" w:hAnsi="Calibri" w:cs="Calibri"/>
                <w:sz w:val="16"/>
                <w:szCs w:val="16"/>
              </w:rPr>
              <w:t>ação profissional entre o Governo do Estado, por meio da Secretaria de Trabalho e Desenvolvimento Profissional e o Município de Getulio Vargas com vistas a atender os objetivos do Programa RS Qualificação.</w:t>
            </w:r>
          </w:p>
        </w:tc>
      </w:tr>
    </w:tbl>
    <w:p w:rsidR="00000000" w:rsidRDefault="0084331B">
      <w:pPr>
        <w:jc w:val="both"/>
      </w:pPr>
    </w:p>
    <w:p w:rsidR="00000000" w:rsidRDefault="0084331B">
      <w:pPr>
        <w:jc w:val="both"/>
      </w:pPr>
      <w:r>
        <w:rPr>
          <w:rFonts w:ascii="Arial" w:eastAsia="MS Mincho" w:hAnsi="Arial" w:cs="Arial"/>
          <w:b/>
        </w:rPr>
        <w:tab/>
      </w:r>
      <w:r>
        <w:rPr>
          <w:rFonts w:ascii="Arial" w:eastAsia="MS Mincho" w:hAnsi="Arial" w:cs="Arial"/>
          <w:b/>
        </w:rPr>
        <w:tab/>
      </w:r>
      <w:r>
        <w:rPr>
          <w:rFonts w:ascii="Arial" w:eastAsia="MS Mincho" w:hAnsi="Arial" w:cs="Arial"/>
          <w:b/>
        </w:rPr>
        <w:tab/>
      </w:r>
      <w:r>
        <w:rPr>
          <w:rFonts w:ascii="Arial" w:eastAsia="MS Mincho" w:hAnsi="Arial" w:cs="Arial"/>
          <w:b/>
        </w:rPr>
        <w:tab/>
      </w:r>
      <w:r>
        <w:rPr>
          <w:rFonts w:ascii="Arial" w:eastAsia="MS Mincho" w:hAnsi="Arial" w:cs="Arial"/>
          <w:b/>
        </w:rPr>
        <w:tab/>
      </w:r>
      <w:r>
        <w:rPr>
          <w:rFonts w:ascii="Arial" w:eastAsia="MS Mincho" w:hAnsi="Arial" w:cs="Arial"/>
          <w:b/>
        </w:rPr>
        <w:tab/>
      </w:r>
      <w:r>
        <w:rPr>
          <w:rFonts w:ascii="Arial" w:eastAsia="MS Mincho" w:hAnsi="Arial" w:cs="Arial"/>
          <w:b/>
        </w:rPr>
        <w:tab/>
      </w:r>
      <w:r>
        <w:rPr>
          <w:rFonts w:ascii="Arial" w:eastAsia="MS Mincho" w:hAnsi="Arial" w:cs="Arial"/>
          <w:b/>
        </w:rPr>
        <w:tab/>
      </w:r>
      <w:r>
        <w:rPr>
          <w:rFonts w:ascii="Arial" w:eastAsia="MS Mincho" w:hAnsi="Arial" w:cs="Arial"/>
          <w:b/>
        </w:rPr>
        <w:tab/>
      </w:r>
      <w:r>
        <w:rPr>
          <w:rFonts w:ascii="Arial" w:eastAsia="MS Mincho" w:hAnsi="Arial" w:cs="Arial"/>
          <w:b/>
        </w:rPr>
        <w:tab/>
      </w:r>
      <w:r>
        <w:rPr>
          <w:rFonts w:ascii="Arial" w:eastAsia="MS Mincho" w:hAnsi="Arial" w:cs="Arial"/>
          <w:b/>
        </w:rPr>
        <w:tab/>
      </w:r>
      <w:r>
        <w:rPr>
          <w:rFonts w:ascii="Arial" w:eastAsia="MS Mincho" w:hAnsi="Arial" w:cs="Arial"/>
          <w:b/>
        </w:rPr>
        <w:tab/>
      </w:r>
      <w:r>
        <w:rPr>
          <w:rFonts w:ascii="Arial" w:eastAsia="MS Mincho" w:hAnsi="Arial" w:cs="Arial"/>
          <w:b/>
        </w:rPr>
        <w:tab/>
      </w:r>
      <w:r>
        <w:rPr>
          <w:rFonts w:ascii="Calibri" w:eastAsia="MS Mincho" w:hAnsi="Calibri" w:cs="Calibri"/>
          <w:sz w:val="20"/>
          <w:szCs w:val="20"/>
        </w:rPr>
        <w:t>Art. 4º Esta Lei entrará em vigor n</w:t>
      </w:r>
      <w:r>
        <w:rPr>
          <w:rFonts w:ascii="Calibri" w:eastAsia="MS Mincho" w:hAnsi="Calibri" w:cs="Calibri"/>
          <w:sz w:val="20"/>
          <w:szCs w:val="20"/>
        </w:rPr>
        <w:t>a data de sua publicação</w:t>
      </w:r>
      <w:r>
        <w:rPr>
          <w:rFonts w:ascii="Calibri" w:hAnsi="Calibri" w:cs="Calibri"/>
          <w:sz w:val="20"/>
          <w:szCs w:val="20"/>
        </w:rPr>
        <w:t>.</w:t>
      </w:r>
    </w:p>
    <w:p w:rsidR="00000000" w:rsidRDefault="0084331B">
      <w:pPr>
        <w:tabs>
          <w:tab w:val="left" w:pos="3951"/>
        </w:tabs>
        <w:spacing w:after="113"/>
        <w:ind w:left="1701" w:right="1134" w:firstLine="1710"/>
        <w:jc w:val="both"/>
        <w:textAlignment w:val="auto"/>
      </w:pPr>
    </w:p>
    <w:p w:rsidR="00000000" w:rsidRDefault="0084331B">
      <w:pPr>
        <w:pStyle w:val="Standarduser"/>
        <w:autoSpaceDE w:val="0"/>
        <w:ind w:left="1697" w:right="113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br/>
        <w:t>PREFEITURA MUNICIPAL DE GETÚLIO VARGAS, ….................</w:t>
      </w:r>
    </w:p>
    <w:p w:rsidR="00000000" w:rsidRDefault="0084331B">
      <w:pPr>
        <w:pStyle w:val="Standarduser"/>
        <w:autoSpaceDE w:val="0"/>
        <w:ind w:left="1701" w:right="1134" w:firstLine="1701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00000" w:rsidRDefault="0084331B">
      <w:pPr>
        <w:pStyle w:val="Standarduser"/>
        <w:ind w:left="2287" w:right="120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00000" w:rsidRDefault="0084331B">
      <w:pPr>
        <w:pStyle w:val="Standarduser"/>
        <w:ind w:left="2287" w:right="120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00000" w:rsidRDefault="0084331B">
      <w:pPr>
        <w:pStyle w:val="Standarduser"/>
        <w:ind w:left="2287" w:right="120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00000" w:rsidRDefault="0084331B">
      <w:pPr>
        <w:pStyle w:val="Standarduser"/>
        <w:ind w:left="2287" w:right="120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00000" w:rsidRDefault="0084331B">
      <w:pPr>
        <w:pStyle w:val="Standarduser"/>
        <w:ind w:left="2287" w:right="120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00000" w:rsidRDefault="0084331B">
      <w:pPr>
        <w:pStyle w:val="Standarduser"/>
        <w:ind w:left="2287" w:right="120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00000" w:rsidRDefault="0084331B">
      <w:pPr>
        <w:pStyle w:val="Standarduser"/>
        <w:ind w:left="2287" w:right="120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00000" w:rsidRDefault="0084331B">
      <w:pPr>
        <w:pStyle w:val="Standarduser"/>
        <w:ind w:left="2287" w:right="120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00000" w:rsidRDefault="0084331B">
      <w:pPr>
        <w:pStyle w:val="Standarduser"/>
        <w:ind w:left="2287" w:right="120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00000" w:rsidRDefault="0084331B">
      <w:pPr>
        <w:pStyle w:val="Standarduser"/>
        <w:ind w:left="2287" w:right="120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00000" w:rsidRDefault="0084331B">
      <w:pPr>
        <w:pStyle w:val="Standarduser"/>
        <w:ind w:left="2287" w:right="120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00000" w:rsidRDefault="0084331B">
      <w:pPr>
        <w:pStyle w:val="Standarduser"/>
        <w:ind w:left="2287" w:right="120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00000" w:rsidRDefault="0084331B">
      <w:pPr>
        <w:pStyle w:val="Standarduser"/>
        <w:ind w:left="2287" w:right="120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00000" w:rsidRDefault="0084331B">
      <w:pPr>
        <w:pStyle w:val="Standarduser"/>
        <w:ind w:left="2287" w:right="120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00000" w:rsidRDefault="0084331B">
      <w:pPr>
        <w:pStyle w:val="Standarduser"/>
        <w:ind w:left="2287" w:right="120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00000" w:rsidRDefault="0084331B">
      <w:pPr>
        <w:pStyle w:val="Standarduser"/>
        <w:ind w:left="2287" w:right="120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00000" w:rsidRDefault="0084331B">
      <w:pPr>
        <w:pStyle w:val="Standarduser"/>
        <w:ind w:left="2287" w:right="120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00000" w:rsidRDefault="0084331B">
      <w:pPr>
        <w:pStyle w:val="Standarduser"/>
        <w:ind w:left="2287" w:right="120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00000" w:rsidRPr="0084331B" w:rsidRDefault="0084331B">
      <w:pPr>
        <w:pStyle w:val="Standarduser"/>
        <w:ind w:left="1697" w:right="1193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84331B">
        <w:rPr>
          <w:rFonts w:ascii="Calibri" w:hAnsi="Calibri" w:cs="Calibri"/>
          <w:b/>
          <w:bCs/>
          <w:color w:val="000000"/>
          <w:sz w:val="20"/>
          <w:szCs w:val="20"/>
        </w:rPr>
        <w:lastRenderedPageBreak/>
        <w:t>Projeto de Lei nº 003</w:t>
      </w:r>
      <w:r w:rsidRPr="0084331B">
        <w:rPr>
          <w:rFonts w:ascii="Calibri" w:hAnsi="Calibri" w:cs="Calibri"/>
          <w:b/>
          <w:bCs/>
          <w:color w:val="000000"/>
          <w:sz w:val="20"/>
          <w:szCs w:val="20"/>
        </w:rPr>
        <w:t>/2024 – Exposição de Motivos</w:t>
      </w:r>
      <w:r w:rsidRPr="0084331B">
        <w:rPr>
          <w:rFonts w:ascii="Calibri" w:hAnsi="Calibri" w:cs="Calibri"/>
          <w:color w:val="000000"/>
          <w:sz w:val="20"/>
          <w:szCs w:val="20"/>
        </w:rPr>
        <w:tab/>
      </w:r>
      <w:r w:rsidRPr="0084331B">
        <w:rPr>
          <w:rFonts w:ascii="Calibri" w:hAnsi="Calibri" w:cs="Calibri"/>
          <w:color w:val="000000"/>
          <w:sz w:val="20"/>
          <w:szCs w:val="20"/>
        </w:rPr>
        <w:tab/>
      </w:r>
      <w:r w:rsidRPr="0084331B">
        <w:rPr>
          <w:rFonts w:ascii="Calibri" w:hAnsi="Calibri" w:cs="Calibri"/>
          <w:color w:val="000000"/>
          <w:sz w:val="20"/>
          <w:szCs w:val="20"/>
        </w:rPr>
        <w:tab/>
      </w:r>
      <w:r w:rsidRPr="0084331B">
        <w:rPr>
          <w:rFonts w:ascii="Calibri" w:hAnsi="Calibri" w:cs="Calibri"/>
          <w:color w:val="000000"/>
          <w:sz w:val="20"/>
          <w:szCs w:val="20"/>
        </w:rPr>
        <w:tab/>
      </w:r>
    </w:p>
    <w:p w:rsidR="00000000" w:rsidRPr="0084331B" w:rsidRDefault="0084331B">
      <w:pPr>
        <w:pStyle w:val="Standarduser"/>
        <w:ind w:left="2287" w:right="1200" w:firstLine="2257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000000" w:rsidRPr="0084331B" w:rsidRDefault="0084331B">
      <w:pPr>
        <w:pStyle w:val="Standarduser"/>
        <w:ind w:left="2287" w:right="1200" w:firstLine="2257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000000" w:rsidRPr="0084331B" w:rsidRDefault="0084331B">
      <w:pPr>
        <w:pStyle w:val="Standarduser"/>
        <w:ind w:left="2287" w:right="1200" w:firstLine="2257"/>
        <w:jc w:val="right"/>
        <w:rPr>
          <w:rFonts w:ascii="Calibri" w:hAnsi="Calibri" w:cs="Calibri"/>
          <w:color w:val="000000"/>
          <w:sz w:val="20"/>
          <w:szCs w:val="20"/>
        </w:rPr>
      </w:pPr>
      <w:r w:rsidRPr="0084331B">
        <w:rPr>
          <w:rFonts w:ascii="Calibri" w:hAnsi="Calibri" w:cs="Calibri"/>
          <w:color w:val="000000"/>
          <w:sz w:val="20"/>
          <w:szCs w:val="20"/>
        </w:rPr>
        <w:t xml:space="preserve">                                               Getúlio Vargas, 2</w:t>
      </w:r>
      <w:r w:rsidRPr="0084331B">
        <w:rPr>
          <w:rFonts w:ascii="Calibri" w:hAnsi="Calibri" w:cs="Calibri"/>
          <w:color w:val="000000"/>
          <w:sz w:val="20"/>
          <w:szCs w:val="20"/>
        </w:rPr>
        <w:t>9 de janeiro de 2024.</w:t>
      </w:r>
    </w:p>
    <w:p w:rsidR="00000000" w:rsidRPr="0084331B" w:rsidRDefault="0084331B">
      <w:pPr>
        <w:pStyle w:val="Standarduser"/>
        <w:ind w:left="2287" w:right="1200" w:firstLine="2257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00000" w:rsidRPr="0084331B" w:rsidRDefault="0084331B">
      <w:pPr>
        <w:pStyle w:val="Standarduser"/>
        <w:spacing w:after="85" w:line="51" w:lineRule="atLeast"/>
        <w:ind w:left="1701" w:right="1134" w:firstLine="1984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00000" w:rsidRPr="0084331B" w:rsidRDefault="0084331B">
      <w:pPr>
        <w:pStyle w:val="Standarduser"/>
        <w:spacing w:after="85" w:line="51" w:lineRule="atLeast"/>
        <w:ind w:left="1701" w:right="1134" w:firstLine="1154"/>
        <w:jc w:val="both"/>
        <w:rPr>
          <w:rFonts w:ascii="Calibri" w:hAnsi="Calibri" w:cs="Calibri"/>
          <w:sz w:val="20"/>
          <w:szCs w:val="20"/>
        </w:rPr>
      </w:pPr>
      <w:r w:rsidRPr="0084331B">
        <w:rPr>
          <w:rFonts w:ascii="Calibri" w:hAnsi="Calibri" w:cs="Calibri"/>
          <w:color w:val="000000"/>
          <w:sz w:val="20"/>
          <w:szCs w:val="20"/>
        </w:rPr>
        <w:t>Senhor</w:t>
      </w:r>
      <w:r w:rsidRPr="0084331B">
        <w:rPr>
          <w:rFonts w:ascii="Calibri" w:hAnsi="Calibri" w:cs="Calibri"/>
          <w:color w:val="000000"/>
          <w:sz w:val="20"/>
          <w:szCs w:val="20"/>
        </w:rPr>
        <w:t xml:space="preserve"> Presidente,</w:t>
      </w:r>
    </w:p>
    <w:p w:rsidR="00000000" w:rsidRPr="0084331B" w:rsidRDefault="0084331B">
      <w:pPr>
        <w:pStyle w:val="Standarduser"/>
        <w:spacing w:after="85" w:line="51" w:lineRule="atLeast"/>
        <w:ind w:left="1701" w:right="1134" w:firstLine="2016"/>
        <w:jc w:val="both"/>
        <w:rPr>
          <w:rFonts w:ascii="Calibri" w:hAnsi="Calibri" w:cs="Calibri"/>
          <w:sz w:val="20"/>
          <w:szCs w:val="20"/>
        </w:rPr>
      </w:pPr>
    </w:p>
    <w:p w:rsidR="00000000" w:rsidRPr="0084331B" w:rsidRDefault="0084331B">
      <w:pPr>
        <w:ind w:left="1688" w:right="1223" w:firstLine="1200"/>
        <w:jc w:val="both"/>
        <w:rPr>
          <w:sz w:val="20"/>
          <w:szCs w:val="20"/>
        </w:rPr>
      </w:pPr>
      <w:r w:rsidRPr="0084331B">
        <w:rPr>
          <w:rFonts w:ascii="Calibri" w:hAnsi="Calibri" w:cs="Calibri"/>
          <w:sz w:val="20"/>
          <w:szCs w:val="20"/>
        </w:rPr>
        <w:t>E</w:t>
      </w:r>
      <w:r w:rsidRPr="0084331B">
        <w:rPr>
          <w:rFonts w:ascii="Calibri" w:hAnsi="Calibri" w:cs="Calibri"/>
          <w:sz w:val="20"/>
          <w:szCs w:val="20"/>
        </w:rPr>
        <w:t>ncaminhamos o Projeto de Lei em apenso para ser analisado e votado por essa Casa Legislativa, visando</w:t>
      </w:r>
      <w:r w:rsidRPr="0084331B">
        <w:rPr>
          <w:rFonts w:ascii="Calibri" w:hAnsi="Calibri" w:cs="Calibri"/>
          <w:sz w:val="20"/>
          <w:szCs w:val="20"/>
        </w:rPr>
        <w:t xml:space="preserve"> criação da despesa para </w:t>
      </w:r>
      <w:r w:rsidRPr="0084331B">
        <w:rPr>
          <w:rFonts w:ascii="Calibri" w:eastAsia="MS Mincho" w:hAnsi="Calibri" w:cs="Calibri"/>
          <w:sz w:val="20"/>
          <w:szCs w:val="20"/>
        </w:rPr>
        <w:t>o fornecimento de qualificação e capacitação profissional entre o Governo do Estado, por meio da Secretaria de Tr</w:t>
      </w:r>
      <w:r w:rsidRPr="0084331B">
        <w:rPr>
          <w:rFonts w:ascii="Calibri" w:eastAsia="MS Mincho" w:hAnsi="Calibri" w:cs="Calibri"/>
          <w:sz w:val="20"/>
          <w:szCs w:val="20"/>
        </w:rPr>
        <w:t>abalho e Desenvolvimento Profissional e o Município de Getulio Vargas com vistas a atender os objetivos do Programa RS Qualificação.</w:t>
      </w:r>
    </w:p>
    <w:p w:rsidR="00000000" w:rsidRPr="0084331B" w:rsidRDefault="0084331B">
      <w:pPr>
        <w:ind w:left="1688" w:right="1223" w:firstLine="1200"/>
        <w:jc w:val="both"/>
        <w:rPr>
          <w:sz w:val="20"/>
          <w:szCs w:val="20"/>
        </w:rPr>
      </w:pPr>
    </w:p>
    <w:p w:rsidR="00000000" w:rsidRPr="0084331B" w:rsidRDefault="0084331B">
      <w:pPr>
        <w:ind w:left="1688" w:right="1223" w:firstLine="1200"/>
        <w:jc w:val="both"/>
        <w:rPr>
          <w:sz w:val="20"/>
          <w:szCs w:val="20"/>
        </w:rPr>
      </w:pPr>
      <w:r w:rsidRPr="0084331B">
        <w:rPr>
          <w:rFonts w:ascii="Calibri" w:eastAsia="MS Mincho" w:hAnsi="Calibri" w:cs="Calibri"/>
          <w:sz w:val="20"/>
          <w:szCs w:val="20"/>
        </w:rPr>
        <w:t>Através do convênio firmado com o Estado do Rio Grande do Sul, através da Secretaria de Trabalho e Desenvolvimento Profiss</w:t>
      </w:r>
      <w:r w:rsidRPr="0084331B">
        <w:rPr>
          <w:rFonts w:ascii="Calibri" w:eastAsia="MS Mincho" w:hAnsi="Calibri" w:cs="Calibri"/>
          <w:sz w:val="20"/>
          <w:szCs w:val="20"/>
        </w:rPr>
        <w:t>ional – STDP/RS, caberá ao Órgão convenente a transferência de R$ 50.000,00 (cinquenta mil reais) e previsão de contrapartida de R$ 40.050,00 (quarenta mil e cinquenta reais).</w:t>
      </w:r>
    </w:p>
    <w:p w:rsidR="00000000" w:rsidRPr="0084331B" w:rsidRDefault="0084331B">
      <w:pPr>
        <w:ind w:left="1688" w:right="1223" w:firstLine="1200"/>
        <w:jc w:val="both"/>
        <w:rPr>
          <w:sz w:val="20"/>
          <w:szCs w:val="20"/>
        </w:rPr>
      </w:pPr>
    </w:p>
    <w:p w:rsidR="00000000" w:rsidRPr="0084331B" w:rsidRDefault="0084331B">
      <w:pPr>
        <w:ind w:left="1688" w:right="1223" w:firstLine="1200"/>
        <w:jc w:val="both"/>
        <w:rPr>
          <w:sz w:val="20"/>
          <w:szCs w:val="20"/>
        </w:rPr>
      </w:pPr>
      <w:r w:rsidRPr="0084331B">
        <w:rPr>
          <w:rFonts w:ascii="Calibri" w:eastAsia="MS Mincho" w:hAnsi="Calibri" w:cs="Calibri"/>
          <w:sz w:val="20"/>
          <w:szCs w:val="20"/>
        </w:rPr>
        <w:t>O período de execução do projeto é de 12 meses e prevê a realização de cursos p</w:t>
      </w:r>
      <w:r w:rsidRPr="0084331B">
        <w:rPr>
          <w:rFonts w:ascii="Calibri" w:eastAsia="MS Mincho" w:hAnsi="Calibri" w:cs="Calibri"/>
          <w:sz w:val="20"/>
          <w:szCs w:val="20"/>
        </w:rPr>
        <w:t>rofissionalizantes de instalação elétrica, de empreendorismo e de soldagem e pretende atingir um universo de 85 alunos.</w:t>
      </w:r>
    </w:p>
    <w:p w:rsidR="00000000" w:rsidRPr="0084331B" w:rsidRDefault="0084331B">
      <w:pPr>
        <w:ind w:left="1688" w:right="1223" w:firstLine="1200"/>
        <w:jc w:val="both"/>
        <w:rPr>
          <w:sz w:val="20"/>
          <w:szCs w:val="20"/>
        </w:rPr>
      </w:pPr>
    </w:p>
    <w:p w:rsidR="00000000" w:rsidRPr="0084331B" w:rsidRDefault="0084331B">
      <w:pPr>
        <w:pStyle w:val="Standarduser"/>
        <w:spacing w:after="85" w:line="51" w:lineRule="atLeast"/>
        <w:ind w:left="1701" w:right="1134" w:firstLine="1200"/>
        <w:jc w:val="both"/>
        <w:rPr>
          <w:rFonts w:ascii="Calibri" w:hAnsi="Calibri" w:cs="Calibri"/>
          <w:color w:val="000000"/>
          <w:sz w:val="20"/>
          <w:szCs w:val="20"/>
        </w:rPr>
      </w:pPr>
      <w:r w:rsidRPr="0084331B">
        <w:rPr>
          <w:rStyle w:val="Fontepargpadro2"/>
          <w:rFonts w:ascii="Calibri" w:eastAsia="Arial" w:hAnsi="Calibri" w:cs="Calibri"/>
          <w:color w:val="000000"/>
          <w:sz w:val="20"/>
          <w:szCs w:val="20"/>
        </w:rPr>
        <w:t>Deste modo, nobres Edis, rogamos pela apreciação da matéria com a maior brevidade, observando o devido processo legislativo, a fim de q</w:t>
      </w:r>
      <w:r w:rsidRPr="0084331B">
        <w:rPr>
          <w:rStyle w:val="Fontepargpadro2"/>
          <w:rFonts w:ascii="Calibri" w:eastAsia="Arial" w:hAnsi="Calibri" w:cs="Calibri"/>
          <w:color w:val="000000"/>
          <w:sz w:val="20"/>
          <w:szCs w:val="20"/>
        </w:rPr>
        <w:t xml:space="preserve">ue possamos implementar as ações previstas para execução desta despesa, cujos recursos já estão disponíveis. </w:t>
      </w:r>
      <w:r w:rsidRPr="0084331B">
        <w:rPr>
          <w:rFonts w:ascii="Calibri" w:hAnsi="Calibri" w:cs="Calibri"/>
          <w:color w:val="000000"/>
          <w:sz w:val="20"/>
          <w:szCs w:val="20"/>
        </w:rPr>
        <w:t>Contando com a aprovação dos Nobres Vereadores, desde já manifestamos nosso apreço e consideração.</w:t>
      </w:r>
    </w:p>
    <w:p w:rsidR="00000000" w:rsidRPr="0084331B" w:rsidRDefault="0084331B">
      <w:pPr>
        <w:pStyle w:val="Standarduser"/>
        <w:spacing w:line="51" w:lineRule="atLeast"/>
        <w:ind w:left="1701" w:right="1134" w:firstLine="1984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00000" w:rsidRPr="0084331B" w:rsidRDefault="0084331B">
      <w:pPr>
        <w:pStyle w:val="Standarduser"/>
        <w:spacing w:after="85" w:line="51" w:lineRule="atLeast"/>
        <w:ind w:left="1701" w:right="1134" w:firstLine="1214"/>
        <w:jc w:val="both"/>
        <w:rPr>
          <w:rFonts w:ascii="Calibri" w:hAnsi="Calibri" w:cs="Calibri"/>
          <w:color w:val="000000"/>
          <w:sz w:val="20"/>
          <w:szCs w:val="20"/>
        </w:rPr>
      </w:pPr>
      <w:r w:rsidRPr="0084331B">
        <w:rPr>
          <w:rFonts w:ascii="Calibri" w:hAnsi="Calibri" w:cs="Calibri"/>
          <w:color w:val="000000"/>
          <w:sz w:val="20"/>
          <w:szCs w:val="20"/>
        </w:rPr>
        <w:t>Atenciosamente,</w:t>
      </w:r>
    </w:p>
    <w:p w:rsidR="00000000" w:rsidRPr="0084331B" w:rsidRDefault="0084331B">
      <w:pPr>
        <w:pStyle w:val="Standarduser"/>
        <w:spacing w:after="85" w:line="51" w:lineRule="atLeast"/>
        <w:ind w:left="1701" w:right="1134" w:firstLine="1214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00000" w:rsidRPr="0084331B" w:rsidRDefault="0084331B">
      <w:pPr>
        <w:pStyle w:val="Standarduser"/>
        <w:spacing w:after="85" w:line="51" w:lineRule="atLeast"/>
        <w:ind w:left="1701" w:right="1134" w:firstLine="1214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00000" w:rsidRPr="0084331B" w:rsidRDefault="0084331B">
      <w:pPr>
        <w:pStyle w:val="Standarduser"/>
        <w:spacing w:line="51" w:lineRule="atLeast"/>
        <w:ind w:left="1701" w:right="1134" w:firstLine="1214"/>
        <w:jc w:val="both"/>
        <w:rPr>
          <w:rFonts w:ascii="Calibri" w:hAnsi="Calibri" w:cs="Calibri"/>
          <w:color w:val="000000"/>
          <w:sz w:val="20"/>
          <w:szCs w:val="20"/>
        </w:rPr>
      </w:pPr>
      <w:r w:rsidRPr="0084331B">
        <w:rPr>
          <w:rFonts w:ascii="Calibri" w:hAnsi="Calibri" w:cs="Calibri"/>
          <w:color w:val="000000"/>
          <w:sz w:val="20"/>
          <w:szCs w:val="20"/>
        </w:rPr>
        <w:t>MAURICIO SOLIGO,</w:t>
      </w:r>
    </w:p>
    <w:p w:rsidR="00000000" w:rsidRPr="0084331B" w:rsidRDefault="0084331B">
      <w:pPr>
        <w:pStyle w:val="Standarduser"/>
        <w:spacing w:line="51" w:lineRule="atLeast"/>
        <w:ind w:left="1701" w:right="1134" w:firstLine="1214"/>
        <w:jc w:val="both"/>
        <w:rPr>
          <w:rFonts w:ascii="Calibri" w:hAnsi="Calibri" w:cs="Calibri"/>
          <w:color w:val="000000"/>
          <w:sz w:val="20"/>
          <w:szCs w:val="20"/>
        </w:rPr>
      </w:pPr>
      <w:r w:rsidRPr="0084331B">
        <w:rPr>
          <w:rFonts w:ascii="Calibri" w:hAnsi="Calibri" w:cs="Calibri"/>
          <w:color w:val="000000"/>
          <w:sz w:val="20"/>
          <w:szCs w:val="20"/>
        </w:rPr>
        <w:t>Prefeito Mun</w:t>
      </w:r>
      <w:r w:rsidRPr="0084331B">
        <w:rPr>
          <w:rFonts w:ascii="Calibri" w:hAnsi="Calibri" w:cs="Calibri"/>
          <w:color w:val="000000"/>
          <w:sz w:val="20"/>
          <w:szCs w:val="20"/>
        </w:rPr>
        <w:t>icipal.</w:t>
      </w:r>
    </w:p>
    <w:p w:rsidR="00000000" w:rsidRPr="0084331B" w:rsidRDefault="0084331B">
      <w:pPr>
        <w:pStyle w:val="Standarduser"/>
        <w:ind w:left="2287" w:right="1200" w:firstLine="1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00000" w:rsidRPr="0084331B" w:rsidRDefault="0084331B">
      <w:pPr>
        <w:pStyle w:val="Standarduser"/>
        <w:ind w:left="2287" w:right="120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00000" w:rsidRPr="0084331B" w:rsidRDefault="0084331B">
      <w:pPr>
        <w:pStyle w:val="Standarduser"/>
        <w:ind w:left="2287" w:right="120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00000" w:rsidRPr="0084331B" w:rsidRDefault="0084331B">
      <w:pPr>
        <w:pStyle w:val="Standarduser"/>
        <w:ind w:left="2287" w:right="120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00000" w:rsidRPr="0084331B" w:rsidRDefault="0084331B">
      <w:pPr>
        <w:pStyle w:val="Standarduser"/>
        <w:ind w:left="2287" w:right="120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00000" w:rsidRPr="0084331B" w:rsidRDefault="0084331B">
      <w:pPr>
        <w:pStyle w:val="Standarduser"/>
        <w:ind w:left="2287" w:right="120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00000" w:rsidRPr="0084331B" w:rsidRDefault="0084331B">
      <w:pPr>
        <w:pStyle w:val="Standarduser"/>
        <w:ind w:left="2287" w:right="120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00000" w:rsidRPr="0084331B" w:rsidRDefault="0084331B">
      <w:pPr>
        <w:pStyle w:val="Standarduser"/>
        <w:ind w:left="2287" w:right="1200" w:firstLine="1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84331B" w:rsidRPr="0084331B" w:rsidRDefault="0084331B" w:rsidP="0084331B">
      <w:pPr>
        <w:pStyle w:val="Standarduser"/>
        <w:ind w:left="2287" w:right="1200" w:firstLine="1"/>
        <w:jc w:val="both"/>
        <w:rPr>
          <w:rFonts w:ascii="Calibri" w:hAnsi="Calibri" w:cs="Calibri"/>
          <w:color w:val="000000"/>
          <w:sz w:val="20"/>
          <w:szCs w:val="20"/>
        </w:rPr>
      </w:pPr>
      <w:r w:rsidRPr="0084331B">
        <w:rPr>
          <w:rFonts w:ascii="Calibri" w:hAnsi="Calibri" w:cs="Calibri"/>
          <w:color w:val="000000"/>
          <w:sz w:val="20"/>
          <w:szCs w:val="20"/>
        </w:rPr>
        <w:t>Senhor Presidente</w:t>
      </w:r>
    </w:p>
    <w:p w:rsidR="0084331B" w:rsidRPr="0084331B" w:rsidRDefault="0084331B" w:rsidP="0084331B">
      <w:pPr>
        <w:pStyle w:val="Standarduser"/>
        <w:ind w:left="2287" w:right="1200" w:firstLine="1"/>
        <w:jc w:val="both"/>
        <w:rPr>
          <w:rFonts w:ascii="Calibri" w:hAnsi="Calibri" w:cs="Calibri"/>
          <w:color w:val="000000"/>
          <w:sz w:val="20"/>
          <w:szCs w:val="20"/>
        </w:rPr>
      </w:pPr>
      <w:r w:rsidRPr="0084331B">
        <w:rPr>
          <w:rFonts w:ascii="Calibri" w:hAnsi="Calibri" w:cs="Calibri"/>
          <w:color w:val="000000"/>
          <w:sz w:val="20"/>
          <w:szCs w:val="20"/>
        </w:rPr>
        <w:t>AQUILES PESSOA DA SILVA</w:t>
      </w:r>
    </w:p>
    <w:p w:rsidR="0084331B" w:rsidRPr="0084331B" w:rsidRDefault="0084331B" w:rsidP="0084331B">
      <w:pPr>
        <w:pStyle w:val="Standarduser"/>
        <w:ind w:left="2287" w:right="1200" w:firstLine="1"/>
        <w:jc w:val="both"/>
        <w:rPr>
          <w:rFonts w:ascii="Calibri" w:hAnsi="Calibri" w:cs="Calibri"/>
          <w:color w:val="000000"/>
          <w:sz w:val="20"/>
          <w:szCs w:val="20"/>
        </w:rPr>
      </w:pPr>
      <w:r w:rsidRPr="0084331B">
        <w:rPr>
          <w:rFonts w:ascii="Calibri" w:hAnsi="Calibri" w:cs="Calibri"/>
          <w:color w:val="000000"/>
          <w:sz w:val="20"/>
          <w:szCs w:val="20"/>
        </w:rPr>
        <w:t>Câmara Municipal de Vereadores</w:t>
      </w:r>
    </w:p>
    <w:p w:rsidR="0084331B" w:rsidRPr="0084331B" w:rsidRDefault="0084331B" w:rsidP="0084331B">
      <w:pPr>
        <w:pStyle w:val="Standarduser"/>
        <w:ind w:left="2287" w:right="1200" w:firstLine="1"/>
        <w:jc w:val="both"/>
        <w:rPr>
          <w:rFonts w:ascii="Calibri" w:hAnsi="Calibri" w:cs="Calibri"/>
          <w:color w:val="000000"/>
          <w:sz w:val="20"/>
          <w:szCs w:val="20"/>
        </w:rPr>
      </w:pPr>
      <w:r w:rsidRPr="0084331B">
        <w:rPr>
          <w:rFonts w:ascii="Calibri" w:hAnsi="Calibri" w:cs="Calibri"/>
          <w:color w:val="000000"/>
          <w:sz w:val="20"/>
          <w:szCs w:val="20"/>
        </w:rPr>
        <w:t>Nesta</w:t>
      </w:r>
    </w:p>
    <w:p w:rsidR="00000000" w:rsidRPr="0084331B" w:rsidRDefault="0084331B" w:rsidP="0084331B">
      <w:pPr>
        <w:pStyle w:val="Standarduser"/>
        <w:ind w:left="2287" w:right="1200" w:firstLine="1"/>
        <w:jc w:val="both"/>
        <w:rPr>
          <w:rFonts w:ascii="Calibri" w:hAnsi="Calibri" w:cs="Calibri"/>
          <w:color w:val="000000"/>
          <w:sz w:val="20"/>
          <w:szCs w:val="20"/>
        </w:rPr>
      </w:pPr>
      <w:r w:rsidRPr="0084331B">
        <w:rPr>
          <w:rFonts w:ascii="Calibri" w:hAnsi="Calibri" w:cs="Calibri"/>
          <w:color w:val="000000"/>
          <w:sz w:val="20"/>
          <w:szCs w:val="20"/>
        </w:rPr>
        <w:tab/>
      </w:r>
      <w:r w:rsidRPr="0084331B">
        <w:rPr>
          <w:rFonts w:ascii="Calibri" w:hAnsi="Calibri" w:cs="Calibri"/>
          <w:color w:val="000000"/>
          <w:sz w:val="20"/>
          <w:szCs w:val="20"/>
        </w:rPr>
        <w:tab/>
      </w:r>
      <w:r w:rsidRPr="0084331B">
        <w:rPr>
          <w:rFonts w:ascii="Calibri" w:hAnsi="Calibri" w:cs="Calibri"/>
          <w:color w:val="000000"/>
          <w:sz w:val="20"/>
          <w:szCs w:val="20"/>
        </w:rPr>
        <w:tab/>
      </w:r>
      <w:r w:rsidRPr="0084331B">
        <w:rPr>
          <w:rFonts w:ascii="Calibri" w:hAnsi="Calibri" w:cs="Calibri"/>
          <w:color w:val="000000"/>
          <w:sz w:val="20"/>
          <w:szCs w:val="20"/>
        </w:rPr>
        <w:tab/>
      </w:r>
      <w:r w:rsidRPr="0084331B">
        <w:rPr>
          <w:rFonts w:ascii="Calibri" w:hAnsi="Calibri" w:cs="Calibri"/>
          <w:color w:val="000000"/>
          <w:sz w:val="20"/>
          <w:szCs w:val="20"/>
        </w:rPr>
        <w:tab/>
      </w:r>
      <w:r w:rsidRPr="0084331B">
        <w:rPr>
          <w:rFonts w:ascii="Calibri" w:hAnsi="Calibri" w:cs="Calibri"/>
          <w:color w:val="000000"/>
          <w:sz w:val="20"/>
          <w:szCs w:val="20"/>
        </w:rPr>
        <w:tab/>
      </w:r>
      <w:r w:rsidRPr="0084331B">
        <w:rPr>
          <w:rFonts w:ascii="Calibri" w:hAnsi="Calibri" w:cs="Calibri"/>
          <w:color w:val="000000"/>
          <w:sz w:val="20"/>
          <w:szCs w:val="20"/>
        </w:rPr>
        <w:tab/>
      </w:r>
      <w:r w:rsidRPr="0084331B">
        <w:rPr>
          <w:rFonts w:ascii="Calibri" w:hAnsi="Calibri" w:cs="Calibri"/>
          <w:color w:val="000000"/>
          <w:sz w:val="20"/>
          <w:szCs w:val="20"/>
        </w:rPr>
        <w:tab/>
      </w:r>
      <w:r w:rsidRPr="0084331B">
        <w:rPr>
          <w:rFonts w:ascii="Calibri" w:hAnsi="Calibri" w:cs="Calibri"/>
          <w:color w:val="000000"/>
          <w:sz w:val="20"/>
          <w:szCs w:val="20"/>
        </w:rPr>
        <w:tab/>
      </w:r>
      <w:r w:rsidRPr="0084331B">
        <w:rPr>
          <w:rFonts w:ascii="Calibri" w:hAnsi="Calibri" w:cs="Calibri"/>
          <w:color w:val="000000"/>
          <w:sz w:val="20"/>
          <w:szCs w:val="20"/>
        </w:rPr>
        <w:tab/>
      </w:r>
      <w:r w:rsidRPr="0084331B">
        <w:rPr>
          <w:rFonts w:ascii="Calibri" w:hAnsi="Calibri" w:cs="Calibri"/>
          <w:color w:val="000000"/>
          <w:sz w:val="20"/>
          <w:szCs w:val="20"/>
        </w:rPr>
        <w:tab/>
      </w:r>
      <w:r w:rsidRPr="0084331B">
        <w:rPr>
          <w:rFonts w:ascii="Calibri" w:hAnsi="Calibri" w:cs="Calibri"/>
          <w:color w:val="000000"/>
          <w:sz w:val="20"/>
          <w:szCs w:val="20"/>
        </w:rPr>
        <w:tab/>
      </w:r>
      <w:r w:rsidRPr="0084331B">
        <w:rPr>
          <w:rFonts w:ascii="Calibri" w:hAnsi="Calibri" w:cs="Calibri"/>
          <w:color w:val="000000"/>
          <w:sz w:val="20"/>
          <w:szCs w:val="20"/>
        </w:rPr>
        <w:tab/>
      </w:r>
      <w:r w:rsidRPr="0084331B">
        <w:rPr>
          <w:rFonts w:ascii="Calibri" w:hAnsi="Calibri" w:cs="Calibri"/>
          <w:color w:val="000000"/>
          <w:sz w:val="20"/>
          <w:szCs w:val="20"/>
        </w:rPr>
        <w:tab/>
      </w:r>
      <w:r w:rsidRPr="0084331B">
        <w:rPr>
          <w:rFonts w:ascii="Calibri" w:hAnsi="Calibri" w:cs="Calibri"/>
          <w:color w:val="000000"/>
          <w:sz w:val="20"/>
          <w:szCs w:val="20"/>
        </w:rPr>
        <w:tab/>
      </w:r>
      <w:r w:rsidRPr="0084331B">
        <w:rPr>
          <w:rFonts w:ascii="Calibri" w:hAnsi="Calibri" w:cs="Calibri"/>
          <w:color w:val="000000"/>
          <w:sz w:val="20"/>
          <w:szCs w:val="20"/>
        </w:rPr>
        <w:tab/>
      </w:r>
      <w:r w:rsidRPr="0084331B">
        <w:rPr>
          <w:rFonts w:ascii="Calibri" w:hAnsi="Calibri" w:cs="Calibri"/>
          <w:color w:val="000000"/>
          <w:sz w:val="20"/>
          <w:szCs w:val="20"/>
        </w:rPr>
        <w:tab/>
      </w:r>
      <w:r w:rsidRPr="0084331B">
        <w:rPr>
          <w:rFonts w:ascii="Calibri" w:hAnsi="Calibri" w:cs="Calibri"/>
          <w:color w:val="000000"/>
          <w:sz w:val="20"/>
          <w:szCs w:val="20"/>
        </w:rPr>
        <w:tab/>
      </w:r>
      <w:r w:rsidRPr="0084331B">
        <w:rPr>
          <w:rFonts w:ascii="Calibri" w:hAnsi="Calibri" w:cs="Calibri"/>
          <w:color w:val="000000"/>
          <w:sz w:val="20"/>
          <w:szCs w:val="20"/>
        </w:rPr>
        <w:tab/>
      </w:r>
      <w:r w:rsidRPr="0084331B">
        <w:rPr>
          <w:rFonts w:ascii="Calibri" w:hAnsi="Calibri" w:cs="Calibri"/>
          <w:color w:val="000000"/>
          <w:sz w:val="20"/>
          <w:szCs w:val="20"/>
        </w:rPr>
        <w:tab/>
      </w:r>
    </w:p>
    <w:p w:rsidR="00000000" w:rsidRPr="0084331B" w:rsidRDefault="0084331B">
      <w:pPr>
        <w:pStyle w:val="Standarduser"/>
        <w:ind w:left="2287" w:right="1200" w:firstLine="1"/>
        <w:jc w:val="center"/>
        <w:rPr>
          <w:sz w:val="20"/>
          <w:szCs w:val="20"/>
        </w:rPr>
      </w:pPr>
    </w:p>
    <w:sectPr w:rsidR="00000000" w:rsidRPr="0084331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77" w:right="0" w:bottom="777" w:left="658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84331B">
      <w:r>
        <w:separator/>
      </w:r>
    </w:p>
  </w:endnote>
  <w:endnote w:type="continuationSeparator" w:id="1">
    <w:p w:rsidR="00000000" w:rsidRDefault="00843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4331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4331B">
    <w:pPr>
      <w:spacing w:line="300" w:lineRule="atLeast"/>
      <w:jc w:val="center"/>
    </w:pPr>
    <w:r>
      <w:rPr>
        <w:rFonts w:ascii="Calibri" w:eastAsia="Times New Roman" w:hAnsi="Calibri" w:cs="Calibri"/>
        <w:color w:val="194DFF"/>
        <w:sz w:val="16"/>
        <w:szCs w:val="16"/>
      </w:rPr>
      <w:t>Av Firmino Girardello, 85 - Getúlio Vargas - Rio Grande do Sul – 99900-000 administracao@pmgv.rs.gov.br</w:t>
    </w:r>
    <w:r>
      <w:rPr>
        <w:rFonts w:eastAsia="Times New Roman" w:cs="Times New Roman"/>
        <w:color w:val="000000"/>
        <w:sz w:val="22"/>
        <w:szCs w:val="22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4331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84331B">
      <w:r>
        <w:separator/>
      </w:r>
    </w:p>
  </w:footnote>
  <w:footnote w:type="continuationSeparator" w:id="1">
    <w:p w:rsidR="00000000" w:rsidRDefault="008433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4331B">
    <w:pPr>
      <w:pStyle w:val="Standarduser"/>
    </w:pPr>
    <w:r>
      <w:rPr>
        <w:noProof/>
        <w:lang w:eastAsia="pt-BR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3903980</wp:posOffset>
          </wp:positionH>
          <wp:positionV relativeFrom="paragraph">
            <wp:posOffset>32385</wp:posOffset>
          </wp:positionV>
          <wp:extent cx="3188335" cy="1246505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8335" cy="12465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0000" w:rsidRDefault="0084331B">
    <w:pPr>
      <w:pStyle w:val="Standarduser"/>
    </w:pPr>
  </w:p>
  <w:p w:rsidR="00000000" w:rsidRDefault="0084331B">
    <w:pPr>
      <w:pStyle w:val="Standarduser"/>
    </w:pPr>
  </w:p>
  <w:p w:rsidR="00000000" w:rsidRDefault="0084331B">
    <w:pPr>
      <w:pStyle w:val="Standarduser"/>
    </w:pPr>
  </w:p>
  <w:p w:rsidR="00000000" w:rsidRDefault="0084331B">
    <w:pPr>
      <w:pStyle w:val="Standarduser"/>
      <w:rPr>
        <w:sz w:val="20"/>
        <w:szCs w:val="20"/>
      </w:rPr>
    </w:pPr>
  </w:p>
  <w:p w:rsidR="00000000" w:rsidRDefault="0084331B">
    <w:pPr>
      <w:pStyle w:val="Standarduser"/>
    </w:pPr>
  </w:p>
  <w:p w:rsidR="00000000" w:rsidRDefault="0084331B">
    <w:pPr>
      <w:pStyle w:val="Standarduser"/>
    </w:pPr>
  </w:p>
  <w:p w:rsidR="00000000" w:rsidRDefault="0084331B">
    <w:pPr>
      <w:pStyle w:val="Standardus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4331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254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84331B"/>
    <w:rsid w:val="00843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Ttulo1">
    <w:name w:val="heading 1"/>
    <w:basedOn w:val="Ttulo10"/>
    <w:next w:val="Corpodetexto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2">
    <w:name w:val="Fonte parág. padrão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haracter20style">
    <w:name w:val="Character_20_style"/>
  </w:style>
  <w:style w:type="character" w:customStyle="1" w:styleId="Ttulodecabedamensagem">
    <w:name w:val="Título de cabeç. da mensagem"/>
    <w:rPr>
      <w:b/>
      <w:sz w:val="18"/>
    </w:rPr>
  </w:style>
  <w:style w:type="character" w:customStyle="1" w:styleId="CabealhoChar">
    <w:name w:val="Cabeçalho Char"/>
    <w:rPr>
      <w:szCs w:val="21"/>
    </w:rPr>
  </w:style>
  <w:style w:type="character" w:customStyle="1" w:styleId="RodapChar">
    <w:name w:val="Rodapé Char"/>
    <w:rPr>
      <w:szCs w:val="21"/>
    </w:rPr>
  </w:style>
  <w:style w:type="character" w:customStyle="1" w:styleId="TextodebaloChar">
    <w:name w:val="Texto de balão Char"/>
    <w:rPr>
      <w:rFonts w:ascii="Tahoma" w:hAnsi="Tahoma" w:cs="Tahoma"/>
      <w:sz w:val="16"/>
      <w:szCs w:val="14"/>
    </w:rPr>
  </w:style>
  <w:style w:type="character" w:customStyle="1" w:styleId="CorpodetextoChar">
    <w:name w:val="Corpo de texto Char"/>
    <w:rPr>
      <w:kern w:val="1"/>
      <w:sz w:val="24"/>
      <w:szCs w:val="21"/>
      <w:lang w:eastAsia="hi-IN" w:bidi="hi-IN"/>
    </w:rPr>
  </w:style>
  <w:style w:type="character" w:customStyle="1" w:styleId="Ttulo1Char">
    <w:name w:val="Título 1 Char"/>
    <w:rPr>
      <w:rFonts w:ascii="Garamond" w:eastAsia="Times New Roman" w:hAnsi="Garamond" w:cs="Times New Roman"/>
      <w:smallCaps/>
      <w:spacing w:val="20"/>
      <w:kern w:val="1"/>
      <w:sz w:val="21"/>
    </w:rPr>
  </w:style>
  <w:style w:type="character" w:customStyle="1" w:styleId="CabealhoChar1">
    <w:name w:val="Cabeçalho Char1"/>
    <w:basedOn w:val="Fontepargpadro1"/>
    <w:rPr>
      <w:szCs w:val="21"/>
    </w:rPr>
  </w:style>
  <w:style w:type="character" w:customStyle="1" w:styleId="RodapChar1">
    <w:name w:val="Rodapé Char1"/>
    <w:basedOn w:val="Fontepargpadro1"/>
    <w:rPr>
      <w:szCs w:val="21"/>
    </w:rPr>
  </w:style>
  <w:style w:type="character" w:customStyle="1" w:styleId="Smbolosdenumerao">
    <w:name w:val="Símbolos de numeração"/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Textbodyuser"/>
    <w:rPr>
      <w:rFonts w:cs="Mangal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ascii="Liberation Serif" w:eastAsia="SimSun" w:hAnsi="Liberation Serif" w:cs="Liberation Serif"/>
      <w:kern w:val="1"/>
      <w:sz w:val="24"/>
      <w:szCs w:val="24"/>
      <w:lang w:eastAsia="hi-IN" w:bidi="hi-IN"/>
    </w:r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styleId="Ttulo">
    <w:name w:val="Title"/>
    <w:basedOn w:val="Ttulo2"/>
    <w:next w:val="Subttulo"/>
    <w:qFormat/>
  </w:style>
  <w:style w:type="paragraph" w:styleId="Subttulo">
    <w:name w:val="Subtitle"/>
    <w:basedOn w:val="Ttulo2"/>
    <w:next w:val="Textbody"/>
    <w:qFormat/>
    <w:pPr>
      <w:jc w:val="center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Liberation Serif" w:eastAsia="SimSun" w:hAnsi="Liberation Serif" w:cs="Liberation Serif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  <w:rPr>
      <w:szCs w:val="21"/>
    </w:rPr>
  </w:style>
  <w:style w:type="paragraph" w:customStyle="1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ing1">
    <w:name w:val="Heading 1"/>
    <w:basedOn w:val="Standard"/>
    <w:next w:val="Textbody"/>
    <w:pPr>
      <w:keepNext/>
      <w:keepLines/>
      <w:widowControl/>
      <w:suppressAutoHyphens w:val="0"/>
      <w:spacing w:after="180" w:line="240" w:lineRule="atLeast"/>
      <w:jc w:val="center"/>
      <w:textAlignment w:val="auto"/>
    </w:pPr>
    <w:rPr>
      <w:rFonts w:ascii="Garamond" w:eastAsia="Times New Roman" w:hAnsi="Garamond" w:cs="Times New Roman"/>
      <w:smallCaps/>
      <w:spacing w:val="20"/>
      <w:sz w:val="21"/>
      <w:szCs w:val="20"/>
      <w:lang w:eastAsia="ar-SA" w:bidi="ar-SA"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user">
    <w:name w:val="Caption (user)"/>
    <w:basedOn w:val="Standarduser"/>
    <w:pPr>
      <w:suppressLineNumbers/>
      <w:spacing w:before="120" w:after="120"/>
    </w:pPr>
    <w:rPr>
      <w:rFonts w:cs="Mangal"/>
      <w:i/>
      <w:iCs/>
    </w:rPr>
  </w:style>
  <w:style w:type="paragraph" w:customStyle="1" w:styleId="Indexuser">
    <w:name w:val="Index (user)"/>
    <w:basedOn w:val="Standarduser"/>
    <w:pPr>
      <w:suppressLineNumbers/>
    </w:pPr>
    <w:rPr>
      <w:rFonts w:cs="Mangal"/>
    </w:rPr>
  </w:style>
  <w:style w:type="paragraph" w:customStyle="1" w:styleId="Headeruser">
    <w:name w:val="Header (user)"/>
    <w:basedOn w:val="Standarduser"/>
  </w:style>
  <w:style w:type="paragraph" w:customStyle="1" w:styleId="Footeruser">
    <w:name w:val="Footer (user)"/>
    <w:basedOn w:val="Standarduser"/>
  </w:style>
  <w:style w:type="paragraph" w:customStyle="1" w:styleId="Textbodyindentuser">
    <w:name w:val="Text body indent (user)"/>
    <w:basedOn w:val="Standarduser"/>
    <w:pPr>
      <w:ind w:left="4248"/>
      <w:jc w:val="both"/>
    </w:pPr>
    <w:rPr>
      <w:rFonts w:ascii="Bookman Old Style" w:hAnsi="Bookman Old Style" w:cs="Bookman Old Style"/>
    </w:rPr>
  </w:style>
  <w:style w:type="paragraph" w:customStyle="1" w:styleId="Corpodetexto31">
    <w:name w:val="Corpo de texto 31"/>
    <w:basedOn w:val="Standarduser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customStyle="1" w:styleId="Heading1user">
    <w:name w:val="Heading 1 (user)"/>
    <w:basedOn w:val="Standarduser"/>
    <w:next w:val="Standarduser"/>
    <w:pPr>
      <w:keepNext/>
      <w:jc w:val="both"/>
    </w:pPr>
    <w:rPr>
      <w:rFonts w:ascii="Bookman Old Style" w:hAnsi="Bookman Old Style" w:cs="Bookman Old Style"/>
      <w:b/>
      <w:bCs/>
    </w:rPr>
  </w:style>
  <w:style w:type="paragraph" w:customStyle="1" w:styleId="Heading3user">
    <w:name w:val="Heading 3 (user)"/>
    <w:basedOn w:val="Standarduser"/>
    <w:next w:val="Standarduser"/>
    <w:pPr>
      <w:keepNext/>
    </w:pPr>
    <w:rPr>
      <w:b/>
      <w:bCs/>
    </w:rPr>
  </w:style>
  <w:style w:type="paragraph" w:customStyle="1" w:styleId="Corpodetexto21">
    <w:name w:val="Corpo de texto 21"/>
    <w:basedOn w:val="Standarduser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user">
    <w:name w:val="Table Contents (user)"/>
    <w:basedOn w:val="Standarduser"/>
  </w:style>
  <w:style w:type="paragraph" w:customStyle="1" w:styleId="Textoembloco1">
    <w:name w:val="Texto em bloco1"/>
    <w:basedOn w:val="Standarduser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Heading2user">
    <w:name w:val="Heading 2 (user)"/>
    <w:basedOn w:val="Standarduser"/>
    <w:pPr>
      <w:keepNext/>
      <w:autoSpaceDE w:val="0"/>
      <w:ind w:right="44"/>
      <w:jc w:val="center"/>
    </w:pPr>
    <w:rPr>
      <w:rFonts w:ascii="Arial" w:hAnsi="Arial" w:cs="Arial"/>
      <w:b/>
      <w:bCs/>
      <w:color w:val="000000"/>
      <w:szCs w:val="22"/>
    </w:rPr>
  </w:style>
  <w:style w:type="paragraph" w:styleId="PargrafodaLista">
    <w:name w:val="List Paragraph"/>
    <w:basedOn w:val="Standarduser"/>
    <w:qFormat/>
    <w:pPr>
      <w:ind w:left="708"/>
    </w:pPr>
  </w:style>
  <w:style w:type="paragraph" w:customStyle="1" w:styleId="Recuodecorpodetexto21">
    <w:name w:val="Recuo de corpo de texto 21"/>
    <w:basedOn w:val="Standarduser"/>
    <w:pPr>
      <w:ind w:firstLine="708"/>
      <w:jc w:val="both"/>
    </w:pPr>
  </w:style>
  <w:style w:type="paragraph" w:customStyle="1" w:styleId="Cabealhodamensagem1">
    <w:name w:val="Cabeçalho da mensagem1"/>
    <w:basedOn w:val="Textbodyuser"/>
    <w:pPr>
      <w:keepLines/>
      <w:spacing w:after="120"/>
      <w:ind w:left="1080" w:hanging="1080"/>
    </w:pPr>
    <w:rPr>
      <w:caps/>
      <w:sz w:val="18"/>
    </w:rPr>
  </w:style>
  <w:style w:type="paragraph" w:customStyle="1" w:styleId="Cabedamensagemantes">
    <w:name w:val="Cabeç. da mensagem antes"/>
    <w:basedOn w:val="Cabealhodamensagem1"/>
    <w:next w:val="Cabealhodamensagem1"/>
    <w:pPr>
      <w:spacing w:before="360"/>
    </w:pPr>
  </w:style>
  <w:style w:type="paragraph" w:customStyle="1" w:styleId="Cabedamensagemdepois">
    <w:name w:val="Cabeç. da mensagem depois"/>
    <w:basedOn w:val="Cabealhodamensagem1"/>
    <w:next w:val="Textbodyuser"/>
    <w:pPr>
      <w:spacing w:after="360"/>
    </w:pPr>
  </w:style>
  <w:style w:type="paragraph" w:customStyle="1" w:styleId="Header">
    <w:name w:val="Header"/>
    <w:basedOn w:val="Standard"/>
    <w:rPr>
      <w:rFonts w:cs="Times New Roman"/>
      <w:sz w:val="20"/>
      <w:szCs w:val="21"/>
      <w:lang w:eastAsia="ar-SA" w:bidi="ar-SA"/>
    </w:rPr>
  </w:style>
  <w:style w:type="paragraph" w:customStyle="1" w:styleId="Footer">
    <w:name w:val="Footer"/>
    <w:basedOn w:val="Standard"/>
    <w:rPr>
      <w:rFonts w:cs="Times New Roman"/>
      <w:sz w:val="20"/>
      <w:szCs w:val="21"/>
      <w:lang w:eastAsia="ar-SA" w:bidi="ar-SA"/>
    </w:rPr>
  </w:style>
  <w:style w:type="paragraph" w:styleId="Textodebalo">
    <w:name w:val="Balloon Text"/>
    <w:basedOn w:val="Standard"/>
    <w:rPr>
      <w:rFonts w:ascii="Tahoma" w:hAnsi="Tahoma" w:cs="Times New Roman"/>
      <w:sz w:val="16"/>
      <w:szCs w:val="14"/>
      <w:lang w:eastAsia="ar-SA" w:bidi="ar-SA"/>
    </w:rPr>
  </w:style>
  <w:style w:type="paragraph" w:customStyle="1" w:styleId="Ttulododocumento">
    <w:name w:val="Título do documento"/>
    <w:next w:val="Cabedamensagemantes"/>
    <w:pPr>
      <w:pBdr>
        <w:top w:val="double" w:sz="1" w:space="0" w:color="808080"/>
        <w:bottom w:val="double" w:sz="1" w:space="0" w:color="808080"/>
      </w:pBdr>
      <w:suppressAutoHyphens/>
      <w:spacing w:after="40" w:line="240" w:lineRule="atLeast"/>
      <w:jc w:val="center"/>
      <w:textAlignment w:val="baseline"/>
    </w:pPr>
    <w:rPr>
      <w:rFonts w:ascii="Garamond" w:hAnsi="Garamond" w:cs="Garamond"/>
      <w:b/>
      <w:caps/>
      <w:spacing w:val="20"/>
      <w:kern w:val="1"/>
      <w:sz w:val="18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pc</cp:lastModifiedBy>
  <cp:revision>2</cp:revision>
  <cp:lastPrinted>2022-12-16T19:49:00Z</cp:lastPrinted>
  <dcterms:created xsi:type="dcterms:W3CDTF">2024-01-25T12:24:00Z</dcterms:created>
  <dcterms:modified xsi:type="dcterms:W3CDTF">2024-01-25T12:24:00Z</dcterms:modified>
</cp:coreProperties>
</file>