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w:drawing>
          <wp:inline distB="114300" distT="114300" distL="114300" distR="114300">
            <wp:extent cx="2493040" cy="753452"/>
            <wp:effectExtent b="0" l="0" r="0" t="0"/>
            <wp:docPr id="6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BOLETIM INFORMATIVO Nº 10/2025</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Sessão Ordinária do dia 24 de abril de 2025, às 18h30, realizada na sede do Poder Legislativo, na Sala das Sessões Engenheiro Firmino  Girardello, sob a Presidência do Vereador Jeferson Wilian Karpinski, Secretariado pelo Vereador Aquiles Pessoa da Silva, 1º Secretário. Presentes, ainda, os seguintes Vereadores: Ademar José Rigon, Jean Carlos Mazzotti, Luana Lanfredi, Silvonei Lazzari, Suzi Teresinha dos Santos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sz w:val="14"/>
          <w:szCs w:val="14"/>
          <w:u w:val="single"/>
        </w:rPr>
      </w:pPr>
      <w:r w:rsidDel="00000000" w:rsidR="00000000" w:rsidRPr="00000000">
        <w:rPr>
          <w:rFonts w:ascii="Times New Roman" w:cs="Times New Roman" w:eastAsia="Times New Roman" w:hAnsi="Times New Roman"/>
          <w:b w:val="1"/>
          <w:sz w:val="14"/>
          <w:szCs w:val="14"/>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7">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PEDIDO DE PROVIDÊNCIAS Nº 26/2025</w:t>
      </w:r>
    </w:p>
    <w:p w:rsidR="00000000" w:rsidDel="00000000" w:rsidP="00000000" w:rsidRDefault="00000000" w:rsidRPr="00000000" w14:paraId="00000008">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Data: 08/04/2025</w:t>
      </w:r>
    </w:p>
    <w:p w:rsidR="00000000" w:rsidDel="00000000" w:rsidP="00000000" w:rsidRDefault="00000000" w:rsidRPr="00000000" w14:paraId="00000009">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Autoria: Vereadora Luana Lanfredi</w:t>
      </w:r>
    </w:p>
    <w:p w:rsidR="00000000" w:rsidDel="00000000" w:rsidP="00000000" w:rsidRDefault="00000000" w:rsidRPr="00000000" w14:paraId="0000000A">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Solicita ao Conselho Municipal de Trânsito a implantação de uma faixa de conversão na Rua Jacob Gremmelmaier, para acesso à Rua Orion Edler, nas proximidades do Supermercado CrisWan.</w:t>
      </w:r>
    </w:p>
    <w:p w:rsidR="00000000" w:rsidDel="00000000" w:rsidP="00000000" w:rsidRDefault="00000000" w:rsidRPr="00000000" w14:paraId="0000000B">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0C">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D">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PEDIDO DE PROVIDÊNCIAS Nº 28/2025</w:t>
      </w:r>
    </w:p>
    <w:p w:rsidR="00000000" w:rsidDel="00000000" w:rsidP="00000000" w:rsidRDefault="00000000" w:rsidRPr="00000000" w14:paraId="0000000E">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Data: 11/04/2025</w:t>
      </w:r>
    </w:p>
    <w:p w:rsidR="00000000" w:rsidDel="00000000" w:rsidP="00000000" w:rsidRDefault="00000000" w:rsidRPr="00000000" w14:paraId="0000000F">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Autoria: Vereador Aquiles Pessoa da Silva</w:t>
      </w:r>
    </w:p>
    <w:p w:rsidR="00000000" w:rsidDel="00000000" w:rsidP="00000000" w:rsidRDefault="00000000" w:rsidRPr="00000000" w14:paraId="00000010">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Solicita que seja feito um estudo técnico pelo Conselho Municipal de Trânsito para que seja instalada uma faixa elevada ou tachões de redução de velocidade, em ambos os lados da Rua Alexandre Bramatti, próximo ao número 375, bairro Centro.</w:t>
      </w:r>
    </w:p>
    <w:p w:rsidR="00000000" w:rsidDel="00000000" w:rsidP="00000000" w:rsidRDefault="00000000" w:rsidRPr="00000000" w14:paraId="00000011">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2">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3">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PEDIDO DE PROVIDÊNCIAS Nº 29/2025</w:t>
      </w:r>
    </w:p>
    <w:p w:rsidR="00000000" w:rsidDel="00000000" w:rsidP="00000000" w:rsidRDefault="00000000" w:rsidRPr="00000000" w14:paraId="00000014">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Data: 14/04/2025</w:t>
      </w:r>
    </w:p>
    <w:p w:rsidR="00000000" w:rsidDel="00000000" w:rsidP="00000000" w:rsidRDefault="00000000" w:rsidRPr="00000000" w14:paraId="00000015">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Autoria: Vereador Vilmar Antonio Soccol</w:t>
      </w:r>
    </w:p>
    <w:p w:rsidR="00000000" w:rsidDel="00000000" w:rsidP="00000000" w:rsidRDefault="00000000" w:rsidRPr="00000000" w14:paraId="00000016">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Solicita ao Executivo Municipal que realize uma campanha, através da Secretaria Municipal de Saúde e Assistência Social, referente ao Dia Municipal de Doação de Sangue, instituído pela Lei Municipal nº 5.404/2018 como o dia 03 de junho.</w:t>
      </w:r>
    </w:p>
    <w:p w:rsidR="00000000" w:rsidDel="00000000" w:rsidP="00000000" w:rsidRDefault="00000000" w:rsidRPr="00000000" w14:paraId="00000017">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8">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9">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PROJETO DE LEI DO EXECUTIVO Nº 34/2025</w:t>
      </w:r>
    </w:p>
    <w:p w:rsidR="00000000" w:rsidDel="00000000" w:rsidP="00000000" w:rsidRDefault="00000000" w:rsidRPr="00000000" w14:paraId="0000001A">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Data: 22/04/2025</w:t>
      </w:r>
    </w:p>
    <w:p w:rsidR="00000000" w:rsidDel="00000000" w:rsidP="00000000" w:rsidRDefault="00000000" w:rsidRPr="00000000" w14:paraId="0000001B">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Autoria: Poder Executivo</w:t>
      </w:r>
    </w:p>
    <w:p w:rsidR="00000000" w:rsidDel="00000000" w:rsidP="00000000" w:rsidRDefault="00000000" w:rsidRPr="00000000" w14:paraId="0000001C">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Estabelece a mantença da Escola Estadual de Ensino Fundamental Padre Manoel da Nóbrega para o Município de Getúlio Vargas e dá outras providências.</w:t>
      </w:r>
    </w:p>
    <w:p w:rsidR="00000000" w:rsidDel="00000000" w:rsidP="00000000" w:rsidRDefault="00000000" w:rsidRPr="00000000" w14:paraId="0000001D">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E">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1F">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PROJETO DE DECRETO LEGISLATIVO Nº 4/2025</w:t>
      </w:r>
    </w:p>
    <w:p w:rsidR="00000000" w:rsidDel="00000000" w:rsidP="00000000" w:rsidRDefault="00000000" w:rsidRPr="00000000" w14:paraId="00000020">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Data: 22/04/2025</w:t>
      </w:r>
    </w:p>
    <w:p w:rsidR="00000000" w:rsidDel="00000000" w:rsidP="00000000" w:rsidRDefault="00000000" w:rsidRPr="00000000" w14:paraId="00000021">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Autoria: Mesa Diretora</w:t>
      </w:r>
    </w:p>
    <w:p w:rsidR="00000000" w:rsidDel="00000000" w:rsidP="00000000" w:rsidRDefault="00000000" w:rsidRPr="00000000" w14:paraId="00000022">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Estabelece Ponto Facultativo nos serviços da Câmara de Vereadores de Getúlio Vargas.</w:t>
      </w:r>
    </w:p>
    <w:p w:rsidR="00000000" w:rsidDel="00000000" w:rsidP="00000000" w:rsidRDefault="00000000" w:rsidRPr="00000000" w14:paraId="00000023">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24">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5">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INDICAÇÃO Nº 7/2025</w:t>
      </w:r>
    </w:p>
    <w:p w:rsidR="00000000" w:rsidDel="00000000" w:rsidP="00000000" w:rsidRDefault="00000000" w:rsidRPr="00000000" w14:paraId="00000026">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Data: 08/04/2025</w:t>
      </w:r>
    </w:p>
    <w:p w:rsidR="00000000" w:rsidDel="00000000" w:rsidP="00000000" w:rsidRDefault="00000000" w:rsidRPr="00000000" w14:paraId="00000027">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Autoria: Vereador Vilmar Antonio Soccol</w:t>
      </w:r>
    </w:p>
    <w:p w:rsidR="00000000" w:rsidDel="00000000" w:rsidP="00000000" w:rsidRDefault="00000000" w:rsidRPr="00000000" w14:paraId="00000028">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Sugere ao Executivo Municipal que sejam adotadas medidas de reforço à execução de ações de planejamento familiar, com base nas diretrizes da Lei Federal nº 9.263/1996.</w:t>
      </w:r>
    </w:p>
    <w:p w:rsidR="00000000" w:rsidDel="00000000" w:rsidP="00000000" w:rsidRDefault="00000000" w:rsidRPr="00000000" w14:paraId="00000029">
      <w:pPr>
        <w:spacing w:line="256" w:lineRule="auto"/>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sz w:val="14"/>
          <w:szCs w:val="14"/>
          <w:rtl w:val="0"/>
        </w:rPr>
        <w:t xml:space="preserve">APROVADO POR UNANIMIDADE</w:t>
      </w:r>
      <w:r w:rsidDel="00000000" w:rsidR="00000000" w:rsidRPr="00000000">
        <w:rPr>
          <w:rtl w:val="0"/>
        </w:rPr>
      </w:r>
    </w:p>
    <w:p w:rsidR="00000000" w:rsidDel="00000000" w:rsidP="00000000" w:rsidRDefault="00000000" w:rsidRPr="00000000" w14:paraId="0000002A">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2B">
      <w:pPr>
        <w:spacing w:line="256" w:lineRule="auto"/>
        <w:jc w:val="center"/>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Confira a íntegra das proposições em pauta no link:</w:t>
      </w:r>
    </w:p>
    <w:p w:rsidR="00000000" w:rsidDel="00000000" w:rsidP="00000000" w:rsidRDefault="00000000" w:rsidRPr="00000000" w14:paraId="0000002C">
      <w:pPr>
        <w:spacing w:line="256" w:lineRule="auto"/>
        <w:jc w:val="center"/>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https://tinyurl.com/25yujsjp</w:t>
      </w:r>
    </w:p>
    <w:p w:rsidR="00000000" w:rsidDel="00000000" w:rsidP="00000000" w:rsidRDefault="00000000" w:rsidRPr="00000000" w14:paraId="0000002D">
      <w:pPr>
        <w:spacing w:line="256" w:lineRule="auto"/>
        <w:jc w:val="left"/>
        <w:rPr>
          <w:rFonts w:ascii="Times New Roman" w:cs="Times New Roman" w:eastAsia="Times New Roman" w:hAnsi="Times New Roman"/>
          <w:b w:val="1"/>
          <w:sz w:val="12"/>
          <w:szCs w:val="12"/>
        </w:rPr>
      </w:pPr>
      <w:r w:rsidDel="00000000" w:rsidR="00000000" w:rsidRPr="00000000">
        <w:rPr>
          <w:rtl w:val="0"/>
        </w:rPr>
      </w:r>
    </w:p>
    <w:p w:rsidR="00000000" w:rsidDel="00000000" w:rsidP="00000000" w:rsidRDefault="00000000" w:rsidRPr="00000000" w14:paraId="0000002E">
      <w:pPr>
        <w:jc w:val="center"/>
        <w:rPr>
          <w:rFonts w:ascii="Times New Roman" w:cs="Times New Roman" w:eastAsia="Times New Roman" w:hAnsi="Times New Roman"/>
          <w:b w:val="1"/>
          <w:sz w:val="12"/>
          <w:szCs w:val="12"/>
        </w:rPr>
      </w:pPr>
      <w:r w:rsidDel="00000000" w:rsidR="00000000" w:rsidRPr="00000000">
        <w:rPr/>
        <w:drawing>
          <wp:inline distB="114300" distT="114300" distL="114300" distR="114300">
            <wp:extent cx="766381" cy="766381"/>
            <wp:effectExtent b="0" l="0" r="0" t="0"/>
            <wp:docPr id="6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766381" cy="766381"/>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line="256" w:lineRule="auto"/>
        <w:jc w:val="center"/>
        <w:rPr>
          <w:rFonts w:ascii="Times New Roman" w:cs="Times New Roman" w:eastAsia="Times New Roman" w:hAnsi="Times New Roman"/>
          <w:b w:val="1"/>
          <w:sz w:val="14"/>
          <w:szCs w:val="14"/>
          <w:u w:val="single"/>
        </w:rPr>
      </w:pPr>
      <w:r w:rsidDel="00000000" w:rsidR="00000000" w:rsidRPr="00000000">
        <w:rPr>
          <w:rtl w:val="0"/>
        </w:rPr>
      </w:r>
    </w:p>
    <w:p w:rsidR="00000000" w:rsidDel="00000000" w:rsidP="00000000" w:rsidRDefault="00000000" w:rsidRPr="00000000" w14:paraId="00000030">
      <w:pPr>
        <w:spacing w:line="256" w:lineRule="auto"/>
        <w:jc w:val="center"/>
        <w:rPr>
          <w:rFonts w:ascii="Times New Roman" w:cs="Times New Roman" w:eastAsia="Times New Roman" w:hAnsi="Times New Roman"/>
          <w:b w:val="1"/>
          <w:sz w:val="14"/>
          <w:szCs w:val="14"/>
          <w:u w:val="single"/>
        </w:rPr>
      </w:pPr>
      <w:r w:rsidDel="00000000" w:rsidR="00000000" w:rsidRPr="00000000">
        <w:rPr>
          <w:rFonts w:ascii="Times New Roman" w:cs="Times New Roman" w:eastAsia="Times New Roman" w:hAnsi="Times New Roman"/>
          <w:b w:val="1"/>
          <w:sz w:val="14"/>
          <w:szCs w:val="14"/>
          <w:u w:val="single"/>
          <w:rtl w:val="0"/>
        </w:rPr>
        <w:t xml:space="preserve">AVISOS</w:t>
      </w:r>
    </w:p>
    <w:p w:rsidR="00000000" w:rsidDel="00000000" w:rsidP="00000000" w:rsidRDefault="00000000" w:rsidRPr="00000000" w14:paraId="00000031">
      <w:pPr>
        <w:spacing w:line="256" w:lineRule="auto"/>
        <w:jc w:val="center"/>
        <w:rPr>
          <w:rFonts w:ascii="Times New Roman" w:cs="Times New Roman" w:eastAsia="Times New Roman" w:hAnsi="Times New Roman"/>
          <w:b w:val="1"/>
          <w:sz w:val="14"/>
          <w:szCs w:val="14"/>
          <w:u w:val="single"/>
        </w:rPr>
      </w:pPr>
      <w:r w:rsidDel="00000000" w:rsidR="00000000" w:rsidRPr="00000000">
        <w:rPr>
          <w:rtl w:val="0"/>
        </w:rPr>
      </w:r>
    </w:p>
    <w:p w:rsidR="00000000" w:rsidDel="00000000" w:rsidP="00000000" w:rsidRDefault="00000000" w:rsidRPr="00000000" w14:paraId="00000032">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 próxima sessão plenária ordinária acontecerá na quinta-feira (08/maio), na Sala das Sessões Engenheiro Firmino Girardello, 2º andar da Câmara de Vereadores, localizada na Rua Irmão Gabriel Leão, 681, às 18h30;</w:t>
      </w:r>
    </w:p>
    <w:p w:rsidR="00000000" w:rsidDel="00000000" w:rsidP="00000000" w:rsidRDefault="00000000" w:rsidRPr="00000000" w14:paraId="00000033">
      <w:pPr>
        <w:numPr>
          <w:ilvl w:val="0"/>
          <w:numId w:val="1"/>
        </w:numPr>
        <w:spacing w:line="256" w:lineRule="auto"/>
        <w:ind w:left="720" w:hanging="360"/>
        <w:jc w:val="both"/>
        <w:rPr>
          <w:rFonts w:ascii="Times New Roman" w:cs="Times New Roman" w:eastAsia="Times New Roman" w:hAnsi="Times New Roman"/>
          <w:sz w:val="14"/>
          <w:szCs w:val="14"/>
          <w:u w:val="none"/>
        </w:rPr>
      </w:pPr>
      <w:r w:rsidDel="00000000" w:rsidR="00000000" w:rsidRPr="00000000">
        <w:rPr>
          <w:rFonts w:ascii="Times New Roman" w:cs="Times New Roman" w:eastAsia="Times New Roman" w:hAnsi="Times New Roman"/>
          <w:sz w:val="14"/>
          <w:szCs w:val="14"/>
          <w:rtl w:val="0"/>
        </w:rPr>
        <w:t xml:space="preserve">Após a Sessão Plenária, acontecerá a solenidade de homenagem aos 100 anos do Hospital São Roque, de Getúlio Vargas;</w:t>
      </w:r>
    </w:p>
    <w:p w:rsidR="00000000" w:rsidDel="00000000" w:rsidP="00000000" w:rsidRDefault="00000000" w:rsidRPr="00000000" w14:paraId="00000034">
      <w:pPr>
        <w:numPr>
          <w:ilvl w:val="0"/>
          <w:numId w:val="1"/>
        </w:numPr>
        <w:spacing w:line="256" w:lineRule="auto"/>
        <w:ind w:left="720" w:hanging="360"/>
        <w:jc w:val="both"/>
        <w:rPr>
          <w:rFonts w:ascii="Times New Roman" w:cs="Times New Roman" w:eastAsia="Times New Roman" w:hAnsi="Times New Roman"/>
          <w:sz w:val="14"/>
          <w:szCs w:val="14"/>
          <w:u w:val="none"/>
        </w:rPr>
      </w:pPr>
      <w:r w:rsidDel="00000000" w:rsidR="00000000" w:rsidRPr="00000000">
        <w:rPr>
          <w:rFonts w:ascii="Times New Roman" w:cs="Times New Roman" w:eastAsia="Times New Roman" w:hAnsi="Times New Roman"/>
          <w:sz w:val="14"/>
          <w:szCs w:val="14"/>
          <w:rtl w:val="0"/>
        </w:rPr>
        <w:t xml:space="preserve">As sessões são transmitidas em vídeo pelo canal de YouTube da Câmara de Vereadores de Getúlio Vargas;</w:t>
      </w:r>
      <w:r w:rsidDel="00000000" w:rsidR="00000000" w:rsidRPr="00000000">
        <w:rPr>
          <w:rtl w:val="0"/>
        </w:rPr>
      </w:r>
    </w:p>
    <w:p w:rsidR="00000000" w:rsidDel="00000000" w:rsidP="00000000" w:rsidRDefault="00000000" w:rsidRPr="00000000" w14:paraId="00000035">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 Câmara de Vereadores de Getúlio Vargas comunica que o telefone fixo (54) 3341-3889 está fora de operação. Para atendimento, o contato deve ser feito pelo número alternativo (54) 99635-6185;</w:t>
      </w:r>
    </w:p>
    <w:p w:rsidR="00000000" w:rsidDel="00000000" w:rsidP="00000000" w:rsidRDefault="00000000" w:rsidRPr="00000000" w14:paraId="00000036">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Contato, ainda, pelo e-mail: camaravereadoresgv@gmail.com;</w:t>
      </w:r>
    </w:p>
    <w:p w:rsidR="00000000" w:rsidDel="00000000" w:rsidP="00000000" w:rsidRDefault="00000000" w:rsidRPr="00000000" w14:paraId="00000037">
      <w:pPr>
        <w:numPr>
          <w:ilvl w:val="0"/>
          <w:numId w:val="1"/>
        </w:numPr>
        <w:spacing w:line="252.00000000000003"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O horário de atendimento ao público é das 08h30 às 11h30; e das 13h30 às 17h;</w:t>
      </w:r>
    </w:p>
    <w:p w:rsidR="00000000" w:rsidDel="00000000" w:rsidP="00000000" w:rsidRDefault="00000000" w:rsidRPr="00000000" w14:paraId="00000038">
      <w:pPr>
        <w:numPr>
          <w:ilvl w:val="0"/>
          <w:numId w:val="1"/>
        </w:numPr>
        <w:spacing w:line="252.00000000000003"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Para mais informações acesse: getuliovargas.rs.leg.br.</w:t>
      </w:r>
    </w:p>
    <w:p w:rsidR="00000000" w:rsidDel="00000000" w:rsidP="00000000" w:rsidRDefault="00000000" w:rsidRPr="00000000" w14:paraId="00000039">
      <w:pPr>
        <w:spacing w:line="252.00000000000003" w:lineRule="auto"/>
        <w:ind w:left="720" w:firstLine="0"/>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A">
      <w:pPr>
        <w:spacing w:line="256" w:lineRule="auto"/>
        <w:jc w:val="center"/>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B">
      <w:pPr>
        <w:spacing w:line="25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Para mais informações acesse:</w:t>
      </w:r>
    </w:p>
    <w:p w:rsidR="00000000" w:rsidDel="00000000" w:rsidP="00000000" w:rsidRDefault="00000000" w:rsidRPr="00000000" w14:paraId="0000003C">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getuliovargas.rs.leg.br</w:t>
      </w:r>
    </w:p>
    <w:p w:rsidR="00000000" w:rsidDel="00000000" w:rsidP="00000000" w:rsidRDefault="00000000" w:rsidRPr="00000000" w14:paraId="0000003D">
      <w:pPr>
        <w:spacing w:line="256" w:lineRule="auto"/>
        <w:jc w:val="center"/>
        <w:rPr>
          <w:rFonts w:ascii="Times New Roman" w:cs="Times New Roman" w:eastAsia="Times New Roman" w:hAnsi="Times New Roman"/>
          <w:i w:val="1"/>
          <w:sz w:val="14"/>
          <w:szCs w:val="14"/>
        </w:rPr>
      </w:pPr>
      <w:r w:rsidDel="00000000" w:rsidR="00000000" w:rsidRPr="00000000">
        <w:rPr>
          <w:rtl w:val="0"/>
        </w:rPr>
      </w:r>
    </w:p>
    <w:p w:rsidR="00000000" w:rsidDel="00000000" w:rsidP="00000000" w:rsidRDefault="00000000" w:rsidRPr="00000000" w14:paraId="0000003E">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Getúlio Vargas, 28 de abril de 2025</w:t>
      </w:r>
    </w:p>
    <w:p w:rsidR="00000000" w:rsidDel="00000000" w:rsidP="00000000" w:rsidRDefault="00000000" w:rsidRPr="00000000" w14:paraId="0000003F">
      <w:pPr>
        <w:spacing w:line="256" w:lineRule="auto"/>
        <w:jc w:val="center"/>
        <w:rPr>
          <w:rFonts w:ascii="Times New Roman" w:cs="Times New Roman" w:eastAsia="Times New Roman" w:hAnsi="Times New Roman"/>
          <w:i w:val="1"/>
          <w:sz w:val="14"/>
          <w:szCs w:val="14"/>
        </w:rPr>
      </w:pPr>
      <w:r w:rsidDel="00000000" w:rsidR="00000000" w:rsidRPr="00000000">
        <w:rPr>
          <w:rtl w:val="0"/>
        </w:rPr>
      </w:r>
    </w:p>
    <w:p w:rsidR="00000000" w:rsidDel="00000000" w:rsidP="00000000" w:rsidRDefault="00000000" w:rsidRPr="00000000" w14:paraId="00000040">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Jeferson Wilian Karpinski</w:t>
      </w:r>
    </w:p>
    <w:p w:rsidR="00000000" w:rsidDel="00000000" w:rsidP="00000000" w:rsidRDefault="00000000" w:rsidRPr="00000000" w14:paraId="00000041">
      <w:pPr>
        <w:spacing w:line="256" w:lineRule="auto"/>
        <w:jc w:val="center"/>
        <w:rPr>
          <w:rFonts w:ascii="Times New Roman" w:cs="Times New Roman" w:eastAsia="Times New Roman" w:hAnsi="Times New Roman"/>
          <w:b w:val="1"/>
          <w:i w:val="1"/>
          <w:sz w:val="14"/>
          <w:szCs w:val="14"/>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i w:val="1"/>
          <w:sz w:val="14"/>
          <w:szCs w:val="14"/>
          <w:rtl w:val="0"/>
        </w:rPr>
        <w:t xml:space="preserve">Presidente</w:t>
      </w:r>
    </w:p>
    <w:p w:rsidR="00000000" w:rsidDel="00000000" w:rsidP="00000000" w:rsidRDefault="00000000" w:rsidRPr="00000000" w14:paraId="00000042">
      <w:pPr>
        <w:spacing w:line="237" w:lineRule="auto"/>
        <w:ind w:left="-426" w:firstLine="0"/>
        <w:rPr>
          <w:rFonts w:ascii="Times New Roman" w:cs="Times New Roman" w:eastAsia="Times New Roman" w:hAnsi="Times New Roman"/>
          <w:i w:val="1"/>
          <w:sz w:val="14"/>
          <w:szCs w:val="14"/>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Ij3hRxNRUL63PjNtpsGh3ZYVLw==">CgMxLjA4AHIhMWxGam5lVHFpUThUb2dQNXdHN2s4X0dGUnBoTU5OYWpz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