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237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</w:rPr>
        <w:drawing>
          <wp:inline distB="114300" distT="114300" distL="114300" distR="114300">
            <wp:extent cx="2493040" cy="753452"/>
            <wp:effectExtent b="0" l="0" r="0" t="0"/>
            <wp:docPr id="10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93040" cy="75345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37" w:lineRule="auto"/>
        <w:jc w:val="center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BOLETIM INFORMATIVO N.º 42/2025</w:t>
      </w:r>
    </w:p>
    <w:p w:rsidR="00000000" w:rsidDel="00000000" w:rsidP="00000000" w:rsidRDefault="00000000" w:rsidRPr="00000000" w14:paraId="00000004">
      <w:pPr>
        <w:spacing w:before="240" w:line="276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Sessão Ordinária n.º 33/2025 do dia 22 de dezembro de 2025, às 18h30, realizada na sede do Poder Legislativo, na Sala das Sessões Engenheiro Firmino  Girardello, sob a Presidência do Vereador Jeferson Wiliam Karpinski, Secretariado pelo Vereador Aquiles Pessoa da Silva, 1º Secretário. Presentes, ainda, os seguintes Vereadores: Ademar José Rigon, Jean Carlos Mazzotti, Silvonei Lazzari, Jorge Volmar dos Santos, Suzi Teresinha dos Santos e Vilmar Antonio Soccol.</w:t>
      </w:r>
    </w:p>
    <w:p w:rsidR="00000000" w:rsidDel="00000000" w:rsidP="00000000" w:rsidRDefault="00000000" w:rsidRPr="00000000" w14:paraId="00000005">
      <w:pPr>
        <w:spacing w:before="240"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u w:val="single"/>
          <w:rtl w:val="0"/>
        </w:rPr>
        <w:t xml:space="preserve">PROPOSIÇÕES EM PAUTA</w:t>
      </w:r>
    </w:p>
    <w:p w:rsidR="00000000" w:rsidDel="00000000" w:rsidP="00000000" w:rsidRDefault="00000000" w:rsidRPr="00000000" w14:paraId="00000006">
      <w:pPr>
        <w:spacing w:line="256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Emenda à Lei Orgânica nº 3/2025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Data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 05/12/2025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Autoria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 Mesa Diretora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Altera a redação do caput do artigo 12 e revoga os § 1.º e 2.º do artigo 12, da Lei Orgânica do Município de Getúlio Vargas/RS (Acompanhada de Parecer Favorável emitido pela Comissão Especial).</w:t>
      </w:r>
    </w:p>
    <w:p w:rsidR="00000000" w:rsidDel="00000000" w:rsidP="00000000" w:rsidRDefault="00000000" w:rsidRPr="00000000" w14:paraId="0000000B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APROVADO POR UNANIMIDADE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Projeto de Resolução nº 1/2025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Data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 27/11/2025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Autoria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 Mesa Diretora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Dispõe sobre o Regimento Interno da Câmara Municipal de Vereadores de Getúlio Vargas-RS (Acompanhada de Parecer Favorável com Emendas emitido pela Comissão Especial).</w:t>
      </w:r>
    </w:p>
    <w:p w:rsidR="00000000" w:rsidDel="00000000" w:rsidP="00000000" w:rsidRDefault="00000000" w:rsidRPr="00000000" w14:paraId="00000011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APROVADO POR UNANIMIDADE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Projeto de Lei do Executivo nº 109/2025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Data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 09/12/2025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Autoria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 Poder Executivo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Institui o Programa Municipal de Prêmios da Nota Fiscal de Serviços e dá outras providências.</w:t>
      </w:r>
    </w:p>
    <w:p w:rsidR="00000000" w:rsidDel="00000000" w:rsidP="00000000" w:rsidRDefault="00000000" w:rsidRPr="00000000" w14:paraId="00000017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APROVADO POR UNANIMIDADE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Projeto de Lei do Executivo nº 110/2025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Data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 16/12/2025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Autoria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 Poder Executivo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Autoriza a abertura de Crédito Adicional Especial no orçamento do exercício de 2025 e dá outras providências.</w:t>
      </w:r>
    </w:p>
    <w:p w:rsidR="00000000" w:rsidDel="00000000" w:rsidP="00000000" w:rsidRDefault="00000000" w:rsidRPr="00000000" w14:paraId="0000001D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APROVADO POR UNANIMIDADE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Projeto de Lei do Executivo nº 111/2025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Data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 16/12/2025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Autoria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 Poder Executivo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Altera a redação do Art 4º da Lei 5170/2016.</w:t>
      </w:r>
    </w:p>
    <w:p w:rsidR="00000000" w:rsidDel="00000000" w:rsidP="00000000" w:rsidRDefault="00000000" w:rsidRPr="00000000" w14:paraId="00000023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APROVADO POR UNANIMIDADE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Projeto de Lei do Executivo nº 112/2025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Data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 16/12/2025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Autoria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 Poder Executivo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Altera as normas do estágio probatório dos servidores públicos efetivos do Município de Getúlio Vargas, nos termos do artigo 41, §4º, da CF/88.</w:t>
      </w:r>
    </w:p>
    <w:p w:rsidR="00000000" w:rsidDel="00000000" w:rsidP="00000000" w:rsidRDefault="00000000" w:rsidRPr="00000000" w14:paraId="00000029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APROVADO POR UNANIMIDADE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Projeto de Lei do Executivo nº 113/2025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Data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 30/12/2025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Autoria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 Poder Executivo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Dispõe sobre a reestruturação do Plano de Classificação de Cargos Públicos Municipais e dá outras providências.</w:t>
      </w:r>
    </w:p>
    <w:p w:rsidR="00000000" w:rsidDel="00000000" w:rsidP="00000000" w:rsidRDefault="00000000" w:rsidRPr="00000000" w14:paraId="0000002F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APROVADO POR UNANIMIDADE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Projeto de Lei do Executivo nº 114/2025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Data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 16/12/2025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Autoria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 Poder Executivo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Autoriza o Poder Executivo Municipal efetuar a contratação de 20 (vinte) Auxiliares de Professor, em caráter temporário de excepcional interesse público.</w:t>
      </w:r>
    </w:p>
    <w:p w:rsidR="00000000" w:rsidDel="00000000" w:rsidP="00000000" w:rsidRDefault="00000000" w:rsidRPr="00000000" w14:paraId="00000035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APROVADO POR UNANIMIDADE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Projeto de Lei do Executivo nº 115/2025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Data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 16/12/2025</w: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Autoria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 Poder Executivo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Autoriza o Poder Executivo Municipal efetuar a contratação de 21 (vinte e um) Professores de Educação Infantil e Séries Iniciais do Ensino Fundamental, em caráter temporário de excepcional interesse público.</w:t>
      </w:r>
    </w:p>
    <w:p w:rsidR="00000000" w:rsidDel="00000000" w:rsidP="00000000" w:rsidRDefault="00000000" w:rsidRPr="00000000" w14:paraId="0000003B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APROVADO POR UNANIMIDADE</w:t>
      </w:r>
    </w:p>
    <w:p w:rsidR="00000000" w:rsidDel="00000000" w:rsidP="00000000" w:rsidRDefault="00000000" w:rsidRPr="00000000" w14:paraId="0000003C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line="256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Confira a íntegra das proposições na íntegra no link:</w:t>
      </w:r>
    </w:p>
    <w:p w:rsidR="00000000" w:rsidDel="00000000" w:rsidP="00000000" w:rsidRDefault="00000000" w:rsidRPr="00000000" w14:paraId="0000003E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https://tinyurl.com/2a8sqrwx</w:t>
      </w:r>
    </w:p>
    <w:p w:rsidR="00000000" w:rsidDel="00000000" w:rsidP="00000000" w:rsidRDefault="00000000" w:rsidRPr="00000000" w14:paraId="0000003F">
      <w:pPr>
        <w:spacing w:line="256" w:lineRule="auto"/>
        <w:jc w:val="left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200" w:line="360" w:lineRule="auto"/>
        <w:jc w:val="center"/>
        <w:rPr>
          <w:rFonts w:ascii="Times New Roman" w:cs="Times New Roman" w:eastAsia="Times New Roman" w:hAnsi="Times New Roman"/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Fonts w:ascii="Arial" w:cs="Arial" w:eastAsia="Arial" w:hAnsi="Arial"/>
          <w:sz w:val="28"/>
          <w:szCs w:val="28"/>
        </w:rPr>
        <w:drawing>
          <wp:inline distB="114300" distT="114300" distL="114300" distR="114300">
            <wp:extent cx="1235154" cy="1235154"/>
            <wp:effectExtent b="0" l="0" r="0" t="0"/>
            <wp:docPr id="10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35154" cy="123515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u w:val="single"/>
          <w:rtl w:val="0"/>
        </w:rPr>
        <w:t xml:space="preserve">AVISOS</w:t>
      </w:r>
    </w:p>
    <w:p w:rsidR="00000000" w:rsidDel="00000000" w:rsidP="00000000" w:rsidRDefault="00000000" w:rsidRPr="00000000" w14:paraId="00000042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numPr>
          <w:ilvl w:val="0"/>
          <w:numId w:val="1"/>
        </w:numPr>
        <w:spacing w:after="240" w:before="240" w:line="256" w:lineRule="auto"/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Durante o mês de janeiro, o Poder Legislativo entra em recesso parlamentar, período em que as sessões em plenário ficam suspensas, retornando em fevereiro de 2026;</w:t>
      </w:r>
    </w:p>
    <w:p w:rsidR="00000000" w:rsidDel="00000000" w:rsidP="00000000" w:rsidRDefault="00000000" w:rsidRPr="00000000" w14:paraId="00000044">
      <w:pPr>
        <w:numPr>
          <w:ilvl w:val="0"/>
          <w:numId w:val="1"/>
        </w:numPr>
        <w:spacing w:after="240" w:before="240" w:line="256" w:lineRule="auto"/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Neste intervalo, os serviços administrativos internos da Câmara mantêm o funcionamento para o atendimento ao público. A Casa está com atendimento em turno único, das 07h30 às 13h30, de segunda a sexta-feira, até o dia 28 de fevereiro de 2026;</w:t>
      </w:r>
    </w:p>
    <w:p w:rsidR="00000000" w:rsidDel="00000000" w:rsidP="00000000" w:rsidRDefault="00000000" w:rsidRPr="00000000" w14:paraId="00000045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As sessões são transmitidas em vídeo pelo canal de YouTube da Câmara de Vereadores de Getúlio Vargas;</w:t>
      </w:r>
    </w:p>
    <w:p w:rsidR="00000000" w:rsidDel="00000000" w:rsidP="00000000" w:rsidRDefault="00000000" w:rsidRPr="00000000" w14:paraId="00000046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 Câmara de Vereadores de Getúlio Vargas comunica que o telefone fixo (54) 3341-3889 está fora de operação. Para atendimento, o contato deve ser feito pelo número alternativo (54) 99635-6185;</w:t>
      </w:r>
    </w:p>
    <w:p w:rsidR="00000000" w:rsidDel="00000000" w:rsidP="00000000" w:rsidRDefault="00000000" w:rsidRPr="00000000" w14:paraId="00000047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Contato, ainda, pelo e-mail: camaravereadoresgv@gmail.com.</w:t>
      </w:r>
    </w:p>
    <w:p w:rsidR="00000000" w:rsidDel="00000000" w:rsidP="00000000" w:rsidRDefault="00000000" w:rsidRPr="00000000" w14:paraId="00000048">
      <w:pPr>
        <w:spacing w:line="256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line="256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Para mais informações acesse:</w:t>
      </w:r>
    </w:p>
    <w:p w:rsidR="00000000" w:rsidDel="00000000" w:rsidP="00000000" w:rsidRDefault="00000000" w:rsidRPr="00000000" w14:paraId="0000004A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i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8"/>
          <w:szCs w:val="28"/>
          <w:rtl w:val="0"/>
        </w:rPr>
        <w:t xml:space="preserve">getuliovargas.rs.leg.br</w:t>
      </w:r>
    </w:p>
    <w:p w:rsidR="00000000" w:rsidDel="00000000" w:rsidP="00000000" w:rsidRDefault="00000000" w:rsidRPr="00000000" w14:paraId="0000004B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i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i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8"/>
          <w:szCs w:val="28"/>
          <w:rtl w:val="0"/>
        </w:rPr>
        <w:t xml:space="preserve">Getúlio Vargas, 23 de dezembro de 2025</w:t>
      </w:r>
    </w:p>
    <w:p w:rsidR="00000000" w:rsidDel="00000000" w:rsidP="00000000" w:rsidRDefault="00000000" w:rsidRPr="00000000" w14:paraId="0000004D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i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i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8"/>
          <w:szCs w:val="28"/>
          <w:rtl w:val="0"/>
        </w:rPr>
        <w:t xml:space="preserve">Jeferson Wiliam Karpinski</w:t>
      </w:r>
    </w:p>
    <w:p w:rsidR="00000000" w:rsidDel="00000000" w:rsidP="00000000" w:rsidRDefault="00000000" w:rsidRPr="00000000" w14:paraId="0000004F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i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8"/>
          <w:szCs w:val="28"/>
          <w:rtl w:val="0"/>
        </w:rPr>
        <w:t xml:space="preserve">Presidente</w:t>
      </w:r>
      <w:r w:rsidDel="00000000" w:rsidR="00000000" w:rsidRPr="00000000">
        <w:rPr>
          <w:rtl w:val="0"/>
        </w:rPr>
      </w:r>
    </w:p>
    <w:sectPr>
      <w:pgSz w:h="16838" w:w="11900" w:orient="portrait"/>
      <w:pgMar w:bottom="567" w:top="142" w:left="862" w:right="6938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fnBzz05rNldM+FnN7xxOsJddoeg==">CgMxLjA4AHIhMXNMei1KZGM3U1Z2NXpBMzBGQUNYSThaYXF5Z3Exb3E2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