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5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05/2025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13 de março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14/2025 - Data: 14/02/2025, Autoria: VEREADOR JORGE VOLMAR DOS SANTOS - Solicita melhorias na iluminação pública na Rua Frei Gentil, trecho entre as Ruas Constante Richetti até a Rua Edith Kurtz.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15/2025 - Data: 07/03/2025, Autoria: VEREADOR AQUILES PESSOA DA SILVA - Solicita que seja recapeamento asfáltico, onde foram retirados os canteiros centrais, na Rua Albino Fernando Holzbach, trecho compreendido entre as Ruas Alexandre Bramatti e Major Cândido Cony, bairro Centro.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16/2025 - Data: 10/03/2025, Autoria: VEREADORA SUZI TEREZINHA DOS SANTOS - Solicita que seja feita manutenção e substituição da grelha da boca de lobo localizada na Rua Antônio Balbinot, esquina com a Rua Frei Gentil, ao lado do número 1190, e a desobstrução das bocas de lobo localizadas: na Rua Antônio Balbinot, próxima ao número 1136 e na Rua Max Padaratz, próxima ao número 1421.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17/2025 - Data: 11/03/2025, Autoria: VEREADOR JEAN CARLOS MAZZOTTI - Solicita ao Executivo Municipal a colocação de manta asfáltica e proteção lateral na galeria do Rio Limer, Rua Monsenhor João Batista Farinon, bairro São José e a colocação de proteção lateral na ponte do Rio Limer, na Rua Orion Edler, bairro São Pelegrino.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21/2025 - Data:07/03/2025, Autoria: PODER EXECUTIVO - Regulamenta, no âmbito do Poder Executivo, a Lei Federal nº 12.846/2013, a responsabilização administrativa e civil de pessoas jurídicas pela prática de atos contra a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Administração Pública.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22/2025 - Data:10/03/2025, Autoria: PODER EXECUTIVO - Altera a redação do art. 3º da Lei Municipal nº 4.422/2011 - Autoriza a doação de imóvel com encargos à METALÚRGICA NIDIANO FABIANI LTDA, para construção da fábrica de esquadrias de metal e dá outras providências.</w:t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23/2025 - Data:10/03/2025, Autoria: PODER EXECUTIVO - Autoriza o Poder Executivo Municipal efetuar a contratação de 02 (dois) Motoristas, em caráter temporário de excepcional interesse público.</w:t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INDICAÇÃO Nº 5/2025 - Data:25/02/2025, Autoria: VEREADOR ADEMAR JOSÉ RIGON - Solicita ao Executivo Municipal que seja feita a atualização e regulamentação da Lei Municipal que trata sobre os serviços de táxi, mais especificamente na questão das autorizações, funções e princípios gerais.</w:t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MOÇÃO Nº 3/2025 - Data: 10/03/2025, Autoria: VEREADOR AQUILES PESSOA DA SILVA - Solicita que seja manifestado pesar pelo falecimento do Senhor Reinhard Lauro Borgmann.</w:t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2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https://tinyurl.com/2635km8s</w:t>
      </w:r>
    </w:p>
    <w:p w:rsidR="00000000" w:rsidDel="00000000" w:rsidP="00000000" w:rsidRDefault="00000000" w:rsidRPr="00000000" w14:paraId="00000025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1001849" cy="1001849"/>
            <wp:effectExtent b="0" l="0" r="0" t="0"/>
            <wp:docPr id="5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1849" cy="10018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2A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na quinta-feira (20/março), na Sala das Sessões Engenheiro Firmino Girardello, 2º andar da Câmara de Vereadores, localizada na Rua Irmão Gabriel Leão, 681;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31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3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35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17 de março de 2025</w:t>
      </w:r>
    </w:p>
    <w:p w:rsidR="00000000" w:rsidDel="00000000" w:rsidP="00000000" w:rsidRDefault="00000000" w:rsidRPr="00000000" w14:paraId="00000037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39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3A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WF/EqAT7uVtSYF2HaXrgizlnQg==">CgMxLjA4AHIhMVdCUWxDR1B1aDBIVFY3NGU1Z2hjVVNCMVFiQ1poak0t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