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sz w:val="2"/>
          <w:szCs w:val="2"/>
        </w:rPr>
        <w:drawing>
          <wp:inline distB="114300" distT="114300" distL="114300" distR="114300">
            <wp:extent cx="2493040" cy="753452"/>
            <wp:effectExtent b="0" l="0" r="0" t="0"/>
            <wp:docPr id="66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BOLETIM INFORMATIVO Nº 12/2025</w:t>
      </w:r>
    </w:p>
    <w:p w:rsidR="00000000" w:rsidDel="00000000" w:rsidP="00000000" w:rsidRDefault="00000000" w:rsidRPr="00000000" w14:paraId="00000004">
      <w:pPr>
        <w:spacing w:before="240" w:line="27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Sessão Ordinária do dia 08 de maio de 2025, às 18h30, realizada na sede do Poder Legislativo, na Sala das Sessões Engenheiro Firmino  Girardello, sob a Presidência do Vereador Jeferson Wilian Karpinski, Secretariado pelo Vereador Aquiles Pessoa da Silva, 1º Secretário. Presentes, ainda, os seguintes Vereadores: Ademar José Rigon, Jean Carlos Mazzotti, Jorge Volmar dos Santos, Luana Lanfredi, Silvonei Lazzari, Suzi Teresinha dos Santos e Vilmar Antonio Soccol.</w:t>
      </w:r>
    </w:p>
    <w:p w:rsidR="00000000" w:rsidDel="00000000" w:rsidP="00000000" w:rsidRDefault="00000000" w:rsidRPr="00000000" w14:paraId="00000005">
      <w:pPr>
        <w:spacing w:before="240" w:line="27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PROPOSIÇÕES EM PAUTA</w:t>
      </w:r>
    </w:p>
    <w:p w:rsidR="00000000" w:rsidDel="00000000" w:rsidP="00000000" w:rsidRDefault="00000000" w:rsidRPr="00000000" w14:paraId="0000000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35/2025</w:t>
      </w:r>
    </w:p>
    <w:p w:rsidR="00000000" w:rsidDel="00000000" w:rsidP="00000000" w:rsidRDefault="00000000" w:rsidRPr="00000000" w14:paraId="0000000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Data: 06/05/2025</w:t>
      </w:r>
    </w:p>
    <w:p w:rsidR="00000000" w:rsidDel="00000000" w:rsidP="00000000" w:rsidRDefault="00000000" w:rsidRPr="00000000" w14:paraId="00000009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Poder Executivo</w:t>
      </w:r>
    </w:p>
    <w:p w:rsidR="00000000" w:rsidDel="00000000" w:rsidP="00000000" w:rsidRDefault="00000000" w:rsidRPr="00000000" w14:paraId="0000000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Autoriza o Poder Executivo a firmar Convênio com o Centro Universitário IDEAU para realização de preceptoria e vivências de cenários práticos pelos alunos do curso de graduação em Medicina junto à rede pública de saúde do Município de Getúlio Vargas, RS, e dá outras providências.</w:t>
      </w:r>
    </w:p>
    <w:p w:rsidR="00000000" w:rsidDel="00000000" w:rsidP="00000000" w:rsidRDefault="00000000" w:rsidRPr="00000000" w14:paraId="0000000B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0C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36/2025</w:t>
      </w:r>
    </w:p>
    <w:p w:rsidR="00000000" w:rsidDel="00000000" w:rsidP="00000000" w:rsidRDefault="00000000" w:rsidRPr="00000000" w14:paraId="0000000E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Data: 06/05/2025</w:t>
      </w:r>
    </w:p>
    <w:p w:rsidR="00000000" w:rsidDel="00000000" w:rsidP="00000000" w:rsidRDefault="00000000" w:rsidRPr="00000000" w14:paraId="0000000F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Poder Executivo</w:t>
      </w:r>
    </w:p>
    <w:p w:rsidR="00000000" w:rsidDel="00000000" w:rsidP="00000000" w:rsidRDefault="00000000" w:rsidRPr="00000000" w14:paraId="00000010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Institui o Programa de Recuperação de Débitos Fazendários – REFAZ e dá outras providências.</w:t>
      </w:r>
    </w:p>
    <w:p w:rsidR="00000000" w:rsidDel="00000000" w:rsidP="00000000" w:rsidRDefault="00000000" w:rsidRPr="00000000" w14:paraId="00000011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PELA MAIORIA</w:t>
      </w:r>
    </w:p>
    <w:p w:rsidR="00000000" w:rsidDel="00000000" w:rsidP="00000000" w:rsidRDefault="00000000" w:rsidRPr="00000000" w14:paraId="00000012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37/2025</w:t>
      </w:r>
    </w:p>
    <w:p w:rsidR="00000000" w:rsidDel="00000000" w:rsidP="00000000" w:rsidRDefault="00000000" w:rsidRPr="00000000" w14:paraId="00000014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Data: 06/05/2025</w:t>
      </w:r>
    </w:p>
    <w:p w:rsidR="00000000" w:rsidDel="00000000" w:rsidP="00000000" w:rsidRDefault="00000000" w:rsidRPr="00000000" w14:paraId="00000015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Poder Executivo</w:t>
      </w:r>
    </w:p>
    <w:p w:rsidR="00000000" w:rsidDel="00000000" w:rsidP="00000000" w:rsidRDefault="00000000" w:rsidRPr="00000000" w14:paraId="0000001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Autoriza a firmar o 2.º Termo Aditivo ao Convênio 002/2024 – Fundação Hospitalar Oftalmológica Universitária LIONS – Hospital de Olhos e reajusta valores dos serviços.</w:t>
      </w:r>
    </w:p>
    <w:p w:rsidR="00000000" w:rsidDel="00000000" w:rsidP="00000000" w:rsidRDefault="00000000" w:rsidRPr="00000000" w14:paraId="00000017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1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38/2025</w:t>
      </w:r>
    </w:p>
    <w:p w:rsidR="00000000" w:rsidDel="00000000" w:rsidP="00000000" w:rsidRDefault="00000000" w:rsidRPr="00000000" w14:paraId="0000001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Data: 06/05/2025</w:t>
      </w:r>
    </w:p>
    <w:p w:rsidR="00000000" w:rsidDel="00000000" w:rsidP="00000000" w:rsidRDefault="00000000" w:rsidRPr="00000000" w14:paraId="0000001B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Poder Executivo</w:t>
      </w:r>
    </w:p>
    <w:p w:rsidR="00000000" w:rsidDel="00000000" w:rsidP="00000000" w:rsidRDefault="00000000" w:rsidRPr="00000000" w14:paraId="0000001C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Institui a “Lei Lucas”, que dispõe sobre a realização de cursos de primeiros socorros aos profissionais que possuem contato direto com crianças, jovens e professores de Escolas da Rede Pública Municipal e conveniadas, instaladas no município de Getúlio Vargas, RS.</w:t>
      </w:r>
    </w:p>
    <w:p w:rsidR="00000000" w:rsidDel="00000000" w:rsidP="00000000" w:rsidRDefault="00000000" w:rsidRPr="00000000" w14:paraId="0000001D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1E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39/2025</w:t>
      </w:r>
    </w:p>
    <w:p w:rsidR="00000000" w:rsidDel="00000000" w:rsidP="00000000" w:rsidRDefault="00000000" w:rsidRPr="00000000" w14:paraId="00000020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Data: 06/05/2025</w:t>
      </w:r>
    </w:p>
    <w:p w:rsidR="00000000" w:rsidDel="00000000" w:rsidP="00000000" w:rsidRDefault="00000000" w:rsidRPr="00000000" w14:paraId="00000021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Poder Executivo</w:t>
      </w:r>
    </w:p>
    <w:p w:rsidR="00000000" w:rsidDel="00000000" w:rsidP="00000000" w:rsidRDefault="00000000" w:rsidRPr="00000000" w14:paraId="00000022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Prorroga, até 31 de dezembro de 2026, a vigência do Plano Municipal de Educação, aprovado por meio da Lei nº 4.999, de 29 de maio de 2015.</w:t>
      </w:r>
    </w:p>
    <w:p w:rsidR="00000000" w:rsidDel="00000000" w:rsidP="00000000" w:rsidRDefault="00000000" w:rsidRPr="00000000" w14:paraId="00000023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56" w:lineRule="auto"/>
        <w:jc w:val="center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Confira a íntegra das proposições em pauta no link:</w:t>
      </w:r>
    </w:p>
    <w:p w:rsidR="00000000" w:rsidDel="00000000" w:rsidP="00000000" w:rsidRDefault="00000000" w:rsidRPr="00000000" w14:paraId="00000026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2"/>
          <w:szCs w:val="12"/>
          <w:rtl w:val="0"/>
        </w:rPr>
        <w:t xml:space="preserve">https://tinyurl.com/2cfjpymy</w:t>
      </w:r>
    </w:p>
    <w:p w:rsidR="00000000" w:rsidDel="00000000" w:rsidP="00000000" w:rsidRDefault="00000000" w:rsidRPr="00000000" w14:paraId="00000027">
      <w:pPr>
        <w:spacing w:line="256" w:lineRule="auto"/>
        <w:jc w:val="left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/>
        <w:drawing>
          <wp:inline distB="114300" distT="114300" distL="114300" distR="114300">
            <wp:extent cx="920667" cy="920667"/>
            <wp:effectExtent b="0" l="0" r="0" t="0"/>
            <wp:docPr id="6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20667" cy="92066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2B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próxima sessão plenária ordinária acontecerá na quinta-feira (15/maio), na Sala das Sessões Engenheiro Firmino Girardello, 2º andar da Câmara de Vereadores, localizada na Rua Irmão Gabriel Leão, 681, às 18h30;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As sessões são transmitidas em vídeo pelo canal de YouTube da Câmara de Vereadores de Getúlio Vargas;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Câmara de Vereadores de Getúlio Vargas comunica que o telefone fixo (54) 3341-3889 está fora de operação. Para atendimento, o contato deve ser feito pelo número alternativo (54) 99635-6185;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Contato, ainda, pelo e-mail: camaravereadoresgv@gmail.com;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horário de atendimento ao público é das 08h30 às 11h30; e das 13h30 às 17h;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 getuliovargas.rs.leg.br.</w:t>
      </w:r>
    </w:p>
    <w:p w:rsidR="00000000" w:rsidDel="00000000" w:rsidP="00000000" w:rsidRDefault="00000000" w:rsidRPr="00000000" w14:paraId="00000032">
      <w:pPr>
        <w:spacing w:line="252.00000000000003" w:lineRule="auto"/>
        <w:ind w:left="72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</w:t>
      </w:r>
    </w:p>
    <w:p w:rsidR="00000000" w:rsidDel="00000000" w:rsidP="00000000" w:rsidRDefault="00000000" w:rsidRPr="00000000" w14:paraId="00000035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getuliovargas.rs.leg.br</w:t>
      </w:r>
    </w:p>
    <w:p w:rsidR="00000000" w:rsidDel="00000000" w:rsidP="00000000" w:rsidRDefault="00000000" w:rsidRPr="00000000" w14:paraId="00000036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Getúlio Vargas, 12 de maoio de 2025</w:t>
      </w:r>
    </w:p>
    <w:p w:rsidR="00000000" w:rsidDel="00000000" w:rsidP="00000000" w:rsidRDefault="00000000" w:rsidRPr="00000000" w14:paraId="00000038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Jeferson Wilian Karpinski</w:t>
      </w:r>
    </w:p>
    <w:p w:rsidR="00000000" w:rsidDel="00000000" w:rsidP="00000000" w:rsidRDefault="00000000" w:rsidRPr="00000000" w14:paraId="0000003A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i w:val="1"/>
          <w:sz w:val="14"/>
          <w:szCs w:val="14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4"/>
          <w:szCs w:val="14"/>
          <w:rtl w:val="0"/>
        </w:rPr>
        <w:t xml:space="preserve">Presidente</w:t>
      </w:r>
    </w:p>
    <w:p w:rsidR="00000000" w:rsidDel="00000000" w:rsidP="00000000" w:rsidRDefault="00000000" w:rsidRPr="00000000" w14:paraId="0000003B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vyhU8MW5QrZ2Z/apNjiKebPtNIw==">CgMxLjA4AHIhMU15RVMtR2RRUjhFN2d6OTdfLUppeFNsSktvaEphZjZW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