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spacing w:line="237" w:lineRule="auto"/>
        <w:jc w:val="both"/>
        <w:rPr>
          <w:rFonts w:ascii="Times New Roman" w:cs="Times New Roman" w:eastAsia="Times New Roman" w:hAnsi="Times New Roman"/>
          <w:sz w:val="2"/>
          <w:szCs w:val="2"/>
        </w:rPr>
      </w:pPr>
      <w:r w:rsidDel="00000000" w:rsidR="00000000" w:rsidRPr="00000000">
        <w:rPr>
          <w:rFonts w:ascii="Times New Roman" w:cs="Times New Roman" w:eastAsia="Times New Roman" w:hAnsi="Times New Roman"/>
          <w:sz w:val="2"/>
          <w:szCs w:val="2"/>
        </w:rPr>
        <w:drawing>
          <wp:inline distB="114300" distT="114300" distL="114300" distR="114300">
            <wp:extent cx="2493040" cy="753452"/>
            <wp:effectExtent b="0" l="0" r="0" t="0"/>
            <wp:docPr id="69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493040" cy="75345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37" w:lineRule="auto"/>
        <w:jc w:val="center"/>
        <w:rPr>
          <w:rFonts w:ascii="Times New Roman" w:cs="Times New Roman" w:eastAsia="Times New Roman" w:hAnsi="Times New Roman"/>
          <w:b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rtl w:val="0"/>
        </w:rPr>
        <w:t xml:space="preserve">BOLETIM INFORMATIVO Nº 15/2025</w:t>
      </w:r>
    </w:p>
    <w:p w:rsidR="00000000" w:rsidDel="00000000" w:rsidP="00000000" w:rsidRDefault="00000000" w:rsidRPr="00000000" w14:paraId="00000004">
      <w:pPr>
        <w:spacing w:before="240" w:line="27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Sessão Ordinária do dia 29 de maio de 2025, às 18h30, realizada na sede do Poder Legislativo, na Sala das Sessões Engenheiro Firmino  Girardello, sob a Presidência do Vereador Jeferson Wilian Karpinski, Secretariado pelo Vereador Aquiles Pessoa da Silva, 1º Secretário. Presentes, ainda, os seguintes Vereadores: Ademar José Rigon, Jean Carlos Mazzotti, Jorge Volmar dos Santos, Luana Lanfredi, Silvonei Lazzari, Suzi Teresinha dos Santos e Vilmar Antonio Soccol.</w:t>
      </w:r>
    </w:p>
    <w:p w:rsidR="00000000" w:rsidDel="00000000" w:rsidP="00000000" w:rsidRDefault="00000000" w:rsidRPr="00000000" w14:paraId="00000005">
      <w:pPr>
        <w:spacing w:before="240" w:line="27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u w:val="single"/>
          <w:rtl w:val="0"/>
        </w:rPr>
        <w:t xml:space="preserve">PROPOSIÇÕES EM PAUTA</w:t>
      </w:r>
    </w:p>
    <w:p w:rsidR="00000000" w:rsidDel="00000000" w:rsidP="00000000" w:rsidRDefault="00000000" w:rsidRPr="00000000" w14:paraId="00000006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PEDIDO DE PROVIDÊNCIAS Nº 27/2025</w:t>
      </w:r>
    </w:p>
    <w:p w:rsidR="00000000" w:rsidDel="00000000" w:rsidP="00000000" w:rsidRDefault="00000000" w:rsidRPr="00000000" w14:paraId="00000008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Autoria: Vereadora Luana Lanfredi</w:t>
      </w:r>
    </w:p>
    <w:p w:rsidR="00000000" w:rsidDel="00000000" w:rsidP="00000000" w:rsidRDefault="00000000" w:rsidRPr="00000000" w14:paraId="00000009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Solicita ao Conselho Municipal de Trânsito a implantação de um redutor de velocidade na Rua João Carlos Machado, sentido centro-bairro, nas proximidades do número 73.</w:t>
      </w:r>
    </w:p>
    <w:p w:rsidR="00000000" w:rsidDel="00000000" w:rsidP="00000000" w:rsidRDefault="00000000" w:rsidRPr="00000000" w14:paraId="0000000A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APROVADO PELA MAIORIA</w:t>
      </w:r>
    </w:p>
    <w:p w:rsidR="00000000" w:rsidDel="00000000" w:rsidP="00000000" w:rsidRDefault="00000000" w:rsidRPr="00000000" w14:paraId="0000000B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PEDIDO DE PROVIDÊNCIAS Nº 35/2025</w:t>
      </w:r>
    </w:p>
    <w:p w:rsidR="00000000" w:rsidDel="00000000" w:rsidP="00000000" w:rsidRDefault="00000000" w:rsidRPr="00000000" w14:paraId="0000000D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Autoria: Vereador Jorge Volmar dos Santos</w:t>
      </w:r>
    </w:p>
    <w:p w:rsidR="00000000" w:rsidDel="00000000" w:rsidP="00000000" w:rsidRDefault="00000000" w:rsidRPr="00000000" w14:paraId="0000000E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Solicita ao Conselho Municipal de Trânsito que seja implantado estacionamento em oblíquo na Rua Professor Francisco Stavinski, nas proximidades do número 1565, bairro Champagnat.</w:t>
      </w:r>
    </w:p>
    <w:p w:rsidR="00000000" w:rsidDel="00000000" w:rsidP="00000000" w:rsidRDefault="00000000" w:rsidRPr="00000000" w14:paraId="0000000F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APROVADO PELA MAIORIA</w:t>
      </w:r>
    </w:p>
    <w:p w:rsidR="00000000" w:rsidDel="00000000" w:rsidP="00000000" w:rsidRDefault="00000000" w:rsidRPr="00000000" w14:paraId="00000010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PEDIDO DE PROVIDÊNCIAS Nº 37/2025</w:t>
      </w:r>
    </w:p>
    <w:p w:rsidR="00000000" w:rsidDel="00000000" w:rsidP="00000000" w:rsidRDefault="00000000" w:rsidRPr="00000000" w14:paraId="00000012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Autoria: Vereador Jean Carlos Mazzotti</w:t>
      </w:r>
    </w:p>
    <w:p w:rsidR="00000000" w:rsidDel="00000000" w:rsidP="00000000" w:rsidRDefault="00000000" w:rsidRPr="00000000" w14:paraId="00000013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Solicita ao Executivo Municipal a construção de uma pracinha de brinquedos e a instalação de equipamentos de ginástica na Rua Adolfo Mass, no bairro São José.</w:t>
      </w:r>
    </w:p>
    <w:p w:rsidR="00000000" w:rsidDel="00000000" w:rsidP="00000000" w:rsidRDefault="00000000" w:rsidRPr="00000000" w14:paraId="00000014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APROVADO POR UNANIMIDADE</w:t>
      </w:r>
    </w:p>
    <w:p w:rsidR="00000000" w:rsidDel="00000000" w:rsidP="00000000" w:rsidRDefault="00000000" w:rsidRPr="00000000" w14:paraId="00000015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VETO Nº 1/2025 À EMENDA Nº 1/2025 AO PROJETO DE LEI DO EXECUTIVO Nº 35/2025</w:t>
      </w:r>
    </w:p>
    <w:p w:rsidR="00000000" w:rsidDel="00000000" w:rsidP="00000000" w:rsidRDefault="00000000" w:rsidRPr="00000000" w14:paraId="00000017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Autoria: Poder Executivo</w:t>
      </w:r>
    </w:p>
    <w:p w:rsidR="00000000" w:rsidDel="00000000" w:rsidP="00000000" w:rsidRDefault="00000000" w:rsidRPr="00000000" w14:paraId="00000018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Veto à Emenda 01 ao PL 035/2025.</w:t>
      </w:r>
    </w:p>
    <w:p w:rsidR="00000000" w:rsidDel="00000000" w:rsidP="00000000" w:rsidRDefault="00000000" w:rsidRPr="00000000" w14:paraId="00000019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APROVADO PELA MAIORIA</w:t>
      </w:r>
    </w:p>
    <w:p w:rsidR="00000000" w:rsidDel="00000000" w:rsidP="00000000" w:rsidRDefault="00000000" w:rsidRPr="00000000" w14:paraId="0000001A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VETO Nº 2/2025 À EMENDA Nº 2/2025 AO PROJETO DE LEI DO EXECUTIVO Nº 35/2025</w:t>
      </w:r>
    </w:p>
    <w:p w:rsidR="00000000" w:rsidDel="00000000" w:rsidP="00000000" w:rsidRDefault="00000000" w:rsidRPr="00000000" w14:paraId="0000001C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Autoria: Poder Executivo</w:t>
      </w:r>
    </w:p>
    <w:p w:rsidR="00000000" w:rsidDel="00000000" w:rsidP="00000000" w:rsidRDefault="00000000" w:rsidRPr="00000000" w14:paraId="0000001D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Veto à Emenda 02 ao PL 035/2025.</w:t>
      </w:r>
    </w:p>
    <w:p w:rsidR="00000000" w:rsidDel="00000000" w:rsidP="00000000" w:rsidRDefault="00000000" w:rsidRPr="00000000" w14:paraId="0000001E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APROVADO PELA MAIORIA</w:t>
      </w:r>
    </w:p>
    <w:p w:rsidR="00000000" w:rsidDel="00000000" w:rsidP="00000000" w:rsidRDefault="00000000" w:rsidRPr="00000000" w14:paraId="0000001F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VETO Nº 3/2025 À EMENDA Nº 4/2025 AO PROJETO DE LEI DO EXECUTIVO Nº 35/2025</w:t>
      </w:r>
    </w:p>
    <w:p w:rsidR="00000000" w:rsidDel="00000000" w:rsidP="00000000" w:rsidRDefault="00000000" w:rsidRPr="00000000" w14:paraId="00000021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Autoria: Poder Executivo</w:t>
      </w:r>
    </w:p>
    <w:p w:rsidR="00000000" w:rsidDel="00000000" w:rsidP="00000000" w:rsidRDefault="00000000" w:rsidRPr="00000000" w14:paraId="00000022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Veto à Emenda 04 ao PL 035/2025.</w:t>
      </w:r>
    </w:p>
    <w:p w:rsidR="00000000" w:rsidDel="00000000" w:rsidP="00000000" w:rsidRDefault="00000000" w:rsidRPr="00000000" w14:paraId="00000023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APROVADO PELA MAIORIA</w:t>
      </w:r>
    </w:p>
    <w:p w:rsidR="00000000" w:rsidDel="00000000" w:rsidP="00000000" w:rsidRDefault="00000000" w:rsidRPr="00000000" w14:paraId="00000024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PROJETO DE LEI DO EXECUTIVO Nº 40/2025</w:t>
      </w:r>
    </w:p>
    <w:p w:rsidR="00000000" w:rsidDel="00000000" w:rsidP="00000000" w:rsidRDefault="00000000" w:rsidRPr="00000000" w14:paraId="00000026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Autoria: Poder Executivo</w:t>
      </w:r>
    </w:p>
    <w:p w:rsidR="00000000" w:rsidDel="00000000" w:rsidP="00000000" w:rsidRDefault="00000000" w:rsidRPr="00000000" w14:paraId="00000027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Autoriza a contratação de 01 (um) Professor de Letras Português/Inglês, em caráter temporário de excepcional interesse público.</w:t>
      </w:r>
    </w:p>
    <w:p w:rsidR="00000000" w:rsidDel="00000000" w:rsidP="00000000" w:rsidRDefault="00000000" w:rsidRPr="00000000" w14:paraId="00000028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APROVADO POR UNANIMIDADE</w:t>
      </w:r>
    </w:p>
    <w:p w:rsidR="00000000" w:rsidDel="00000000" w:rsidP="00000000" w:rsidRDefault="00000000" w:rsidRPr="00000000" w14:paraId="00000029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PROJETO DE LEI DO EXECUTIVO Nº 41/2025</w:t>
      </w:r>
    </w:p>
    <w:p w:rsidR="00000000" w:rsidDel="00000000" w:rsidP="00000000" w:rsidRDefault="00000000" w:rsidRPr="00000000" w14:paraId="0000002B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Autoria: Poder Executivo</w:t>
      </w:r>
    </w:p>
    <w:p w:rsidR="00000000" w:rsidDel="00000000" w:rsidP="00000000" w:rsidRDefault="00000000" w:rsidRPr="00000000" w14:paraId="0000002C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Autoriza a abertura de Crédito Adicional Especial no orçamento do exercício de 2025 e dá outras providências.</w:t>
      </w:r>
    </w:p>
    <w:p w:rsidR="00000000" w:rsidDel="00000000" w:rsidP="00000000" w:rsidRDefault="00000000" w:rsidRPr="00000000" w14:paraId="0000002D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APROVADO POR UNANIMIDADE</w:t>
      </w:r>
    </w:p>
    <w:p w:rsidR="00000000" w:rsidDel="00000000" w:rsidP="00000000" w:rsidRDefault="00000000" w:rsidRPr="00000000" w14:paraId="0000002E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PROJETO DE LEI DO EXECUTIVO Nº 42/2025</w:t>
      </w:r>
    </w:p>
    <w:p w:rsidR="00000000" w:rsidDel="00000000" w:rsidP="00000000" w:rsidRDefault="00000000" w:rsidRPr="00000000" w14:paraId="00000030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Autoria: Poder Executivo</w:t>
      </w:r>
    </w:p>
    <w:p w:rsidR="00000000" w:rsidDel="00000000" w:rsidP="00000000" w:rsidRDefault="00000000" w:rsidRPr="00000000" w14:paraId="00000031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Autoriza a abertura de Crédito Adicional Especial no orçamento do exercício de 2025 e dá outras providências.</w:t>
      </w:r>
    </w:p>
    <w:p w:rsidR="00000000" w:rsidDel="00000000" w:rsidP="00000000" w:rsidRDefault="00000000" w:rsidRPr="00000000" w14:paraId="00000032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APROVADO POR UNANIMIDADE</w:t>
      </w:r>
    </w:p>
    <w:p w:rsidR="00000000" w:rsidDel="00000000" w:rsidP="00000000" w:rsidRDefault="00000000" w:rsidRPr="00000000" w14:paraId="00000033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PROJETO DE LEI DO EXECUTIVO Nº 43/2025</w:t>
      </w:r>
    </w:p>
    <w:p w:rsidR="00000000" w:rsidDel="00000000" w:rsidP="00000000" w:rsidRDefault="00000000" w:rsidRPr="00000000" w14:paraId="00000035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Autoria: Poder Executivo</w:t>
      </w:r>
    </w:p>
    <w:p w:rsidR="00000000" w:rsidDel="00000000" w:rsidP="00000000" w:rsidRDefault="00000000" w:rsidRPr="00000000" w14:paraId="00000036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Autoriza a abertura de Crédito Adicional Especial no orçamento do exercício de 2025 e dá outras providências.</w:t>
      </w:r>
    </w:p>
    <w:p w:rsidR="00000000" w:rsidDel="00000000" w:rsidP="00000000" w:rsidRDefault="00000000" w:rsidRPr="00000000" w14:paraId="00000037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APROVADO POR UNANIMIDADE</w:t>
      </w:r>
    </w:p>
    <w:p w:rsidR="00000000" w:rsidDel="00000000" w:rsidP="00000000" w:rsidRDefault="00000000" w:rsidRPr="00000000" w14:paraId="00000038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PROJETO DE LEI DO EXECUTIVO Nº 44/2025</w:t>
      </w:r>
    </w:p>
    <w:p w:rsidR="00000000" w:rsidDel="00000000" w:rsidP="00000000" w:rsidRDefault="00000000" w:rsidRPr="00000000" w14:paraId="0000003A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Autoria: Poder Executivo</w:t>
      </w:r>
    </w:p>
    <w:p w:rsidR="00000000" w:rsidDel="00000000" w:rsidP="00000000" w:rsidRDefault="00000000" w:rsidRPr="00000000" w14:paraId="0000003B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Altera o caput do Art. 13, incisos I e II, com inclusão das alíneas “e” (inciso I) e “g” (inciso II), da Lei Municipal nº 4.973/2015, que dispõe sobre a Política Municipal de Proteção aos Direitos da Criança e do Adolescente, reformula o Conselho Municipal dos Direitos da Criança e do Adolescente, o Fundo Municipal dos Direitos da Criança e do Adolescente e o Conselho Tutelar, cria o Sistema Municipal de Atendimento Socioeducativo e dá outras providências.</w:t>
      </w:r>
    </w:p>
    <w:p w:rsidR="00000000" w:rsidDel="00000000" w:rsidP="00000000" w:rsidRDefault="00000000" w:rsidRPr="00000000" w14:paraId="0000003C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APROVADO POR UNANIMIDADE</w:t>
      </w:r>
    </w:p>
    <w:p w:rsidR="00000000" w:rsidDel="00000000" w:rsidP="00000000" w:rsidRDefault="00000000" w:rsidRPr="00000000" w14:paraId="0000003D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PROJETO DE LEI DO EXECUTIVO Nº 45/2025</w:t>
      </w:r>
    </w:p>
    <w:p w:rsidR="00000000" w:rsidDel="00000000" w:rsidP="00000000" w:rsidRDefault="00000000" w:rsidRPr="00000000" w14:paraId="0000003F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Autoria: Poder Executivo</w:t>
      </w:r>
    </w:p>
    <w:p w:rsidR="00000000" w:rsidDel="00000000" w:rsidP="00000000" w:rsidRDefault="00000000" w:rsidRPr="00000000" w14:paraId="00000040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Altera o § 3º do artigo 7º da Lei Municipal nº 4.974/2015, que dispõe sobre o processo para escolha dos Conselheiros Tutelares.</w:t>
      </w:r>
    </w:p>
    <w:p w:rsidR="00000000" w:rsidDel="00000000" w:rsidP="00000000" w:rsidRDefault="00000000" w:rsidRPr="00000000" w14:paraId="00000041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APROVADO POR UNANIMIDADE</w:t>
      </w:r>
    </w:p>
    <w:p w:rsidR="00000000" w:rsidDel="00000000" w:rsidP="00000000" w:rsidRDefault="00000000" w:rsidRPr="00000000" w14:paraId="00000042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PROJETO DE LEI DO LEGISLATIVO Nº 2/2025</w:t>
      </w:r>
    </w:p>
    <w:p w:rsidR="00000000" w:rsidDel="00000000" w:rsidP="00000000" w:rsidRDefault="00000000" w:rsidRPr="00000000" w14:paraId="00000044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Autoria: Vereadora Luana Lanfredi</w:t>
      </w:r>
    </w:p>
    <w:p w:rsidR="00000000" w:rsidDel="00000000" w:rsidP="00000000" w:rsidRDefault="00000000" w:rsidRPr="00000000" w14:paraId="00000045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Dispõe sobre a obrigatoriedade das empresas concessionárias e/ou fornecedoras de energia elétrica, telefonia fixa, banda larga, televisão a cabo ou outro serviço por rede aérea, fixada a postes, de proceder ao realinhamento de fios e cabos, bem como à retirada da fiação, cabeamento e equipamentos excedentes e em desuso no município de Getúlio Vargas/RS.</w:t>
      </w:r>
    </w:p>
    <w:p w:rsidR="00000000" w:rsidDel="00000000" w:rsidP="00000000" w:rsidRDefault="00000000" w:rsidRPr="00000000" w14:paraId="00000046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REPROVADO PELA MAIORIA</w:t>
      </w:r>
    </w:p>
    <w:p w:rsidR="00000000" w:rsidDel="00000000" w:rsidP="00000000" w:rsidRDefault="00000000" w:rsidRPr="00000000" w14:paraId="00000047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PROJETO DE LEI DO LEGISLATIVO Nº 3/2025</w:t>
      </w:r>
    </w:p>
    <w:p w:rsidR="00000000" w:rsidDel="00000000" w:rsidP="00000000" w:rsidRDefault="00000000" w:rsidRPr="00000000" w14:paraId="00000049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Autoria: Vereador Ademar José Rigon</w:t>
      </w:r>
    </w:p>
    <w:p w:rsidR="00000000" w:rsidDel="00000000" w:rsidP="00000000" w:rsidRDefault="00000000" w:rsidRPr="00000000" w14:paraId="0000004A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Autoriza o Poder Executivo Municipal a inserir o inciso VI no artigo 2º da Lei Municipal nº 5.906, de 03 de dezembro de 2021.</w:t>
      </w:r>
    </w:p>
    <w:p w:rsidR="00000000" w:rsidDel="00000000" w:rsidP="00000000" w:rsidRDefault="00000000" w:rsidRPr="00000000" w14:paraId="0000004B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APROVADO POR UNANIMIDADE</w:t>
      </w:r>
    </w:p>
    <w:p w:rsidR="00000000" w:rsidDel="00000000" w:rsidP="00000000" w:rsidRDefault="00000000" w:rsidRPr="00000000" w14:paraId="0000004C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PROJETO DE DECRETO LEGISLATIVO Nº 5/2025</w:t>
      </w:r>
    </w:p>
    <w:p w:rsidR="00000000" w:rsidDel="00000000" w:rsidP="00000000" w:rsidRDefault="00000000" w:rsidRPr="00000000" w14:paraId="0000004E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Autoria: Mesa Diretora</w:t>
      </w:r>
    </w:p>
    <w:p w:rsidR="00000000" w:rsidDel="00000000" w:rsidP="00000000" w:rsidRDefault="00000000" w:rsidRPr="00000000" w14:paraId="0000004F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Aprova a prestação das contas anuais dos administradores do Município de Getúlio Vargas relativas ao exercício de 2022.</w:t>
      </w:r>
    </w:p>
    <w:p w:rsidR="00000000" w:rsidDel="00000000" w:rsidP="00000000" w:rsidRDefault="00000000" w:rsidRPr="00000000" w14:paraId="00000050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APROVADO PELA MAIORIA</w:t>
      </w:r>
    </w:p>
    <w:p w:rsidR="00000000" w:rsidDel="00000000" w:rsidP="00000000" w:rsidRDefault="00000000" w:rsidRPr="00000000" w14:paraId="00000051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PEDIDO DE VISTAS AO PROJETO DE DECRETO LEGISLATIVO Nº 5/2025</w:t>
      </w:r>
    </w:p>
    <w:p w:rsidR="00000000" w:rsidDel="00000000" w:rsidP="00000000" w:rsidRDefault="00000000" w:rsidRPr="00000000" w14:paraId="00000053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Autoria: Vereadora Luana Lanfredi</w:t>
      </w:r>
    </w:p>
    <w:p w:rsidR="00000000" w:rsidDel="00000000" w:rsidP="00000000" w:rsidRDefault="00000000" w:rsidRPr="00000000" w14:paraId="00000054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REPROVADO PELA MAIORIA</w:t>
      </w:r>
    </w:p>
    <w:p w:rsidR="00000000" w:rsidDel="00000000" w:rsidP="00000000" w:rsidRDefault="00000000" w:rsidRPr="00000000" w14:paraId="00000055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INDICAÇÃO Nº 9/2025</w:t>
      </w:r>
    </w:p>
    <w:p w:rsidR="00000000" w:rsidDel="00000000" w:rsidP="00000000" w:rsidRDefault="00000000" w:rsidRPr="00000000" w14:paraId="00000057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Autoria: Vereadora Suzi Teresinha dos Santos</w:t>
      </w:r>
    </w:p>
    <w:p w:rsidR="00000000" w:rsidDel="00000000" w:rsidP="00000000" w:rsidRDefault="00000000" w:rsidRPr="00000000" w14:paraId="00000058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Solicita ao Executivo Municipal que, por meio da Secretaria Municipal de Saúde e Assistência Social, elabore um roteiro para busca de passageiros/pacientes nas imediações do Centro de Convivência Natalício José Botolli, estabelecendo este como ponto de embarque.</w:t>
      </w:r>
    </w:p>
    <w:p w:rsidR="00000000" w:rsidDel="00000000" w:rsidP="00000000" w:rsidRDefault="00000000" w:rsidRPr="00000000" w14:paraId="00000059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APROVADO POR UNANIMIDADE</w:t>
      </w:r>
    </w:p>
    <w:p w:rsidR="00000000" w:rsidDel="00000000" w:rsidP="00000000" w:rsidRDefault="00000000" w:rsidRPr="00000000" w14:paraId="0000005A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EMENDA Nº 1 À INDICAÇÃO Nº 9/2025</w:t>
      </w:r>
    </w:p>
    <w:p w:rsidR="00000000" w:rsidDel="00000000" w:rsidP="00000000" w:rsidRDefault="00000000" w:rsidRPr="00000000" w14:paraId="0000005C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Autoria: Vereador Ademar José Rigon</w:t>
      </w:r>
    </w:p>
    <w:p w:rsidR="00000000" w:rsidDel="00000000" w:rsidP="00000000" w:rsidRDefault="00000000" w:rsidRPr="00000000" w14:paraId="0000005D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Propõe, à Indicação nº 9/2025 que seja incluído o Bairro Santo André como ponto de embarque no roteiro a ser criado pela Secretaria Municipal de  Saúde e Assistência Social. </w:t>
      </w:r>
    </w:p>
    <w:p w:rsidR="00000000" w:rsidDel="00000000" w:rsidP="00000000" w:rsidRDefault="00000000" w:rsidRPr="00000000" w14:paraId="0000005E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Com  a  inclusão  da  presente  Emenda,  a  redação  final  da  Indicação  n.º 009/2025,  passará a ser a seguinte: </w:t>
      </w:r>
    </w:p>
    <w:p w:rsidR="00000000" w:rsidDel="00000000" w:rsidP="00000000" w:rsidRDefault="00000000" w:rsidRPr="00000000" w14:paraId="0000005F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“Solicita  ao  Executivo  Municipal  que,  através  da  Secretaria  Municipal  de Saúde  e  Assistência  Social,  elabore  um  roteiro  para  busca  de passageiros/pacientes que necessitem de transporte nas imediações do Centro de Convivência Natalício José Botolli e Bairro Santo André, estabelecendo estes como ponto de embarque”.</w:t>
      </w:r>
    </w:p>
    <w:p w:rsidR="00000000" w:rsidDel="00000000" w:rsidP="00000000" w:rsidRDefault="00000000" w:rsidRPr="00000000" w14:paraId="00000060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APROVADO POR UNANIMIDADE</w:t>
      </w:r>
    </w:p>
    <w:p w:rsidR="00000000" w:rsidDel="00000000" w:rsidP="00000000" w:rsidRDefault="00000000" w:rsidRPr="00000000" w14:paraId="00000061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MOÇÃO Nº 4/2025</w:t>
      </w:r>
    </w:p>
    <w:p w:rsidR="00000000" w:rsidDel="00000000" w:rsidP="00000000" w:rsidRDefault="00000000" w:rsidRPr="00000000" w14:paraId="00000063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Autoria: Vereador Jeferson Wilian Karpinski</w:t>
      </w:r>
    </w:p>
    <w:p w:rsidR="00000000" w:rsidDel="00000000" w:rsidP="00000000" w:rsidRDefault="00000000" w:rsidRPr="00000000" w14:paraId="00000064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Solicita o envio de Moção de Apoio aos usuários do Instituto de Previdência do Rio Grande do Sul – IPE Saúde, com o objetivo de apoiar a realização de auditoria para investigar o IPE Saúde em âmbito estadual.</w:t>
      </w:r>
    </w:p>
    <w:p w:rsidR="00000000" w:rsidDel="00000000" w:rsidP="00000000" w:rsidRDefault="00000000" w:rsidRPr="00000000" w14:paraId="00000065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APROVADO POR UNANIMIDADE</w:t>
      </w:r>
    </w:p>
    <w:p w:rsidR="00000000" w:rsidDel="00000000" w:rsidP="00000000" w:rsidRDefault="00000000" w:rsidRPr="00000000" w14:paraId="00000066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MOÇÃO Nº 5/2025</w:t>
      </w:r>
    </w:p>
    <w:p w:rsidR="00000000" w:rsidDel="00000000" w:rsidP="00000000" w:rsidRDefault="00000000" w:rsidRPr="00000000" w14:paraId="00000068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Autoria: Bancada do MDB</w:t>
      </w:r>
    </w:p>
    <w:p w:rsidR="00000000" w:rsidDel="00000000" w:rsidP="00000000" w:rsidRDefault="00000000" w:rsidRPr="00000000" w14:paraId="00000069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Solicita o encaminhamento de Moção de Pesar pelo falecimento da senhora Vera Lucia Franklin da Silva.</w:t>
      </w:r>
    </w:p>
    <w:p w:rsidR="00000000" w:rsidDel="00000000" w:rsidP="00000000" w:rsidRDefault="00000000" w:rsidRPr="00000000" w14:paraId="0000006A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APROVADO POR UNANIMIDADE</w:t>
      </w:r>
    </w:p>
    <w:p w:rsidR="00000000" w:rsidDel="00000000" w:rsidP="00000000" w:rsidRDefault="00000000" w:rsidRPr="00000000" w14:paraId="0000006B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spacing w:line="256" w:lineRule="auto"/>
        <w:jc w:val="center"/>
        <w:rPr>
          <w:rFonts w:ascii="Times New Roman" w:cs="Times New Roman" w:eastAsia="Times New Roman" w:hAnsi="Times New Roman"/>
          <w:sz w:val="12"/>
          <w:szCs w:val="12"/>
        </w:rPr>
      </w:pPr>
      <w:r w:rsidDel="00000000" w:rsidR="00000000" w:rsidRPr="00000000">
        <w:rPr>
          <w:rFonts w:ascii="Times New Roman" w:cs="Times New Roman" w:eastAsia="Times New Roman" w:hAnsi="Times New Roman"/>
          <w:sz w:val="12"/>
          <w:szCs w:val="12"/>
          <w:rtl w:val="0"/>
        </w:rPr>
        <w:t xml:space="preserve">Confira a íntegra das proposições em pauta no link:</w:t>
      </w:r>
    </w:p>
    <w:p w:rsidR="00000000" w:rsidDel="00000000" w:rsidP="00000000" w:rsidRDefault="00000000" w:rsidRPr="00000000" w14:paraId="0000006D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sz w:val="12"/>
          <w:szCs w:val="1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2"/>
          <w:szCs w:val="12"/>
          <w:rtl w:val="0"/>
        </w:rPr>
        <w:t xml:space="preserve">https://tinyurl.com/2abb9wdp</w:t>
      </w:r>
    </w:p>
    <w:p w:rsidR="00000000" w:rsidDel="00000000" w:rsidP="00000000" w:rsidRDefault="00000000" w:rsidRPr="00000000" w14:paraId="0000006E">
      <w:pPr>
        <w:spacing w:line="256" w:lineRule="auto"/>
        <w:jc w:val="left"/>
        <w:rPr>
          <w:rFonts w:ascii="Times New Roman" w:cs="Times New Roman" w:eastAsia="Times New Roman" w:hAnsi="Times New Roman"/>
          <w:b w:val="1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jc w:val="center"/>
        <w:rPr>
          <w:rFonts w:ascii="Times New Roman" w:cs="Times New Roman" w:eastAsia="Times New Roman" w:hAnsi="Times New Roman"/>
          <w:b w:val="1"/>
          <w:sz w:val="12"/>
          <w:szCs w:val="12"/>
        </w:rPr>
      </w:pPr>
      <w:r w:rsidDel="00000000" w:rsidR="00000000" w:rsidRPr="00000000">
        <w:rPr/>
        <w:drawing>
          <wp:inline distB="114300" distT="114300" distL="114300" distR="114300">
            <wp:extent cx="873091" cy="873091"/>
            <wp:effectExtent b="0" l="0" r="0" t="0"/>
            <wp:docPr id="70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73091" cy="87309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sz w:val="14"/>
          <w:szCs w:val="1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sz w:val="14"/>
          <w:szCs w:val="1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u w:val="single"/>
          <w:rtl w:val="0"/>
        </w:rPr>
        <w:t xml:space="preserve">AVISOS</w:t>
      </w:r>
    </w:p>
    <w:p w:rsidR="00000000" w:rsidDel="00000000" w:rsidP="00000000" w:rsidRDefault="00000000" w:rsidRPr="00000000" w14:paraId="00000072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sz w:val="14"/>
          <w:szCs w:val="1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 próxima sessão plenária ordinária acontecerá na quinta-feira (04/junho), na Sala das Sessões Engenheiro Firmino Girardello, 2º andar da Câmara de Vereadores, localizada na Rua Irmão Gabriel Leão, 681, às 18h30;</w:t>
      </w:r>
    </w:p>
    <w:p w:rsidR="00000000" w:rsidDel="00000000" w:rsidP="00000000" w:rsidRDefault="00000000" w:rsidRPr="00000000" w14:paraId="00000074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As sessões são transmitidas em vídeo pelo canal de YouTube da Câmara de Vereadores de Getúlio Vargas;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 Câmara de Vereadores de Getúlio Vargas comunica que o telefone fixo (54) 3341-3889 está fora de operação. Para atendimento, o contato deve ser feito pelo número alternativo (54) 99635-6185;</w:t>
      </w:r>
    </w:p>
    <w:p w:rsidR="00000000" w:rsidDel="00000000" w:rsidP="00000000" w:rsidRDefault="00000000" w:rsidRPr="00000000" w14:paraId="00000076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Contato, ainda, pelo e-mail: camaravereadoresgv@gmail.com;</w:t>
      </w:r>
    </w:p>
    <w:p w:rsidR="00000000" w:rsidDel="00000000" w:rsidP="00000000" w:rsidRDefault="00000000" w:rsidRPr="00000000" w14:paraId="00000077">
      <w:pPr>
        <w:numPr>
          <w:ilvl w:val="0"/>
          <w:numId w:val="1"/>
        </w:numPr>
        <w:spacing w:line="252.00000000000003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O horário de atendimento ao público é das 08h30 às 11h30; e das 13h30 às 17h;</w:t>
      </w:r>
    </w:p>
    <w:p w:rsidR="00000000" w:rsidDel="00000000" w:rsidP="00000000" w:rsidRDefault="00000000" w:rsidRPr="00000000" w14:paraId="00000078">
      <w:pPr>
        <w:numPr>
          <w:ilvl w:val="0"/>
          <w:numId w:val="1"/>
        </w:numPr>
        <w:spacing w:line="252.00000000000003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Para mais informações acesse: getuliovargas.rs.leg.br.</w:t>
      </w:r>
    </w:p>
    <w:p w:rsidR="00000000" w:rsidDel="00000000" w:rsidP="00000000" w:rsidRDefault="00000000" w:rsidRPr="00000000" w14:paraId="00000079">
      <w:pPr>
        <w:spacing w:line="252.00000000000003" w:lineRule="auto"/>
        <w:ind w:left="720" w:firstLine="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spacing w:line="256" w:lineRule="auto"/>
        <w:jc w:val="center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spacing w:line="256" w:lineRule="auto"/>
        <w:jc w:val="center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Para mais informações acesse:</w:t>
      </w:r>
    </w:p>
    <w:p w:rsidR="00000000" w:rsidDel="00000000" w:rsidP="00000000" w:rsidRDefault="00000000" w:rsidRPr="00000000" w14:paraId="0000007C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14"/>
          <w:szCs w:val="14"/>
          <w:rtl w:val="0"/>
        </w:rPr>
        <w:t xml:space="preserve">getuliovargas.rs.leg.br</w:t>
      </w:r>
    </w:p>
    <w:p w:rsidR="00000000" w:rsidDel="00000000" w:rsidP="00000000" w:rsidRDefault="00000000" w:rsidRPr="00000000" w14:paraId="0000007D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14"/>
          <w:szCs w:val="14"/>
          <w:rtl w:val="0"/>
        </w:rPr>
        <w:t xml:space="preserve">Getúlio Vargas, 30 de maio de 2025</w:t>
      </w:r>
    </w:p>
    <w:p w:rsidR="00000000" w:rsidDel="00000000" w:rsidP="00000000" w:rsidRDefault="00000000" w:rsidRPr="00000000" w14:paraId="0000007F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14"/>
          <w:szCs w:val="14"/>
          <w:rtl w:val="0"/>
        </w:rPr>
        <w:t xml:space="preserve">Jeferson Wilian Karpinski</w:t>
      </w:r>
    </w:p>
    <w:p w:rsidR="00000000" w:rsidDel="00000000" w:rsidP="00000000" w:rsidRDefault="00000000" w:rsidRPr="00000000" w14:paraId="00000081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i w:val="1"/>
          <w:sz w:val="14"/>
          <w:szCs w:val="14"/>
        </w:rPr>
        <w:sectPr>
          <w:pgSz w:h="16838" w:w="11900" w:orient="portrait"/>
          <w:pgMar w:bottom="567" w:top="142" w:left="862" w:right="6938" w:header="0" w:footer="0"/>
          <w:pgNumType w:start="1"/>
        </w:sect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14"/>
          <w:szCs w:val="14"/>
          <w:rtl w:val="0"/>
        </w:rPr>
        <w:t xml:space="preserve">Presidente</w:t>
      </w:r>
    </w:p>
    <w:p w:rsidR="00000000" w:rsidDel="00000000" w:rsidP="00000000" w:rsidRDefault="00000000" w:rsidRPr="00000000" w14:paraId="00000082">
      <w:pPr>
        <w:spacing w:line="237" w:lineRule="auto"/>
        <w:ind w:left="-426" w:firstLine="0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tl w:val="0"/>
        </w:rPr>
      </w:r>
    </w:p>
    <w:sectPr>
      <w:type w:val="continuous"/>
      <w:pgSz w:h="16838" w:w="11900" w:orient="portrait"/>
      <w:pgMar w:bottom="5954" w:top="142" w:left="142" w:right="134" w:header="0" w:footer="0"/>
      <w:cols w:equalWidth="0" w:num="3">
        <w:col w:space="71" w:w="3827.333333333333"/>
        <w:col w:space="71" w:w="3827.333333333333"/>
        <w:col w:space="0" w:w="3827.333333333333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lang w:val="pt-BR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png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E6bsUgyNw0mdPK4kLVAS5ijNeZA==">CgMxLjA4AHIhMVgwR2NyZkhoSnlzREtYMkJqNUxWc1JzZGtUZEIyN005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