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6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 16/2025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04 de junho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31/2025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Vereadora Luana Lanfredi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Poder Executivo Municipal que seja realizada a substituição da estrutura e das pranchas de madeira, bem como realizadas demais manutenções devidas, na ponte localizada na Rua Antônio Balbinot, nas proximidades do número 1137.</w:t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PELA MAIORIA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46/2025</w:t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firmar Termo Aditivo ao Termo de Fomento nº 003/2025, da Ação Social Getuliense Nossa Senhora da Salete.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13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https://tinyurl.com/24e6zxy4</w:t>
      </w:r>
    </w:p>
    <w:p w:rsidR="00000000" w:rsidDel="00000000" w:rsidP="00000000" w:rsidRDefault="00000000" w:rsidRPr="00000000" w14:paraId="00000014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/>
        <w:drawing>
          <wp:inline distB="114300" distT="114300" distL="114300" distR="114300">
            <wp:extent cx="1185481" cy="1185481"/>
            <wp:effectExtent b="0" l="0" r="0" t="0"/>
            <wp:docPr id="7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5481" cy="118548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18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na quarta-feira (11/junho),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1F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2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2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05 de junho de 2025</w:t>
      </w:r>
    </w:p>
    <w:p w:rsidR="00000000" w:rsidDel="00000000" w:rsidP="00000000" w:rsidRDefault="00000000" w:rsidRPr="00000000" w14:paraId="00000025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2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28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px8vU9L44ctWC2oHDOxqrbbFfg==">CgMxLjA4AHIhMVZtb2JjQWU4N3YwcXl0VFRaZGowMG0yX29HbnE5UTFL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