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spacing w:line="237"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Pr>
        <w:drawing>
          <wp:inline distB="114300" distT="114300" distL="114300" distR="114300">
            <wp:extent cx="2493040" cy="753452"/>
            <wp:effectExtent b="0" l="0" r="0" t="0"/>
            <wp:docPr id="100"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2493040" cy="753452"/>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03">
      <w:pPr>
        <w:spacing w:line="237" w:lineRule="auto"/>
        <w:jc w:val="center"/>
        <w:rPr>
          <w:rFonts w:ascii="Times New Roman" w:cs="Times New Roman" w:eastAsia="Times New Roman" w:hAnsi="Times New Roman"/>
          <w:b w:val="1"/>
          <w:bCs w:val="1"/>
          <w:sz w:val="18"/>
          <w:szCs w:val="18"/>
        </w:rPr>
      </w:pPr>
      <w:r w:rsidDel="00000000" w:rsidR="00000000" w:rsidRPr="00000000">
        <w:rPr>
          <w:rFonts w:ascii="Times New Roman" w:cs="Times New Roman" w:eastAsia="Times New Roman" w:hAnsi="Times New Roman"/>
          <w:b w:val="1"/>
          <w:bCs w:val="1"/>
          <w:sz w:val="18"/>
          <w:szCs w:val="18"/>
          <w:rtl w:val="0"/>
        </w:rPr>
        <w:t xml:space="preserve">BOLETIM INFORMATIVO N.º 41/2025</w:t>
      </w:r>
    </w:p>
    <w:p w:rsidR="00000000" w:rsidDel="00000000" w:rsidP="00000000" w:rsidRDefault="00000000" w:rsidRPr="00000000" w14:paraId="00000004">
      <w:pPr>
        <w:spacing w:before="240" w:line="27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Sessão Ordinária n.º 32/2025 do dia 12 de novembro de 2025, às 18h30, realizada na sede do Poder Legislativo, na Sala das Sessões Engenheiro Firmino  Girardello, sob a Presidência do Vereador Jeferson Wiliam Karpinski, Secretariado pelo Vereador Aquiles Pessoa da Silva, 1º Secretário. Presentes, ainda, os seguintes Vereadores: Jean Carlos Mazzotti, Silvonei Lazzari, Suzi Teresinha dos Santos e Vilmar Antonio Soccol.</w:t>
      </w:r>
    </w:p>
    <w:p w:rsidR="00000000" w:rsidDel="00000000" w:rsidP="00000000" w:rsidRDefault="00000000" w:rsidRPr="00000000" w14:paraId="00000005">
      <w:pPr>
        <w:spacing w:before="240" w:line="276" w:lineRule="auto"/>
        <w:jc w:val="both"/>
        <w:rPr>
          <w:rFonts w:ascii="Times New Roman" w:cs="Times New Roman" w:eastAsia="Times New Roman" w:hAnsi="Times New Roman"/>
          <w:b w:val="1"/>
          <w:bCs w:val="1"/>
          <w:sz w:val="18"/>
          <w:szCs w:val="18"/>
          <w:u w:val="single"/>
        </w:rPr>
      </w:pPr>
      <w:r w:rsidDel="00000000" w:rsidR="00000000" w:rsidRPr="00000000">
        <w:rPr>
          <w:rFonts w:ascii="Times New Roman" w:cs="Times New Roman" w:eastAsia="Times New Roman" w:hAnsi="Times New Roman"/>
          <w:b w:val="1"/>
          <w:bCs w:val="1"/>
          <w:sz w:val="18"/>
          <w:szCs w:val="18"/>
          <w:u w:val="single"/>
          <w:rtl w:val="0"/>
        </w:rPr>
        <w:t xml:space="preserve">PROPOSIÇÕES EM PAUTA</w:t>
      </w:r>
    </w:p>
    <w:p w:rsidR="00000000" w:rsidDel="00000000" w:rsidP="00000000" w:rsidRDefault="00000000" w:rsidRPr="00000000" w14:paraId="00000006">
      <w:pPr>
        <w:spacing w:line="256" w:lineRule="auto"/>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07">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Pedido de Providências nº 75/2025</w:t>
      </w:r>
    </w:p>
    <w:p w:rsidR="00000000" w:rsidDel="00000000" w:rsidP="00000000" w:rsidRDefault="00000000" w:rsidRPr="00000000" w14:paraId="00000008">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Data: 10/12/2025</w:t>
      </w:r>
    </w:p>
    <w:p w:rsidR="00000000" w:rsidDel="00000000" w:rsidP="00000000" w:rsidRDefault="00000000" w:rsidRPr="00000000" w14:paraId="00000009">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Autoria: Vereador Silvonei Lazzari</w:t>
      </w:r>
    </w:p>
    <w:p w:rsidR="00000000" w:rsidDel="00000000" w:rsidP="00000000" w:rsidRDefault="00000000" w:rsidRPr="00000000" w14:paraId="0000000A">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Solicita que seja realizado um estudo técnico pelo Conselho Municipal de Trânsito, a fim de que sejam instalados redutores de velocidade (quebra-molas) na Rua Arduíno Filippon, nas proximidades do número 312, bairro Santa Catarina.</w:t>
      </w:r>
    </w:p>
    <w:p w:rsidR="00000000" w:rsidDel="00000000" w:rsidP="00000000" w:rsidRDefault="00000000" w:rsidRPr="00000000" w14:paraId="0000000B">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APROVADO POR UNANIMIDADE</w:t>
      </w:r>
    </w:p>
    <w:p w:rsidR="00000000" w:rsidDel="00000000" w:rsidP="00000000" w:rsidRDefault="00000000" w:rsidRPr="00000000" w14:paraId="0000000C">
      <w:pPr>
        <w:spacing w:line="256" w:lineRule="auto"/>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0D">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Projeto de Lei do Executivo nº 101/2025</w:t>
      </w:r>
    </w:p>
    <w:p w:rsidR="00000000" w:rsidDel="00000000" w:rsidP="00000000" w:rsidRDefault="00000000" w:rsidRPr="00000000" w14:paraId="0000000E">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Data: 05/12/2025</w:t>
      </w:r>
    </w:p>
    <w:p w:rsidR="00000000" w:rsidDel="00000000" w:rsidP="00000000" w:rsidRDefault="00000000" w:rsidRPr="00000000" w14:paraId="0000000F">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Autoria: Poder Executivo</w:t>
      </w:r>
    </w:p>
    <w:p w:rsidR="00000000" w:rsidDel="00000000" w:rsidP="00000000" w:rsidRDefault="00000000" w:rsidRPr="00000000" w14:paraId="00000010">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Autoriza o Poder Executivo Municipal firmar parceria via Termo de Fomento, com a Associação de Pais e Amigos dos Excepcionais de Getúlio Vargas - APAE, visando a manutenção operacional e pedagógica da entidade.</w:t>
      </w:r>
    </w:p>
    <w:p w:rsidR="00000000" w:rsidDel="00000000" w:rsidP="00000000" w:rsidRDefault="00000000" w:rsidRPr="00000000" w14:paraId="00000011">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APROVADO POR UNANIMIDADE</w:t>
      </w:r>
    </w:p>
    <w:p w:rsidR="00000000" w:rsidDel="00000000" w:rsidP="00000000" w:rsidRDefault="00000000" w:rsidRPr="00000000" w14:paraId="00000012">
      <w:pPr>
        <w:spacing w:line="256" w:lineRule="auto"/>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13">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Projeto de Lei do Executivo nº 102/2025</w:t>
      </w:r>
    </w:p>
    <w:p w:rsidR="00000000" w:rsidDel="00000000" w:rsidP="00000000" w:rsidRDefault="00000000" w:rsidRPr="00000000" w14:paraId="00000014">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Data: 05/12/2025</w:t>
      </w:r>
    </w:p>
    <w:p w:rsidR="00000000" w:rsidDel="00000000" w:rsidP="00000000" w:rsidRDefault="00000000" w:rsidRPr="00000000" w14:paraId="00000015">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Autoria: Poder Executivo</w:t>
      </w:r>
    </w:p>
    <w:p w:rsidR="00000000" w:rsidDel="00000000" w:rsidP="00000000" w:rsidRDefault="00000000" w:rsidRPr="00000000" w14:paraId="00000016">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Autoriza o Poder Executivo Municipal firmar parceria via Termo de Fomento, com a Associação de Pais e Amigos dos Excepcionais de Getúlio Vargas APAE, para oferecer atendimentos de Assistência Social.</w:t>
      </w:r>
    </w:p>
    <w:p w:rsidR="00000000" w:rsidDel="00000000" w:rsidP="00000000" w:rsidRDefault="00000000" w:rsidRPr="00000000" w14:paraId="00000017">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APROVADO POR UNANIMIDADE</w:t>
      </w:r>
    </w:p>
    <w:p w:rsidR="00000000" w:rsidDel="00000000" w:rsidP="00000000" w:rsidRDefault="00000000" w:rsidRPr="00000000" w14:paraId="00000018">
      <w:pPr>
        <w:spacing w:line="256" w:lineRule="auto"/>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19">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Projeto de Lei do Executivo nº 103/2025</w:t>
      </w:r>
    </w:p>
    <w:p w:rsidR="00000000" w:rsidDel="00000000" w:rsidP="00000000" w:rsidRDefault="00000000" w:rsidRPr="00000000" w14:paraId="0000001A">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Data: 05/12/2025</w:t>
      </w:r>
    </w:p>
    <w:p w:rsidR="00000000" w:rsidDel="00000000" w:rsidP="00000000" w:rsidRDefault="00000000" w:rsidRPr="00000000" w14:paraId="0000001B">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Autoria: Poder Executivo</w:t>
      </w:r>
    </w:p>
    <w:p w:rsidR="00000000" w:rsidDel="00000000" w:rsidP="00000000" w:rsidRDefault="00000000" w:rsidRPr="00000000" w14:paraId="0000001C">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Autoriza o Poder Executivo Municipal firmar parceria via Termo de Fomento, com o Centro de Defesa dos Direitos da Criança e do Adolescente - CEDEDICA, para os serviços de proteção social especial de média complexidade.</w:t>
      </w:r>
    </w:p>
    <w:p w:rsidR="00000000" w:rsidDel="00000000" w:rsidP="00000000" w:rsidRDefault="00000000" w:rsidRPr="00000000" w14:paraId="0000001D">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APROVADO POR UNANIMIDADE</w:t>
      </w:r>
    </w:p>
    <w:p w:rsidR="00000000" w:rsidDel="00000000" w:rsidP="00000000" w:rsidRDefault="00000000" w:rsidRPr="00000000" w14:paraId="0000001E">
      <w:pPr>
        <w:spacing w:line="256" w:lineRule="auto"/>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1F">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Projeto de Lei do Executivo nº 104/2025</w:t>
      </w:r>
    </w:p>
    <w:p w:rsidR="00000000" w:rsidDel="00000000" w:rsidP="00000000" w:rsidRDefault="00000000" w:rsidRPr="00000000" w14:paraId="00000020">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Data: 05/12/2025</w:t>
      </w:r>
    </w:p>
    <w:p w:rsidR="00000000" w:rsidDel="00000000" w:rsidP="00000000" w:rsidRDefault="00000000" w:rsidRPr="00000000" w14:paraId="00000021">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Autoria: Poder Executivo</w:t>
      </w:r>
    </w:p>
    <w:p w:rsidR="00000000" w:rsidDel="00000000" w:rsidP="00000000" w:rsidRDefault="00000000" w:rsidRPr="00000000" w14:paraId="00000022">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Fica o Poder Executivo Municipal autorizado a alterar a redação dos artigos 2º e 12 da Lei Municipal nº 5.893/2021 e dá outras providências.</w:t>
      </w:r>
    </w:p>
    <w:p w:rsidR="00000000" w:rsidDel="00000000" w:rsidP="00000000" w:rsidRDefault="00000000" w:rsidRPr="00000000" w14:paraId="00000023">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APROVADO POR UNANIMIDADE</w:t>
      </w:r>
    </w:p>
    <w:p w:rsidR="00000000" w:rsidDel="00000000" w:rsidP="00000000" w:rsidRDefault="00000000" w:rsidRPr="00000000" w14:paraId="00000024">
      <w:pPr>
        <w:spacing w:line="256" w:lineRule="auto"/>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25">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Projeto de Lei do Executivo nº 105/2025</w:t>
      </w:r>
    </w:p>
    <w:p w:rsidR="00000000" w:rsidDel="00000000" w:rsidP="00000000" w:rsidRDefault="00000000" w:rsidRPr="00000000" w14:paraId="00000026">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Data: 05/12/2025</w:t>
      </w:r>
    </w:p>
    <w:p w:rsidR="00000000" w:rsidDel="00000000" w:rsidP="00000000" w:rsidRDefault="00000000" w:rsidRPr="00000000" w14:paraId="00000027">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Autoria: Poder Executivo</w:t>
      </w:r>
    </w:p>
    <w:p w:rsidR="00000000" w:rsidDel="00000000" w:rsidP="00000000" w:rsidRDefault="00000000" w:rsidRPr="00000000" w14:paraId="00000028">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Autoriza a abertura de Crédito Adicional Especial no orçamento do exercício de 2025 e dá outras providências.</w:t>
      </w:r>
    </w:p>
    <w:p w:rsidR="00000000" w:rsidDel="00000000" w:rsidP="00000000" w:rsidRDefault="00000000" w:rsidRPr="00000000" w14:paraId="00000029">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APROVADO POR UNANIMIDADE</w:t>
      </w:r>
    </w:p>
    <w:p w:rsidR="00000000" w:rsidDel="00000000" w:rsidP="00000000" w:rsidRDefault="00000000" w:rsidRPr="00000000" w14:paraId="0000002A">
      <w:pPr>
        <w:spacing w:line="256" w:lineRule="auto"/>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2B">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Projeto de Lei do Executivo nº 106/2025</w:t>
      </w:r>
    </w:p>
    <w:p w:rsidR="00000000" w:rsidDel="00000000" w:rsidP="00000000" w:rsidRDefault="00000000" w:rsidRPr="00000000" w14:paraId="0000002C">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Data: 05/12/2025</w:t>
      </w:r>
    </w:p>
    <w:p w:rsidR="00000000" w:rsidDel="00000000" w:rsidP="00000000" w:rsidRDefault="00000000" w:rsidRPr="00000000" w14:paraId="0000002D">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Autoria: Poder Executivo</w:t>
      </w:r>
    </w:p>
    <w:p w:rsidR="00000000" w:rsidDel="00000000" w:rsidP="00000000" w:rsidRDefault="00000000" w:rsidRPr="00000000" w14:paraId="0000002E">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Autoriza a abertura de Crédito Adicional Especial no orçamento do exercício de 2025 e dá outras providências.</w:t>
      </w:r>
    </w:p>
    <w:p w:rsidR="00000000" w:rsidDel="00000000" w:rsidP="00000000" w:rsidRDefault="00000000" w:rsidRPr="00000000" w14:paraId="0000002F">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APROVADO POR UNANIMIDADE</w:t>
      </w:r>
    </w:p>
    <w:p w:rsidR="00000000" w:rsidDel="00000000" w:rsidP="00000000" w:rsidRDefault="00000000" w:rsidRPr="00000000" w14:paraId="00000030">
      <w:pPr>
        <w:spacing w:line="256" w:lineRule="auto"/>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31">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Projeto de Lei do Executivo nº 107/2025</w:t>
      </w:r>
    </w:p>
    <w:p w:rsidR="00000000" w:rsidDel="00000000" w:rsidP="00000000" w:rsidRDefault="00000000" w:rsidRPr="00000000" w14:paraId="00000032">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Data: 05/12/2025</w:t>
      </w:r>
    </w:p>
    <w:p w:rsidR="00000000" w:rsidDel="00000000" w:rsidP="00000000" w:rsidRDefault="00000000" w:rsidRPr="00000000" w14:paraId="00000033">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Autoria: Poder Executivo</w:t>
      </w:r>
    </w:p>
    <w:p w:rsidR="00000000" w:rsidDel="00000000" w:rsidP="00000000" w:rsidRDefault="00000000" w:rsidRPr="00000000" w14:paraId="00000034">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Autoriza a abertura de Crédito Adicional Especial no orçamento do exercício de 2025 e dá outras providências.</w:t>
      </w:r>
    </w:p>
    <w:p w:rsidR="00000000" w:rsidDel="00000000" w:rsidP="00000000" w:rsidRDefault="00000000" w:rsidRPr="00000000" w14:paraId="00000035">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APROVADO POR UNANIMIDADE</w:t>
      </w:r>
    </w:p>
    <w:p w:rsidR="00000000" w:rsidDel="00000000" w:rsidP="00000000" w:rsidRDefault="00000000" w:rsidRPr="00000000" w14:paraId="00000036">
      <w:pPr>
        <w:spacing w:line="256" w:lineRule="auto"/>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37">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Projeto de Lei do Executivo nº 108/2025</w:t>
      </w:r>
    </w:p>
    <w:p w:rsidR="00000000" w:rsidDel="00000000" w:rsidP="00000000" w:rsidRDefault="00000000" w:rsidRPr="00000000" w14:paraId="00000038">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Data: 09/12/2025</w:t>
      </w:r>
    </w:p>
    <w:p w:rsidR="00000000" w:rsidDel="00000000" w:rsidP="00000000" w:rsidRDefault="00000000" w:rsidRPr="00000000" w14:paraId="00000039">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Autoria: Poder Executivo</w:t>
      </w:r>
    </w:p>
    <w:p w:rsidR="00000000" w:rsidDel="00000000" w:rsidP="00000000" w:rsidRDefault="00000000" w:rsidRPr="00000000" w14:paraId="0000003A">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Autoriza a abertura de Crédito Adicional Especial no orçamento do exercício de 2025 e dá outras providências.</w:t>
      </w:r>
    </w:p>
    <w:p w:rsidR="00000000" w:rsidDel="00000000" w:rsidP="00000000" w:rsidRDefault="00000000" w:rsidRPr="00000000" w14:paraId="0000003B">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APROVADO POR UNANIMIDADE</w:t>
      </w:r>
    </w:p>
    <w:p w:rsidR="00000000" w:rsidDel="00000000" w:rsidP="00000000" w:rsidRDefault="00000000" w:rsidRPr="00000000" w14:paraId="0000003C">
      <w:pPr>
        <w:spacing w:line="256" w:lineRule="auto"/>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3D">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Projeto de Lei do Legislativo nº 9/2025</w:t>
      </w:r>
    </w:p>
    <w:p w:rsidR="00000000" w:rsidDel="00000000" w:rsidP="00000000" w:rsidRDefault="00000000" w:rsidRPr="00000000" w14:paraId="0000003E">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Data: 09/12/2025</w:t>
      </w:r>
    </w:p>
    <w:p w:rsidR="00000000" w:rsidDel="00000000" w:rsidP="00000000" w:rsidRDefault="00000000" w:rsidRPr="00000000" w14:paraId="0000003F">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Autoria: Mesa Diretora</w:t>
      </w:r>
    </w:p>
    <w:p w:rsidR="00000000" w:rsidDel="00000000" w:rsidP="00000000" w:rsidRDefault="00000000" w:rsidRPr="00000000" w14:paraId="00000040">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Dispõe sobre a alteração da redação do artigo 2º da Lei nº 5.960 de 25 de fevereiro de 2022, que concede auxílio alimentação aos agentes públicos ocupantes de cargos em comissão do Poder Legislativo Municipal.</w:t>
      </w:r>
    </w:p>
    <w:p w:rsidR="00000000" w:rsidDel="00000000" w:rsidP="00000000" w:rsidRDefault="00000000" w:rsidRPr="00000000" w14:paraId="00000041">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APROVADO POR UNANIMIDADE</w:t>
      </w:r>
    </w:p>
    <w:p w:rsidR="00000000" w:rsidDel="00000000" w:rsidP="00000000" w:rsidRDefault="00000000" w:rsidRPr="00000000" w14:paraId="00000042">
      <w:pPr>
        <w:spacing w:line="256" w:lineRule="auto"/>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43">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Projeto de Lei do Legislativo nº 10/2025</w:t>
      </w:r>
    </w:p>
    <w:p w:rsidR="00000000" w:rsidDel="00000000" w:rsidP="00000000" w:rsidRDefault="00000000" w:rsidRPr="00000000" w14:paraId="00000044">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Data: 09/12/2025</w:t>
      </w:r>
    </w:p>
    <w:p w:rsidR="00000000" w:rsidDel="00000000" w:rsidP="00000000" w:rsidRDefault="00000000" w:rsidRPr="00000000" w14:paraId="00000045">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Autoria: Mesa Diretora</w:t>
      </w:r>
    </w:p>
    <w:p w:rsidR="00000000" w:rsidDel="00000000" w:rsidP="00000000" w:rsidRDefault="00000000" w:rsidRPr="00000000" w14:paraId="00000046">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Consolida a estrutura de cargos do Poder Legislativo do Município de Getúlio Vargas.</w:t>
      </w:r>
    </w:p>
    <w:p w:rsidR="00000000" w:rsidDel="00000000" w:rsidP="00000000" w:rsidRDefault="00000000" w:rsidRPr="00000000" w14:paraId="00000047">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APROVADO POR UNANIMIDADE</w:t>
      </w:r>
    </w:p>
    <w:p w:rsidR="00000000" w:rsidDel="00000000" w:rsidP="00000000" w:rsidRDefault="00000000" w:rsidRPr="00000000" w14:paraId="00000048">
      <w:pPr>
        <w:spacing w:line="256" w:lineRule="auto"/>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49">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Projeto de Lei do Legislativo nº 11/2025</w:t>
      </w:r>
    </w:p>
    <w:p w:rsidR="00000000" w:rsidDel="00000000" w:rsidP="00000000" w:rsidRDefault="00000000" w:rsidRPr="00000000" w14:paraId="0000004A">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Data: 10/12/2025</w:t>
      </w:r>
    </w:p>
    <w:p w:rsidR="00000000" w:rsidDel="00000000" w:rsidP="00000000" w:rsidRDefault="00000000" w:rsidRPr="00000000" w14:paraId="0000004B">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Autoria: Vereadora Suzi Teresinha Dos Santos</w:t>
      </w:r>
    </w:p>
    <w:p w:rsidR="00000000" w:rsidDel="00000000" w:rsidP="00000000" w:rsidRDefault="00000000" w:rsidRPr="00000000" w14:paraId="0000004C">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Dispõe sobre a implantação do "Programa Municipal de Práticas Integrativas e Complementares em Saúde e de Educação Popular em Saúde - Município Sem Doença", no âmbito do Município de Getúlio Vargas e dá outras providências.</w:t>
      </w:r>
    </w:p>
    <w:p w:rsidR="00000000" w:rsidDel="00000000" w:rsidP="00000000" w:rsidRDefault="00000000" w:rsidRPr="00000000" w14:paraId="0000004D">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APROVADO POR UNANIMIDADE</w:t>
      </w:r>
    </w:p>
    <w:p w:rsidR="00000000" w:rsidDel="00000000" w:rsidP="00000000" w:rsidRDefault="00000000" w:rsidRPr="00000000" w14:paraId="0000004E">
      <w:pPr>
        <w:spacing w:line="256" w:lineRule="auto"/>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4F">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Parecer de Comissão Especial</w:t>
      </w:r>
    </w:p>
    <w:p w:rsidR="00000000" w:rsidDel="00000000" w:rsidP="00000000" w:rsidRDefault="00000000" w:rsidRPr="00000000" w14:paraId="00000050">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Data: 11/12/2025</w:t>
      </w:r>
    </w:p>
    <w:p w:rsidR="00000000" w:rsidDel="00000000" w:rsidP="00000000" w:rsidRDefault="00000000" w:rsidRPr="00000000" w14:paraId="00000051">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Autoria: Comissão Especial</w:t>
      </w:r>
    </w:p>
    <w:p w:rsidR="00000000" w:rsidDel="00000000" w:rsidP="00000000" w:rsidRDefault="00000000" w:rsidRPr="00000000" w14:paraId="00000052">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Parecer favorável à PROPOSTA DE EMENDA À LEI ORGÂNICA Nº 3/2025, DE 05-12-2025, de autoria da Mesa Diretora que altera a redação do caput do artigo 12 e revoga os § 1.º e 2.º do artigo 12, da Lei Orgânica do Município de Getúlio Vargas/RS.</w:t>
      </w:r>
    </w:p>
    <w:p w:rsidR="00000000" w:rsidDel="00000000" w:rsidP="00000000" w:rsidRDefault="00000000" w:rsidRPr="00000000" w14:paraId="00000053">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APROVADO POR UNANIMIDADE</w:t>
      </w:r>
    </w:p>
    <w:p w:rsidR="00000000" w:rsidDel="00000000" w:rsidP="00000000" w:rsidRDefault="00000000" w:rsidRPr="00000000" w14:paraId="00000054">
      <w:pPr>
        <w:spacing w:line="256" w:lineRule="auto"/>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55">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Proposta de Emenda à Lei Orgânica nº 3/2025</w:t>
      </w:r>
    </w:p>
    <w:p w:rsidR="00000000" w:rsidDel="00000000" w:rsidP="00000000" w:rsidRDefault="00000000" w:rsidRPr="00000000" w14:paraId="00000056">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Data: 05/12/2025</w:t>
      </w:r>
    </w:p>
    <w:p w:rsidR="00000000" w:rsidDel="00000000" w:rsidP="00000000" w:rsidRDefault="00000000" w:rsidRPr="00000000" w14:paraId="00000057">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Autoria: Mesa Diretora</w:t>
      </w:r>
    </w:p>
    <w:p w:rsidR="00000000" w:rsidDel="00000000" w:rsidP="00000000" w:rsidRDefault="00000000" w:rsidRPr="00000000" w14:paraId="00000058">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Altera a redação do caput do artigo 12 e revoga os § 1.º e 2.º do artigo 12, da Lei Orgânica do Município de Getúlio Vargas/RS.</w:t>
      </w:r>
    </w:p>
    <w:p w:rsidR="00000000" w:rsidDel="00000000" w:rsidP="00000000" w:rsidRDefault="00000000" w:rsidRPr="00000000" w14:paraId="00000059">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APROVADO POR UNANIMIDADE</w:t>
      </w:r>
    </w:p>
    <w:p w:rsidR="00000000" w:rsidDel="00000000" w:rsidP="00000000" w:rsidRDefault="00000000" w:rsidRPr="00000000" w14:paraId="0000005A">
      <w:pPr>
        <w:spacing w:line="256" w:lineRule="auto"/>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5B">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Parecer de Comissão Especial</w:t>
      </w:r>
    </w:p>
    <w:p w:rsidR="00000000" w:rsidDel="00000000" w:rsidP="00000000" w:rsidRDefault="00000000" w:rsidRPr="00000000" w14:paraId="0000005C">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Data: 10/12/2025</w:t>
      </w:r>
    </w:p>
    <w:p w:rsidR="00000000" w:rsidDel="00000000" w:rsidP="00000000" w:rsidRDefault="00000000" w:rsidRPr="00000000" w14:paraId="0000005D">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Autoria: Comissão Especial</w:t>
      </w:r>
    </w:p>
    <w:p w:rsidR="00000000" w:rsidDel="00000000" w:rsidP="00000000" w:rsidRDefault="00000000" w:rsidRPr="00000000" w14:paraId="0000005E">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Parecer Favorável com Emendas ao Projeto de Resolução n.º 01/2025, de 27-11-2025, de autoria da Mesa Diretora que dispõe sobre o Regimento Interno da Câmara Municipal de Vereadores de Getúlio Vargas - RS.</w:t>
      </w:r>
    </w:p>
    <w:p w:rsidR="00000000" w:rsidDel="00000000" w:rsidP="00000000" w:rsidRDefault="00000000" w:rsidRPr="00000000" w14:paraId="0000005F">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APROVADO POR UNANIMIDADE</w:t>
      </w:r>
    </w:p>
    <w:p w:rsidR="00000000" w:rsidDel="00000000" w:rsidP="00000000" w:rsidRDefault="00000000" w:rsidRPr="00000000" w14:paraId="00000060">
      <w:pPr>
        <w:spacing w:line="256" w:lineRule="auto"/>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61">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Projeto de Resolução nº 1/2025</w:t>
      </w:r>
    </w:p>
    <w:p w:rsidR="00000000" w:rsidDel="00000000" w:rsidP="00000000" w:rsidRDefault="00000000" w:rsidRPr="00000000" w14:paraId="00000062">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Data: 27/11/2025</w:t>
      </w:r>
    </w:p>
    <w:p w:rsidR="00000000" w:rsidDel="00000000" w:rsidP="00000000" w:rsidRDefault="00000000" w:rsidRPr="00000000" w14:paraId="00000063">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Autoria: Mesa Diretora</w:t>
      </w:r>
    </w:p>
    <w:p w:rsidR="00000000" w:rsidDel="00000000" w:rsidP="00000000" w:rsidRDefault="00000000" w:rsidRPr="00000000" w14:paraId="00000064">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Dispõe sobre o Regimento Interno da Câmara Municipal de Vereadores de Getúlio Vargas - RS.</w:t>
      </w:r>
    </w:p>
    <w:p w:rsidR="00000000" w:rsidDel="00000000" w:rsidP="00000000" w:rsidRDefault="00000000" w:rsidRPr="00000000" w14:paraId="00000065">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APROVADO POR UNANIMIDADE</w:t>
      </w:r>
    </w:p>
    <w:p w:rsidR="00000000" w:rsidDel="00000000" w:rsidP="00000000" w:rsidRDefault="00000000" w:rsidRPr="00000000" w14:paraId="00000066">
      <w:pPr>
        <w:spacing w:line="256" w:lineRule="auto"/>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67">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Projeto de Decreto Legislativo nº 12/2025</w:t>
      </w:r>
    </w:p>
    <w:p w:rsidR="00000000" w:rsidDel="00000000" w:rsidP="00000000" w:rsidRDefault="00000000" w:rsidRPr="00000000" w14:paraId="00000068">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Data: 04/12/2025</w:t>
      </w:r>
    </w:p>
    <w:p w:rsidR="00000000" w:rsidDel="00000000" w:rsidP="00000000" w:rsidRDefault="00000000" w:rsidRPr="00000000" w14:paraId="00000069">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Autoria: Mesa Diretora</w:t>
      </w:r>
    </w:p>
    <w:p w:rsidR="00000000" w:rsidDel="00000000" w:rsidP="00000000" w:rsidRDefault="00000000" w:rsidRPr="00000000" w14:paraId="0000006A">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Estabelece Ponto Facultativo nos serviços da Câmara de Vereadores de Getúlio Vargas.</w:t>
      </w:r>
    </w:p>
    <w:p w:rsidR="00000000" w:rsidDel="00000000" w:rsidP="00000000" w:rsidRDefault="00000000" w:rsidRPr="00000000" w14:paraId="0000006B">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APROVADO POR UNANIMIDADE</w:t>
      </w:r>
    </w:p>
    <w:p w:rsidR="00000000" w:rsidDel="00000000" w:rsidP="00000000" w:rsidRDefault="00000000" w:rsidRPr="00000000" w14:paraId="0000006C">
      <w:pPr>
        <w:spacing w:line="256" w:lineRule="auto"/>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6D">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Indicação nº 20/2025</w:t>
      </w:r>
    </w:p>
    <w:p w:rsidR="00000000" w:rsidDel="00000000" w:rsidP="00000000" w:rsidRDefault="00000000" w:rsidRPr="00000000" w14:paraId="0000006E">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Data: 04/12/2025</w:t>
      </w:r>
    </w:p>
    <w:p w:rsidR="00000000" w:rsidDel="00000000" w:rsidP="00000000" w:rsidRDefault="00000000" w:rsidRPr="00000000" w14:paraId="0000006F">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Autoria: Mesa Diretora</w:t>
      </w:r>
    </w:p>
    <w:p w:rsidR="00000000" w:rsidDel="00000000" w:rsidP="00000000" w:rsidRDefault="00000000" w:rsidRPr="00000000" w14:paraId="00000070">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Sugere ao Executivo Municipal que seja destinado ao Conselho Comunitário Pro Segurança Pública - CONSEPRO/Brigada Militar de Getúlio Vargas, uma quantia dos recursos financeiros devolvidos, pelo Poder Legislativo, ao final do ano, aos cofres públicos a fim auxiliar nas despesas com climatização das salas.</w:t>
      </w:r>
    </w:p>
    <w:p w:rsidR="00000000" w:rsidDel="00000000" w:rsidP="00000000" w:rsidRDefault="00000000" w:rsidRPr="00000000" w14:paraId="00000071">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APROVADO POR UNANIMIDADE</w:t>
      </w:r>
    </w:p>
    <w:p w:rsidR="00000000" w:rsidDel="00000000" w:rsidP="00000000" w:rsidRDefault="00000000" w:rsidRPr="00000000" w14:paraId="00000072">
      <w:pPr>
        <w:spacing w:line="256" w:lineRule="auto"/>
        <w:jc w:val="both"/>
        <w:rPr>
          <w:rFonts w:ascii="Times New Roman" w:cs="Times New Roman" w:eastAsia="Times New Roman" w:hAnsi="Times New Roman"/>
          <w:b w:val="1"/>
          <w:bCs w:val="1"/>
          <w:sz w:val="18"/>
          <w:szCs w:val="18"/>
        </w:rPr>
      </w:pPr>
      <w:r w:rsidDel="00000000" w:rsidR="00000000" w:rsidRPr="00000000">
        <w:rPr>
          <w:rtl w:val="0"/>
        </w:rPr>
      </w:r>
    </w:p>
    <w:p w:rsidR="00000000" w:rsidDel="00000000" w:rsidP="00000000" w:rsidRDefault="00000000" w:rsidRPr="00000000" w14:paraId="00000073">
      <w:pPr>
        <w:spacing w:line="256"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Confira a íntegra das proposições na íntegra no link:</w:t>
      </w:r>
    </w:p>
    <w:p w:rsidR="00000000" w:rsidDel="00000000" w:rsidP="00000000" w:rsidRDefault="00000000" w:rsidRPr="00000000" w14:paraId="00000074">
      <w:pPr>
        <w:spacing w:line="256" w:lineRule="auto"/>
        <w:jc w:val="center"/>
        <w:rPr>
          <w:rFonts w:ascii="Times New Roman" w:cs="Times New Roman" w:eastAsia="Times New Roman" w:hAnsi="Times New Roman"/>
          <w:b w:val="1"/>
          <w:bCs w:val="1"/>
          <w:sz w:val="18"/>
          <w:szCs w:val="18"/>
        </w:rPr>
      </w:pPr>
      <w:r w:rsidDel="00000000" w:rsidR="00000000" w:rsidRPr="00000000">
        <w:rPr>
          <w:rFonts w:ascii="Times New Roman" w:cs="Times New Roman" w:eastAsia="Times New Roman" w:hAnsi="Times New Roman"/>
          <w:b w:val="1"/>
          <w:bCs w:val="1"/>
          <w:sz w:val="18"/>
          <w:szCs w:val="18"/>
          <w:rtl w:val="0"/>
        </w:rPr>
        <w:t xml:space="preserve">https://tinyurl.com/26lczymj</w:t>
      </w:r>
    </w:p>
    <w:p w:rsidR="00000000" w:rsidDel="00000000" w:rsidP="00000000" w:rsidRDefault="00000000" w:rsidRPr="00000000" w14:paraId="00000075">
      <w:pPr>
        <w:spacing w:line="256" w:lineRule="auto"/>
        <w:jc w:val="left"/>
        <w:rPr>
          <w:rFonts w:ascii="Times New Roman" w:cs="Times New Roman" w:eastAsia="Times New Roman" w:hAnsi="Times New Roman"/>
          <w:b w:val="1"/>
          <w:bCs w:val="1"/>
          <w:sz w:val="18"/>
          <w:szCs w:val="18"/>
        </w:rPr>
      </w:pPr>
      <w:r w:rsidDel="00000000" w:rsidR="00000000" w:rsidRPr="00000000">
        <w:rPr>
          <w:rtl w:val="0"/>
        </w:rPr>
      </w:r>
    </w:p>
    <w:p w:rsidR="00000000" w:rsidDel="00000000" w:rsidP="00000000" w:rsidRDefault="00000000" w:rsidRPr="00000000" w14:paraId="00000076">
      <w:pPr>
        <w:spacing w:after="200" w:line="360" w:lineRule="auto"/>
        <w:jc w:val="center"/>
        <w:rPr>
          <w:rFonts w:ascii="Times New Roman" w:cs="Times New Roman" w:eastAsia="Times New Roman" w:hAnsi="Times New Roman"/>
          <w:b w:val="1"/>
          <w:bCs w:val="1"/>
          <w:sz w:val="18"/>
          <w:szCs w:val="18"/>
          <w:u w:val="single"/>
        </w:rPr>
      </w:pPr>
      <w:r w:rsidDel="00000000" w:rsidR="00000000" w:rsidRPr="00000000">
        <w:rPr>
          <w:rFonts w:ascii="Arial" w:cs="Arial" w:eastAsia="Arial" w:hAnsi="Arial"/>
          <w:sz w:val="32"/>
          <w:szCs w:val="32"/>
        </w:rPr>
        <w:drawing>
          <wp:inline distB="114300" distT="114300" distL="114300" distR="114300">
            <wp:extent cx="926246" cy="926246"/>
            <wp:effectExtent b="0" l="0" r="0" t="0"/>
            <wp:docPr id="99"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926246" cy="926246"/>
                    </a:xfrm>
                    <a:prstGeom prst="rect"/>
                    <a:ln/>
                  </pic:spPr>
                </pic:pic>
              </a:graphicData>
            </a:graphic>
          </wp:inline>
        </w:drawing>
      </w:r>
      <w:r w:rsidDel="00000000" w:rsidR="00000000" w:rsidRPr="00000000">
        <w:rPr>
          <w:rtl w:val="0"/>
        </w:rPr>
      </w:r>
    </w:p>
    <w:p w:rsidR="00000000" w:rsidDel="00000000" w:rsidP="00000000" w:rsidRDefault="00000000" w:rsidRPr="00000000" w14:paraId="00000077">
      <w:pPr>
        <w:spacing w:line="256" w:lineRule="auto"/>
        <w:jc w:val="center"/>
        <w:rPr>
          <w:rFonts w:ascii="Times New Roman" w:cs="Times New Roman" w:eastAsia="Times New Roman" w:hAnsi="Times New Roman"/>
          <w:b w:val="1"/>
          <w:bCs w:val="1"/>
          <w:sz w:val="18"/>
          <w:szCs w:val="18"/>
          <w:u w:val="single"/>
        </w:rPr>
      </w:pPr>
      <w:r w:rsidDel="00000000" w:rsidR="00000000" w:rsidRPr="00000000">
        <w:rPr>
          <w:rFonts w:ascii="Times New Roman" w:cs="Times New Roman" w:eastAsia="Times New Roman" w:hAnsi="Times New Roman"/>
          <w:b w:val="1"/>
          <w:bCs w:val="1"/>
          <w:sz w:val="18"/>
          <w:szCs w:val="18"/>
          <w:u w:val="single"/>
          <w:rtl w:val="0"/>
        </w:rPr>
        <w:t xml:space="preserve">AVISOS</w:t>
      </w:r>
    </w:p>
    <w:p w:rsidR="00000000" w:rsidDel="00000000" w:rsidP="00000000" w:rsidRDefault="00000000" w:rsidRPr="00000000" w14:paraId="00000078">
      <w:pPr>
        <w:spacing w:line="256" w:lineRule="auto"/>
        <w:jc w:val="center"/>
        <w:rPr>
          <w:rFonts w:ascii="Times New Roman" w:cs="Times New Roman" w:eastAsia="Times New Roman" w:hAnsi="Times New Roman"/>
          <w:b w:val="1"/>
          <w:bCs w:val="1"/>
          <w:sz w:val="18"/>
          <w:szCs w:val="18"/>
          <w:u w:val="single"/>
        </w:rPr>
      </w:pPr>
      <w:r w:rsidDel="00000000" w:rsidR="00000000" w:rsidRPr="00000000">
        <w:rPr>
          <w:rtl w:val="0"/>
        </w:rPr>
      </w:r>
    </w:p>
    <w:p w:rsidR="00000000" w:rsidDel="00000000" w:rsidP="00000000" w:rsidRDefault="00000000" w:rsidRPr="00000000" w14:paraId="00000079">
      <w:pPr>
        <w:numPr>
          <w:ilvl w:val="0"/>
          <w:numId w:val="1"/>
        </w:numPr>
        <w:spacing w:line="256"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 33ª Sessão Plenária Ordinária acontece na segunda-feira, 22 de dezembro, na Sala das Sessões Engenheiro Firmino Girardello, 2º andar da Câmara de Vereadores, localizada na Rua Irmão Gabriel Leão, 681, às 18h30;</w:t>
      </w:r>
    </w:p>
    <w:p w:rsidR="00000000" w:rsidDel="00000000" w:rsidP="00000000" w:rsidRDefault="00000000" w:rsidRPr="00000000" w14:paraId="0000007A">
      <w:pPr>
        <w:numPr>
          <w:ilvl w:val="0"/>
          <w:numId w:val="1"/>
        </w:numPr>
        <w:spacing w:line="256" w:lineRule="auto"/>
        <w:ind w:left="720" w:hanging="360"/>
        <w:jc w:val="both"/>
        <w:rPr>
          <w:rFonts w:ascii="Times New Roman" w:cs="Times New Roman" w:eastAsia="Times New Roman" w:hAnsi="Times New Roman"/>
          <w:sz w:val="18"/>
          <w:szCs w:val="18"/>
          <w:u w:val="none"/>
        </w:rPr>
      </w:pPr>
      <w:r w:rsidDel="00000000" w:rsidR="00000000" w:rsidRPr="00000000">
        <w:rPr>
          <w:rFonts w:ascii="Times New Roman" w:cs="Times New Roman" w:eastAsia="Times New Roman" w:hAnsi="Times New Roman"/>
          <w:sz w:val="18"/>
          <w:szCs w:val="18"/>
          <w:rtl w:val="0"/>
        </w:rPr>
        <w:t xml:space="preserve">Informamos que, desde 15 de dezembro, a Câmara de Vereadores atenderá em Turno Único. O expediente será realizado das 07h30 às 13h30, de segunda a sexta-feira, até o dia 28 de fevereiro de 2026;</w:t>
      </w:r>
    </w:p>
    <w:p w:rsidR="00000000" w:rsidDel="00000000" w:rsidP="00000000" w:rsidRDefault="00000000" w:rsidRPr="00000000" w14:paraId="0000007B">
      <w:pPr>
        <w:numPr>
          <w:ilvl w:val="0"/>
          <w:numId w:val="1"/>
        </w:numPr>
        <w:spacing w:line="256"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As sessões são transmitidas em vídeo pelo canal de YouTube da Câmara de Vereadores de Getúlio Vargas;</w:t>
      </w:r>
    </w:p>
    <w:p w:rsidR="00000000" w:rsidDel="00000000" w:rsidP="00000000" w:rsidRDefault="00000000" w:rsidRPr="00000000" w14:paraId="0000007C">
      <w:pPr>
        <w:numPr>
          <w:ilvl w:val="0"/>
          <w:numId w:val="1"/>
        </w:numPr>
        <w:spacing w:line="256"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 Câmara de Vereadores de Getúlio Vargas comunica que o telefone fixo (54) 3341-3889 está fora de operação. Para atendimento, o contato deve ser feito pelo número alternativo (54) 99635-6185;</w:t>
      </w:r>
    </w:p>
    <w:p w:rsidR="00000000" w:rsidDel="00000000" w:rsidP="00000000" w:rsidRDefault="00000000" w:rsidRPr="00000000" w14:paraId="0000007D">
      <w:pPr>
        <w:numPr>
          <w:ilvl w:val="0"/>
          <w:numId w:val="1"/>
        </w:numPr>
        <w:spacing w:line="256"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Contato, ainda, pelo e-mail: camaravereadoresgv@gmail.com;</w:t>
      </w:r>
    </w:p>
    <w:p w:rsidR="00000000" w:rsidDel="00000000" w:rsidP="00000000" w:rsidRDefault="00000000" w:rsidRPr="00000000" w14:paraId="0000007E">
      <w:pPr>
        <w:numPr>
          <w:ilvl w:val="0"/>
          <w:numId w:val="1"/>
        </w:numPr>
        <w:spacing w:line="252.00000000000003"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O horário de atendimento ao público é das 08h30 às 11h30; e das 13h30 às 17h;</w:t>
      </w:r>
    </w:p>
    <w:p w:rsidR="00000000" w:rsidDel="00000000" w:rsidP="00000000" w:rsidRDefault="00000000" w:rsidRPr="00000000" w14:paraId="0000007F">
      <w:pPr>
        <w:spacing w:line="256" w:lineRule="auto"/>
        <w:jc w:val="cente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80">
      <w:pPr>
        <w:spacing w:line="256"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Para mais informações acesse:</w:t>
      </w:r>
    </w:p>
    <w:p w:rsidR="00000000" w:rsidDel="00000000" w:rsidP="00000000" w:rsidRDefault="00000000" w:rsidRPr="00000000" w14:paraId="00000081">
      <w:pPr>
        <w:spacing w:line="256" w:lineRule="auto"/>
        <w:jc w:val="center"/>
        <w:rPr>
          <w:rFonts w:ascii="Times New Roman" w:cs="Times New Roman" w:eastAsia="Times New Roman" w:hAnsi="Times New Roman"/>
          <w:i w:val="1"/>
          <w:iCs w:val="1"/>
          <w:sz w:val="18"/>
          <w:szCs w:val="18"/>
        </w:rPr>
      </w:pPr>
      <w:r w:rsidDel="00000000" w:rsidR="00000000" w:rsidRPr="00000000">
        <w:rPr>
          <w:rFonts w:ascii="Times New Roman" w:cs="Times New Roman" w:eastAsia="Times New Roman" w:hAnsi="Times New Roman"/>
          <w:i w:val="1"/>
          <w:iCs w:val="1"/>
          <w:sz w:val="18"/>
          <w:szCs w:val="18"/>
          <w:rtl w:val="0"/>
        </w:rPr>
        <w:t xml:space="preserve">getuliovargas.rs.leg.br</w:t>
      </w:r>
    </w:p>
    <w:p w:rsidR="00000000" w:rsidDel="00000000" w:rsidP="00000000" w:rsidRDefault="00000000" w:rsidRPr="00000000" w14:paraId="00000082">
      <w:pPr>
        <w:spacing w:line="256" w:lineRule="auto"/>
        <w:jc w:val="center"/>
        <w:rPr>
          <w:rFonts w:ascii="Times New Roman" w:cs="Times New Roman" w:eastAsia="Times New Roman" w:hAnsi="Times New Roman"/>
          <w:i w:val="1"/>
          <w:iCs w:val="1"/>
          <w:sz w:val="18"/>
          <w:szCs w:val="18"/>
        </w:rPr>
      </w:pPr>
      <w:r w:rsidDel="00000000" w:rsidR="00000000" w:rsidRPr="00000000">
        <w:rPr>
          <w:rtl w:val="0"/>
        </w:rPr>
      </w:r>
    </w:p>
    <w:p w:rsidR="00000000" w:rsidDel="00000000" w:rsidP="00000000" w:rsidRDefault="00000000" w:rsidRPr="00000000" w14:paraId="00000083">
      <w:pPr>
        <w:spacing w:line="256" w:lineRule="auto"/>
        <w:jc w:val="center"/>
        <w:rPr>
          <w:rFonts w:ascii="Times New Roman" w:cs="Times New Roman" w:eastAsia="Times New Roman" w:hAnsi="Times New Roman"/>
          <w:i w:val="1"/>
          <w:iCs w:val="1"/>
          <w:sz w:val="18"/>
          <w:szCs w:val="18"/>
        </w:rPr>
      </w:pPr>
      <w:r w:rsidDel="00000000" w:rsidR="00000000" w:rsidRPr="00000000">
        <w:rPr>
          <w:rFonts w:ascii="Times New Roman" w:cs="Times New Roman" w:eastAsia="Times New Roman" w:hAnsi="Times New Roman"/>
          <w:i w:val="1"/>
          <w:iCs w:val="1"/>
          <w:sz w:val="18"/>
          <w:szCs w:val="18"/>
          <w:rtl w:val="0"/>
        </w:rPr>
        <w:t xml:space="preserve">Getúlio Vargas, 15 de dezembro de 2025</w:t>
      </w:r>
    </w:p>
    <w:p w:rsidR="00000000" w:rsidDel="00000000" w:rsidP="00000000" w:rsidRDefault="00000000" w:rsidRPr="00000000" w14:paraId="00000084">
      <w:pPr>
        <w:spacing w:line="256" w:lineRule="auto"/>
        <w:jc w:val="center"/>
        <w:rPr>
          <w:rFonts w:ascii="Times New Roman" w:cs="Times New Roman" w:eastAsia="Times New Roman" w:hAnsi="Times New Roman"/>
          <w:i w:val="1"/>
          <w:iCs w:val="1"/>
          <w:sz w:val="18"/>
          <w:szCs w:val="18"/>
        </w:rPr>
      </w:pPr>
      <w:r w:rsidDel="00000000" w:rsidR="00000000" w:rsidRPr="00000000">
        <w:rPr>
          <w:rtl w:val="0"/>
        </w:rPr>
      </w:r>
    </w:p>
    <w:p w:rsidR="00000000" w:rsidDel="00000000" w:rsidP="00000000" w:rsidRDefault="00000000" w:rsidRPr="00000000" w14:paraId="00000085">
      <w:pPr>
        <w:spacing w:line="256" w:lineRule="auto"/>
        <w:jc w:val="center"/>
        <w:rPr>
          <w:rFonts w:ascii="Times New Roman" w:cs="Times New Roman" w:eastAsia="Times New Roman" w:hAnsi="Times New Roman"/>
          <w:i w:val="1"/>
          <w:iCs w:val="1"/>
          <w:sz w:val="18"/>
          <w:szCs w:val="18"/>
        </w:rPr>
      </w:pPr>
      <w:r w:rsidDel="00000000" w:rsidR="00000000" w:rsidRPr="00000000">
        <w:rPr>
          <w:rFonts w:ascii="Times New Roman" w:cs="Times New Roman" w:eastAsia="Times New Roman" w:hAnsi="Times New Roman"/>
          <w:i w:val="1"/>
          <w:iCs w:val="1"/>
          <w:sz w:val="18"/>
          <w:szCs w:val="18"/>
          <w:rtl w:val="0"/>
        </w:rPr>
        <w:t xml:space="preserve">Jeferson Wiliam Karpinski</w:t>
      </w:r>
    </w:p>
    <w:p w:rsidR="00000000" w:rsidDel="00000000" w:rsidP="00000000" w:rsidRDefault="00000000" w:rsidRPr="00000000" w14:paraId="00000086">
      <w:pPr>
        <w:spacing w:line="256" w:lineRule="auto"/>
        <w:jc w:val="center"/>
        <w:rPr>
          <w:rFonts w:ascii="Times New Roman" w:cs="Times New Roman" w:eastAsia="Times New Roman" w:hAnsi="Times New Roman"/>
          <w:b w:val="1"/>
          <w:bCs w:val="1"/>
          <w:i w:val="1"/>
          <w:iCs w:val="1"/>
          <w:sz w:val="18"/>
          <w:szCs w:val="18"/>
        </w:rPr>
        <w:sectPr>
          <w:pgSz w:h="16838" w:w="11900" w:orient="portrait"/>
          <w:pgMar w:bottom="567" w:top="142" w:left="862" w:right="6938" w:header="0" w:footer="0"/>
          <w:pgNumType w:start="1"/>
        </w:sectPr>
      </w:pPr>
      <w:r w:rsidDel="00000000" w:rsidR="00000000" w:rsidRPr="00000000">
        <w:rPr>
          <w:rFonts w:ascii="Times New Roman" w:cs="Times New Roman" w:eastAsia="Times New Roman" w:hAnsi="Times New Roman"/>
          <w:b w:val="1"/>
          <w:bCs w:val="1"/>
          <w:i w:val="1"/>
          <w:iCs w:val="1"/>
          <w:sz w:val="18"/>
          <w:szCs w:val="18"/>
          <w:rtl w:val="0"/>
        </w:rPr>
        <w:t xml:space="preserve">Presidente</w:t>
      </w:r>
    </w:p>
    <w:p w:rsidR="00000000" w:rsidDel="00000000" w:rsidP="00000000" w:rsidRDefault="00000000" w:rsidRPr="00000000" w14:paraId="00000087">
      <w:pPr>
        <w:spacing w:line="237" w:lineRule="auto"/>
        <w:ind w:left="-426" w:firstLine="0"/>
        <w:rPr>
          <w:rFonts w:ascii="Times New Roman" w:cs="Times New Roman" w:eastAsia="Times New Roman" w:hAnsi="Times New Roman"/>
          <w:i w:val="1"/>
          <w:iCs w:val="1"/>
          <w:sz w:val="18"/>
          <w:szCs w:val="18"/>
        </w:rPr>
      </w:pPr>
      <w:r w:rsidDel="00000000" w:rsidR="00000000" w:rsidRPr="00000000">
        <w:rPr>
          <w:rtl w:val="0"/>
        </w:rPr>
      </w:r>
    </w:p>
    <w:sectPr>
      <w:type w:val="continuous"/>
      <w:pgSz w:h="16838" w:w="11900" w:orient="portrait"/>
      <w:pgMar w:bottom="5954" w:top="142" w:left="142" w:right="134" w:header="0" w:footer="0"/>
      <w:cols w:equalWidth="0" w:num="3">
        <w:col w:space="71" w:w="3827.333333333333"/>
        <w:col w:space="71" w:w="3827.333333333333"/>
        <w:col w:space="0" w:w="3827.333333333333"/>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lang w:val="pt_BR"/>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sz w:val="22"/>
      <w:szCs w:val="22"/>
    </w:rPr>
  </w:style>
  <w:style w:type="paragraph" w:styleId="Heading6">
    <w:name w:val="heading 6"/>
    <w:basedOn w:val="Normal"/>
    <w:next w:val="Normal"/>
    <w:pPr>
      <w:keepNext w:val="1"/>
      <w:keepLines w:val="1"/>
      <w:spacing w:after="40" w:before="200" w:lineRule="auto"/>
    </w:pPr>
    <w:rPr>
      <w:b w:val="1"/>
      <w:bCs w:val="1"/>
    </w:rPr>
  </w:style>
  <w:style w:type="paragraph" w:styleId="Title">
    <w:name w:val="Title"/>
    <w:basedOn w:val="Normal"/>
    <w:next w:val="Normal"/>
    <w:pPr>
      <w:keepNext w:val="1"/>
      <w:keepLines w:val="1"/>
      <w:spacing w:after="120" w:before="480" w:lineRule="auto"/>
    </w:pPr>
    <w:rPr>
      <w:b w:val="1"/>
      <w:bCs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h2UdlGxZ16Ow5ATd+e5AqcMsBsg==">CgMxLjA4AHIhMUo1TThyWk0wSHpyQi1aTVo2SWt1b1JnNmVlbTd1V1F3</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