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543B" w14:textId="77777777" w:rsidR="00953629" w:rsidRDefault="009365A4">
      <w:pPr>
        <w:pStyle w:val="Cabealho"/>
        <w:tabs>
          <w:tab w:val="left" w:pos="567"/>
        </w:tabs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93D5A2C" wp14:editId="71B94863">
                <wp:simplePos x="0" y="0"/>
                <wp:positionH relativeFrom="column">
                  <wp:posOffset>933450</wp:posOffset>
                </wp:positionH>
                <wp:positionV relativeFrom="paragraph">
                  <wp:posOffset>-327025</wp:posOffset>
                </wp:positionV>
                <wp:extent cx="4344670" cy="892810"/>
                <wp:effectExtent l="3810" t="127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120" cy="89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2F697C" w14:textId="77777777" w:rsidR="00953629" w:rsidRDefault="009365A4">
                            <w:pPr>
                              <w:pStyle w:val="Ttulo1"/>
                              <w:jc w:val="both"/>
                              <w:rPr>
                                <w:rFonts w:ascii="Cambria" w:hAnsi="Cambria" w:cs="Arial"/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 w:val="0"/>
                                <w:i/>
                                <w:sz w:val="18"/>
                                <w:szCs w:val="18"/>
                              </w:rPr>
                              <w:t>ESTADO DO RIO GRANDE DO SUL</w:t>
                            </w:r>
                          </w:p>
                          <w:p w14:paraId="20EEB2AF" w14:textId="77777777" w:rsidR="00953629" w:rsidRDefault="009365A4">
                            <w:pPr>
                              <w:pStyle w:val="Ttulo1"/>
                              <w:jc w:val="both"/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i/>
                                <w:sz w:val="22"/>
                                <w:szCs w:val="22"/>
                              </w:rPr>
                              <w:t>CÂMARA DE VEREADORES DE NOVA SANTA RITA</w:t>
                            </w:r>
                          </w:p>
                          <w:p w14:paraId="0049A7FD" w14:textId="77777777" w:rsidR="00953629" w:rsidRDefault="00FC5603">
                            <w:pPr>
                              <w:pStyle w:val="Ttulo1"/>
                              <w:jc w:val="both"/>
                            </w:pPr>
                            <w:r>
                              <w:rPr>
                                <w:rFonts w:ascii="Cambria" w:hAnsi="Cambria" w:cs="Arial"/>
                                <w:b w:val="0"/>
                                <w:i/>
                                <w:sz w:val="20"/>
                              </w:rPr>
                              <w:t>Rua Dr. Lourenço Záccaro, 1310</w:t>
                            </w:r>
                            <w:r w:rsidR="009365A4">
                              <w:rPr>
                                <w:rFonts w:ascii="Cambria" w:hAnsi="Cambria" w:cs="Arial"/>
                                <w:b w:val="0"/>
                                <w:i/>
                                <w:sz w:val="20"/>
                              </w:rPr>
                              <w:t xml:space="preserve"> – Centro – CEP. 92480.000</w:t>
                            </w:r>
                          </w:p>
                          <w:p w14:paraId="24BE422B" w14:textId="77777777" w:rsidR="00953629" w:rsidRDefault="009365A4">
                            <w:pPr>
                              <w:pStyle w:val="Ttulo4"/>
                            </w:pP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Fone: (51) 3479.1444 –  9619.2455 /   Fax: (51) 3479.1149</w:t>
                            </w:r>
                          </w:p>
                          <w:p w14:paraId="31FD3A60" w14:textId="77777777" w:rsidR="00953629" w:rsidRDefault="009365A4">
                            <w:pPr>
                              <w:pStyle w:val="Ttulo4"/>
                            </w:pP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Style w:val="LinkdaInternet"/>
                                  <w:rFonts w:ascii="Cambria" w:hAnsi="Cambria" w:cs="Arial"/>
                                  <w:color w:val="000000"/>
                                  <w:sz w:val="20"/>
                                </w:rPr>
                                <w:t>camaranovasantarita@via-rs.net</w:t>
                              </w:r>
                            </w:hyperlink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site:</w:t>
                            </w: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color w:val="000000"/>
                                <w:sz w:val="20"/>
                                <w:u w:val="single"/>
                              </w:rPr>
                              <w:t>cmnovasantarita.rs.gov.br</w:t>
                            </w:r>
                          </w:p>
                          <w:p w14:paraId="5AB53310" w14:textId="77777777" w:rsidR="00953629" w:rsidRDefault="00953629">
                            <w:pPr>
                              <w:pStyle w:val="Cabealho"/>
                              <w:rPr>
                                <w:rFonts w:ascii="Calibri" w:hAnsi="Calibri"/>
                                <w:i/>
                                <w:color w:val="00B050"/>
                              </w:rPr>
                            </w:pPr>
                          </w:p>
                          <w:p w14:paraId="7474E3DF" w14:textId="77777777" w:rsidR="00953629" w:rsidRDefault="00953629">
                            <w:pPr>
                              <w:pStyle w:val="Cabealh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D5A2C" id="Text Box 2" o:spid="_x0000_s1026" style="position:absolute;left:0;text-align:left;margin-left:73.5pt;margin-top:-25.75pt;width:342.1pt;height:70.3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" filled="f" stroked="f">
                <v:textbox>
                  <w:txbxContent>
                    <w:p w14:paraId="672F697C" w14:textId="77777777" w:rsidR="00953629" w:rsidRDefault="009365A4">
                      <w:pPr>
                        <w:pStyle w:val="Ttulo1"/>
                        <w:jc w:val="both"/>
                        <w:rPr>
                          <w:rFonts w:ascii="Cambria" w:hAnsi="Cambria" w:cs="Arial"/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Arial"/>
                          <w:b w:val="0"/>
                          <w:i/>
                          <w:sz w:val="18"/>
                          <w:szCs w:val="18"/>
                        </w:rPr>
                        <w:t>ESTADO DO RIO GRANDE DO SUL</w:t>
                      </w:r>
                    </w:p>
                    <w:p w14:paraId="20EEB2AF" w14:textId="77777777" w:rsidR="00953629" w:rsidRDefault="009365A4">
                      <w:pPr>
                        <w:pStyle w:val="Ttulo1"/>
                        <w:jc w:val="both"/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Arial"/>
                          <w:i/>
                          <w:sz w:val="22"/>
                          <w:szCs w:val="22"/>
                        </w:rPr>
                        <w:t>CÂMARA DE VEREADORES DE NOVA SANTA RITA</w:t>
                      </w:r>
                    </w:p>
                    <w:p w14:paraId="0049A7FD" w14:textId="77777777" w:rsidR="00953629" w:rsidRDefault="00FC5603">
                      <w:pPr>
                        <w:pStyle w:val="Ttulo1"/>
                        <w:jc w:val="both"/>
                      </w:pPr>
                      <w:r>
                        <w:rPr>
                          <w:rFonts w:ascii="Cambria" w:hAnsi="Cambria" w:cs="Arial"/>
                          <w:b w:val="0"/>
                          <w:i/>
                          <w:sz w:val="20"/>
                        </w:rPr>
                        <w:t>Rua Dr. Lourenço Záccaro, 1310</w:t>
                      </w:r>
                      <w:r w:rsidR="009365A4">
                        <w:rPr>
                          <w:rFonts w:ascii="Cambria" w:hAnsi="Cambria" w:cs="Arial"/>
                          <w:b w:val="0"/>
                          <w:i/>
                          <w:sz w:val="20"/>
                        </w:rPr>
                        <w:t xml:space="preserve"> – Centro – CEP. 92480.000</w:t>
                      </w:r>
                    </w:p>
                    <w:p w14:paraId="24BE422B" w14:textId="77777777" w:rsidR="00953629" w:rsidRDefault="009365A4">
                      <w:pPr>
                        <w:pStyle w:val="Ttulo4"/>
                      </w:pPr>
                      <w:r>
                        <w:rPr>
                          <w:rFonts w:ascii="Cambria" w:hAnsi="Cambria" w:cs="Arial"/>
                          <w:sz w:val="20"/>
                        </w:rPr>
                        <w:t>Fone: (51) 3479.1444 –  9619.2455 /   Fax: (51) 3479.1149</w:t>
                      </w:r>
                    </w:p>
                    <w:p w14:paraId="31FD3A60" w14:textId="77777777" w:rsidR="00953629" w:rsidRDefault="009365A4">
                      <w:pPr>
                        <w:pStyle w:val="Ttulo4"/>
                      </w:pP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sz w:val="20"/>
                        </w:rPr>
                        <w:t>e-mail:</w:t>
                      </w: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hyperlink r:id="rId6">
                        <w:r>
                          <w:rPr>
                            <w:rStyle w:val="LinkdaInternet"/>
                            <w:rFonts w:ascii="Cambria" w:hAnsi="Cambria" w:cs="Arial"/>
                            <w:color w:val="000000"/>
                            <w:sz w:val="20"/>
                          </w:rPr>
                          <w:t>camaranovasantarita@via-rs.net</w:t>
                        </w:r>
                      </w:hyperlink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   </w:t>
                      </w:r>
                      <w:r>
                        <w:rPr>
                          <w:rFonts w:ascii="Cambria" w:hAnsi="Cambria" w:cs="Arial"/>
                          <w:sz w:val="20"/>
                        </w:rPr>
                        <w:t>site:</w:t>
                      </w: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color w:val="000000"/>
                          <w:sz w:val="20"/>
                          <w:u w:val="single"/>
                        </w:rPr>
                        <w:t>cmnovasantarita.rs.gov.br</w:t>
                      </w:r>
                    </w:p>
                    <w:p w14:paraId="5AB53310" w14:textId="77777777" w:rsidR="00953629" w:rsidRDefault="00953629">
                      <w:pPr>
                        <w:pStyle w:val="Cabealho"/>
                        <w:rPr>
                          <w:rFonts w:ascii="Calibri" w:hAnsi="Calibri"/>
                          <w:i/>
                          <w:color w:val="00B050"/>
                        </w:rPr>
                      </w:pPr>
                    </w:p>
                    <w:p w14:paraId="7474E3DF" w14:textId="77777777" w:rsidR="00953629" w:rsidRDefault="00953629">
                      <w:pPr>
                        <w:pStyle w:val="Cabealh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w:drawing>
          <wp:anchor distT="0" distB="0" distL="133350" distR="118745" simplePos="0" relativeHeight="2" behindDoc="0" locked="0" layoutInCell="1" allowOverlap="1" wp14:anchorId="6C1AE836" wp14:editId="5F4B4F55">
            <wp:simplePos x="0" y="0"/>
            <wp:positionH relativeFrom="column">
              <wp:posOffset>67945</wp:posOffset>
            </wp:positionH>
            <wp:positionV relativeFrom="paragraph">
              <wp:posOffset>-342900</wp:posOffset>
            </wp:positionV>
            <wp:extent cx="662305" cy="704850"/>
            <wp:effectExtent l="0" t="0" r="0" b="0"/>
            <wp:wrapNone/>
            <wp:docPr id="3" name="Imagem 2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Brasã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D471B" w14:textId="77777777" w:rsidR="00953629" w:rsidRDefault="00953629">
      <w:pPr>
        <w:pStyle w:val="Cabealho"/>
        <w:tabs>
          <w:tab w:val="left" w:pos="567"/>
        </w:tabs>
        <w:jc w:val="both"/>
        <w:rPr>
          <w:sz w:val="28"/>
        </w:rPr>
      </w:pPr>
    </w:p>
    <w:p w14:paraId="5ADDB165" w14:textId="77777777" w:rsidR="00953629" w:rsidRDefault="00953629">
      <w:pPr>
        <w:pStyle w:val="Cabealho"/>
        <w:tabs>
          <w:tab w:val="left" w:pos="567"/>
        </w:tabs>
        <w:jc w:val="center"/>
        <w:rPr>
          <w:sz w:val="28"/>
        </w:rPr>
      </w:pPr>
    </w:p>
    <w:p w14:paraId="30263582" w14:textId="77777777" w:rsidR="005A084F" w:rsidRPr="00046515" w:rsidRDefault="005A084F" w:rsidP="005A084F">
      <w:pPr>
        <w:pStyle w:val="PargrafodaLista"/>
        <w:spacing w:before="240" w:line="360" w:lineRule="auto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 w:rsidRPr="00046515">
        <w:rPr>
          <w:rFonts w:ascii="Arial" w:hAnsi="Arial" w:cs="Arial"/>
          <w:b/>
          <w:bCs/>
          <w:sz w:val="32"/>
          <w:szCs w:val="32"/>
        </w:rPr>
        <w:t>ANO 2019</w:t>
      </w:r>
    </w:p>
    <w:p w14:paraId="44DF868E" w14:textId="77777777" w:rsidR="005A084F" w:rsidRDefault="005A084F" w:rsidP="005A084F">
      <w:pPr>
        <w:pStyle w:val="PargrafodaLista"/>
        <w:spacing w:before="240" w:line="360" w:lineRule="auto"/>
        <w:ind w:left="-142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4E39D69E" w14:textId="77777777" w:rsidR="005A084F" w:rsidRDefault="005A084F" w:rsidP="005A084F">
      <w:pPr>
        <w:pStyle w:val="PargrafodaLista"/>
        <w:spacing w:before="240" w:line="360" w:lineRule="auto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 w:rsidRPr="00046515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046515">
        <w:rPr>
          <w:rFonts w:ascii="Arial" w:hAnsi="Arial" w:cs="Arial"/>
          <w:b/>
          <w:bCs/>
          <w:sz w:val="32"/>
          <w:szCs w:val="32"/>
        </w:rPr>
        <w:t>TERCEIRA FASE DA OBRA</w:t>
      </w:r>
    </w:p>
    <w:p w14:paraId="434C2F07" w14:textId="0CA4FAB4" w:rsidR="008413CA" w:rsidRPr="00046515" w:rsidRDefault="008413CA" w:rsidP="005A084F">
      <w:pPr>
        <w:pStyle w:val="PargrafodaLista"/>
        <w:spacing w:before="240" w:line="360" w:lineRule="auto"/>
        <w:ind w:left="-142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(Obra da Nova Sede da Câmara)</w:t>
      </w:r>
    </w:p>
    <w:p w14:paraId="1BEB4DDB" w14:textId="77777777" w:rsidR="005A084F" w:rsidRPr="00682F41" w:rsidRDefault="005A084F" w:rsidP="005A084F">
      <w:pPr>
        <w:pStyle w:val="PargrafodaLista"/>
        <w:spacing w:before="240" w:line="360" w:lineRule="auto"/>
        <w:ind w:left="-142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D1697F6" w14:textId="77777777" w:rsidR="005A084F" w:rsidRPr="00046515" w:rsidRDefault="005A084F" w:rsidP="005A084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TERMO DE RECEBIMRNTO PROVISÓRIO DA SEGUNDA FASE DA OBRA-</w:t>
      </w:r>
      <w:r w:rsidRPr="00046515">
        <w:rPr>
          <w:rFonts w:ascii="Arial" w:hAnsi="Arial" w:cs="Arial"/>
          <w:sz w:val="24"/>
          <w:szCs w:val="24"/>
        </w:rPr>
        <w:t xml:space="preserve"> assinado em 03 de setembro de 2019.</w:t>
      </w:r>
    </w:p>
    <w:p w14:paraId="56D08432" w14:textId="77777777" w:rsidR="005A084F" w:rsidRPr="00046515" w:rsidRDefault="005A084F" w:rsidP="005A084F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PORTARIA N° 043/2019</w:t>
      </w:r>
      <w:r w:rsidRPr="00046515">
        <w:rPr>
          <w:rFonts w:ascii="Arial" w:hAnsi="Arial" w:cs="Arial"/>
          <w:sz w:val="24"/>
          <w:szCs w:val="24"/>
        </w:rPr>
        <w:t>, que nomeia a comissão permanente de licitações para o exercício de 2019: Formada pelos servidores, Juliano Dias Furquim, Miria Regina Silveira de Jéssica de Oliveira Mota</w:t>
      </w:r>
    </w:p>
    <w:p w14:paraId="186C451D" w14:textId="77777777" w:rsidR="005A084F" w:rsidRPr="00046515" w:rsidRDefault="005A084F" w:rsidP="005A084F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EDITAL PUBLICADO EM 21/10/2019 NO DÁRIO DE CANOAS-</w:t>
      </w:r>
      <w:r w:rsidRPr="000465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6515">
        <w:rPr>
          <w:rFonts w:ascii="Arial" w:hAnsi="Arial" w:cs="Arial"/>
          <w:sz w:val="24"/>
          <w:szCs w:val="24"/>
        </w:rPr>
        <w:t>n° 01/2019.Licitação modalidade de tomada de preços, tipo menor preço, sob a forma de execução indireta e regime de empreitada por preço global, abertura dos envelopes de realizou no dia 04 de novembro de 2019.</w:t>
      </w:r>
    </w:p>
    <w:p w14:paraId="0CA41FF0" w14:textId="77777777" w:rsidR="005A084F" w:rsidRPr="00046515" w:rsidRDefault="005A084F" w:rsidP="005A084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ENTREGA E ABERTURA DOS ENVELOPES:</w:t>
      </w:r>
      <w:r w:rsidRPr="000465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6515">
        <w:rPr>
          <w:rFonts w:ascii="Arial" w:hAnsi="Arial" w:cs="Arial"/>
          <w:sz w:val="24"/>
          <w:szCs w:val="24"/>
        </w:rPr>
        <w:t>Entregue 04 de novembro de 2019. Abertura em 04 de novembro de 2019, participaram duas empresas que não estavam presentes no dia da abertura sendo elas a Empresa IDEIA ENGENHARIA e TÉCNICA CONSTRUÇÕES LIMITADAS, sendo a Empresa IDEIA ENGENHARIA inabilitada, com a inabilitação abriu-se prazo de 05 dias úteis para apresentação de recurso(  a empresa IDEIA ENGENHARIA apresentou recurso que foi julgado e indeferido pela comissão de licitações, mantendo a inabilitação da Empresa IDEIA ENGENHARIA), a abertura do segundo envelope das propostas, foi no dia 11 de dezembro de 2019 ás 15 horas.</w:t>
      </w:r>
    </w:p>
    <w:p w14:paraId="0F69E8B9" w14:textId="77777777" w:rsidR="005A084F" w:rsidRPr="00046515" w:rsidRDefault="005A084F" w:rsidP="005A084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PROPOSTA DA EMPRESA TECNICA CONSTRUÇÕES LIMITADAS-</w:t>
      </w:r>
      <w:r w:rsidRPr="00046515">
        <w:rPr>
          <w:rFonts w:ascii="Arial" w:hAnsi="Arial" w:cs="Arial"/>
          <w:sz w:val="24"/>
          <w:szCs w:val="24"/>
        </w:rPr>
        <w:t xml:space="preserve"> R$ 464.151.064.</w:t>
      </w:r>
    </w:p>
    <w:p w14:paraId="6D11ACF6" w14:textId="77777777" w:rsidR="005A084F" w:rsidRPr="00046515" w:rsidRDefault="005A084F" w:rsidP="005A084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HOMOLOGAÇÃO:</w:t>
      </w:r>
      <w:r w:rsidRPr="00046515">
        <w:rPr>
          <w:rFonts w:ascii="Arial" w:hAnsi="Arial" w:cs="Arial"/>
          <w:sz w:val="24"/>
          <w:szCs w:val="24"/>
        </w:rPr>
        <w:t xml:space="preserve"> 18 de dezembro </w:t>
      </w:r>
    </w:p>
    <w:p w14:paraId="5A255C91" w14:textId="77777777" w:rsidR="005A084F" w:rsidRPr="00046515" w:rsidRDefault="005A084F" w:rsidP="005A084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PUBLICADO NO JORNAL ESTAÇÃO:</w:t>
      </w:r>
      <w:r w:rsidRPr="00046515">
        <w:rPr>
          <w:rFonts w:ascii="Arial" w:hAnsi="Arial" w:cs="Arial"/>
          <w:sz w:val="24"/>
          <w:szCs w:val="24"/>
        </w:rPr>
        <w:t xml:space="preserve"> 20 de dezembro.</w:t>
      </w:r>
    </w:p>
    <w:p w14:paraId="665D029C" w14:textId="77777777" w:rsidR="005A084F" w:rsidRPr="00046515" w:rsidRDefault="005A084F" w:rsidP="005A084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CONTRATO N° 009/2019:</w:t>
      </w:r>
      <w:r w:rsidRPr="00046515">
        <w:rPr>
          <w:rFonts w:ascii="Arial" w:hAnsi="Arial" w:cs="Arial"/>
          <w:sz w:val="24"/>
          <w:szCs w:val="24"/>
        </w:rPr>
        <w:t xml:space="preserve"> foi assinado no dia 19 de dezembro de 2019 e publicado no dia 10/01/2020.</w:t>
      </w:r>
    </w:p>
    <w:p w14:paraId="193A1602" w14:textId="77777777" w:rsidR="005A084F" w:rsidRPr="00046515" w:rsidRDefault="005A084F" w:rsidP="005A084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TERMO DE RECEBIMENTO PROVISÓRIO DA 3 FASE-</w:t>
      </w:r>
      <w:r w:rsidRPr="00046515">
        <w:rPr>
          <w:rFonts w:ascii="Arial" w:hAnsi="Arial" w:cs="Arial"/>
          <w:sz w:val="24"/>
          <w:szCs w:val="24"/>
        </w:rPr>
        <w:t xml:space="preserve"> foi recebido em 07 de agosto de 2020.</w:t>
      </w:r>
    </w:p>
    <w:p w14:paraId="646AFD73" w14:textId="77777777" w:rsidR="005A084F" w:rsidRPr="008F377F" w:rsidRDefault="005A084F" w:rsidP="005A084F">
      <w:pPr>
        <w:spacing w:before="24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OFÍCIO ENVIADO PELA EMPRESA SOLIDEZ ENGENHARIA AO DIRETOR DA CÂMARA JULIANO FURQUIM-</w:t>
      </w:r>
      <w:r w:rsidRPr="00046515">
        <w:rPr>
          <w:rFonts w:ascii="Arial" w:hAnsi="Arial" w:cs="Arial"/>
          <w:sz w:val="24"/>
          <w:szCs w:val="24"/>
        </w:rPr>
        <w:t xml:space="preserve"> Em 19 de fevereiro de 2019, solicitando reajuste do contrato 005/2017 em virtude do mesmo, já ter decorrido 12 meses de sua execução desde sua assinatura, a qual foi em 29 de junho de 2017.</w:t>
      </w:r>
      <w:r>
        <w:rPr>
          <w:rFonts w:ascii="Arial" w:hAnsi="Arial" w:cs="Arial"/>
          <w:sz w:val="24"/>
          <w:szCs w:val="24"/>
        </w:rPr>
        <w:t xml:space="preserve"> </w:t>
      </w:r>
      <w:r w:rsidRPr="008F377F">
        <w:rPr>
          <w:rFonts w:ascii="Arial" w:hAnsi="Arial" w:cs="Arial"/>
          <w:b/>
          <w:bCs/>
          <w:i/>
          <w:iCs/>
          <w:sz w:val="24"/>
          <w:szCs w:val="24"/>
        </w:rPr>
        <w:t>Fls. 122.</w:t>
      </w:r>
    </w:p>
    <w:p w14:paraId="778A23DA" w14:textId="77777777" w:rsidR="005A084F" w:rsidRPr="00046515" w:rsidRDefault="005A084F" w:rsidP="005A084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04651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RESPOSTA AO OFÍCIO ENVIADO PELA EMPRESA SOLIDEZ ENGENHARIA AO DIRETOR DA CÂMARA JULIANO FURQUIM-</w:t>
      </w:r>
      <w:r w:rsidRPr="000465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6515">
        <w:rPr>
          <w:rFonts w:ascii="Arial" w:hAnsi="Arial" w:cs="Arial"/>
          <w:sz w:val="24"/>
          <w:szCs w:val="24"/>
        </w:rPr>
        <w:t>Concedendo o reajuste mediante parecer do IGAM. (Apostila para o pagamento n° 001/2019, reajustando pelo IGPM o contrato 005/2017, pago o reajuste em 16/05/2019).</w:t>
      </w:r>
      <w:r>
        <w:rPr>
          <w:rFonts w:ascii="Arial" w:hAnsi="Arial" w:cs="Arial"/>
          <w:sz w:val="24"/>
          <w:szCs w:val="24"/>
        </w:rPr>
        <w:t xml:space="preserve"> </w:t>
      </w:r>
      <w:r w:rsidRPr="008F377F">
        <w:rPr>
          <w:rFonts w:ascii="Arial" w:hAnsi="Arial" w:cs="Arial"/>
          <w:b/>
          <w:bCs/>
          <w:i/>
          <w:iCs/>
          <w:sz w:val="24"/>
          <w:szCs w:val="24"/>
        </w:rPr>
        <w:t>Fls. 124 a 125.</w:t>
      </w:r>
    </w:p>
    <w:p w14:paraId="7C23172F" w14:textId="76403AD4" w:rsidR="00953629" w:rsidRDefault="00953629" w:rsidP="00220A74">
      <w:pPr>
        <w:spacing w:after="0"/>
      </w:pPr>
    </w:p>
    <w:sectPr w:rsidR="00953629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adi MT Condensed Light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629"/>
    <w:rsid w:val="00006E82"/>
    <w:rsid w:val="00006F51"/>
    <w:rsid w:val="00036611"/>
    <w:rsid w:val="00047E11"/>
    <w:rsid w:val="00072545"/>
    <w:rsid w:val="00080447"/>
    <w:rsid w:val="00082DA6"/>
    <w:rsid w:val="0008437F"/>
    <w:rsid w:val="00093B5A"/>
    <w:rsid w:val="000E529C"/>
    <w:rsid w:val="000E648A"/>
    <w:rsid w:val="000E7092"/>
    <w:rsid w:val="00100417"/>
    <w:rsid w:val="00103A5E"/>
    <w:rsid w:val="00110C7A"/>
    <w:rsid w:val="0011247F"/>
    <w:rsid w:val="00153C87"/>
    <w:rsid w:val="0019355D"/>
    <w:rsid w:val="001A40DF"/>
    <w:rsid w:val="001A5E62"/>
    <w:rsid w:val="001C207A"/>
    <w:rsid w:val="001C2D65"/>
    <w:rsid w:val="001D61CC"/>
    <w:rsid w:val="001E38F2"/>
    <w:rsid w:val="001E41F0"/>
    <w:rsid w:val="001F265B"/>
    <w:rsid w:val="001F792C"/>
    <w:rsid w:val="002155F1"/>
    <w:rsid w:val="00220A74"/>
    <w:rsid w:val="0023027B"/>
    <w:rsid w:val="00246E47"/>
    <w:rsid w:val="00277E9E"/>
    <w:rsid w:val="002925ED"/>
    <w:rsid w:val="002A065F"/>
    <w:rsid w:val="002B13B7"/>
    <w:rsid w:val="002E24C2"/>
    <w:rsid w:val="002F0707"/>
    <w:rsid w:val="002F6CDA"/>
    <w:rsid w:val="003104E1"/>
    <w:rsid w:val="00313D2B"/>
    <w:rsid w:val="00332687"/>
    <w:rsid w:val="00332A44"/>
    <w:rsid w:val="00334DAD"/>
    <w:rsid w:val="00335A73"/>
    <w:rsid w:val="00367619"/>
    <w:rsid w:val="003846C3"/>
    <w:rsid w:val="00392D2A"/>
    <w:rsid w:val="003C01AE"/>
    <w:rsid w:val="003C1FEB"/>
    <w:rsid w:val="003D7000"/>
    <w:rsid w:val="003D776A"/>
    <w:rsid w:val="003E5ED2"/>
    <w:rsid w:val="00434403"/>
    <w:rsid w:val="00453E2C"/>
    <w:rsid w:val="00465B52"/>
    <w:rsid w:val="00483659"/>
    <w:rsid w:val="00484FDB"/>
    <w:rsid w:val="004906C9"/>
    <w:rsid w:val="004A2A4E"/>
    <w:rsid w:val="004A5A79"/>
    <w:rsid w:val="004A67ED"/>
    <w:rsid w:val="004C1AD6"/>
    <w:rsid w:val="004E2879"/>
    <w:rsid w:val="00506E5B"/>
    <w:rsid w:val="00507E56"/>
    <w:rsid w:val="0051357B"/>
    <w:rsid w:val="00516996"/>
    <w:rsid w:val="005253C4"/>
    <w:rsid w:val="0053390F"/>
    <w:rsid w:val="00543949"/>
    <w:rsid w:val="005668B3"/>
    <w:rsid w:val="00567667"/>
    <w:rsid w:val="00580532"/>
    <w:rsid w:val="00581A29"/>
    <w:rsid w:val="005A061D"/>
    <w:rsid w:val="005A084F"/>
    <w:rsid w:val="005B090E"/>
    <w:rsid w:val="005B420E"/>
    <w:rsid w:val="005E4FB0"/>
    <w:rsid w:val="00614EB4"/>
    <w:rsid w:val="00623C92"/>
    <w:rsid w:val="00651D58"/>
    <w:rsid w:val="00671151"/>
    <w:rsid w:val="00684F8A"/>
    <w:rsid w:val="0069563A"/>
    <w:rsid w:val="006F37DE"/>
    <w:rsid w:val="006F7A73"/>
    <w:rsid w:val="00713500"/>
    <w:rsid w:val="00714790"/>
    <w:rsid w:val="007458A1"/>
    <w:rsid w:val="00747032"/>
    <w:rsid w:val="007537E4"/>
    <w:rsid w:val="00760C69"/>
    <w:rsid w:val="00777492"/>
    <w:rsid w:val="00781AB2"/>
    <w:rsid w:val="007829C2"/>
    <w:rsid w:val="00787A06"/>
    <w:rsid w:val="00797526"/>
    <w:rsid w:val="007A1A6C"/>
    <w:rsid w:val="007C7446"/>
    <w:rsid w:val="007D3321"/>
    <w:rsid w:val="007D7E1C"/>
    <w:rsid w:val="007E5E10"/>
    <w:rsid w:val="007F6E57"/>
    <w:rsid w:val="0080402A"/>
    <w:rsid w:val="00836C89"/>
    <w:rsid w:val="008413CA"/>
    <w:rsid w:val="00841BCD"/>
    <w:rsid w:val="00847D2F"/>
    <w:rsid w:val="0085180A"/>
    <w:rsid w:val="00861C63"/>
    <w:rsid w:val="00872379"/>
    <w:rsid w:val="00876D2E"/>
    <w:rsid w:val="00881251"/>
    <w:rsid w:val="00881C7E"/>
    <w:rsid w:val="0088257E"/>
    <w:rsid w:val="008B5669"/>
    <w:rsid w:val="008F18B7"/>
    <w:rsid w:val="008F57F6"/>
    <w:rsid w:val="008F714D"/>
    <w:rsid w:val="009365A4"/>
    <w:rsid w:val="00944495"/>
    <w:rsid w:val="00953629"/>
    <w:rsid w:val="00956ACF"/>
    <w:rsid w:val="00961E4D"/>
    <w:rsid w:val="00976CF7"/>
    <w:rsid w:val="00983BD5"/>
    <w:rsid w:val="009971EA"/>
    <w:rsid w:val="009C4504"/>
    <w:rsid w:val="009D39DA"/>
    <w:rsid w:val="009D3D96"/>
    <w:rsid w:val="009E6CA9"/>
    <w:rsid w:val="00A130B7"/>
    <w:rsid w:val="00A26113"/>
    <w:rsid w:val="00A3330A"/>
    <w:rsid w:val="00A4072B"/>
    <w:rsid w:val="00A8693D"/>
    <w:rsid w:val="00A92266"/>
    <w:rsid w:val="00A93E84"/>
    <w:rsid w:val="00A94236"/>
    <w:rsid w:val="00A964AC"/>
    <w:rsid w:val="00A96C71"/>
    <w:rsid w:val="00AD0FBD"/>
    <w:rsid w:val="00AF0427"/>
    <w:rsid w:val="00B43749"/>
    <w:rsid w:val="00B7727E"/>
    <w:rsid w:val="00B82772"/>
    <w:rsid w:val="00BB0A5A"/>
    <w:rsid w:val="00BD5BDD"/>
    <w:rsid w:val="00BE5377"/>
    <w:rsid w:val="00C0620B"/>
    <w:rsid w:val="00C23C32"/>
    <w:rsid w:val="00C33173"/>
    <w:rsid w:val="00C67F77"/>
    <w:rsid w:val="00C77753"/>
    <w:rsid w:val="00C82EEF"/>
    <w:rsid w:val="00C84C16"/>
    <w:rsid w:val="00CA171E"/>
    <w:rsid w:val="00CB4497"/>
    <w:rsid w:val="00CB5A60"/>
    <w:rsid w:val="00CB7C5D"/>
    <w:rsid w:val="00CC08B4"/>
    <w:rsid w:val="00CC1266"/>
    <w:rsid w:val="00CF53DB"/>
    <w:rsid w:val="00D019DD"/>
    <w:rsid w:val="00D0398B"/>
    <w:rsid w:val="00D32B01"/>
    <w:rsid w:val="00D54BB3"/>
    <w:rsid w:val="00DA7113"/>
    <w:rsid w:val="00DC20FC"/>
    <w:rsid w:val="00DF4212"/>
    <w:rsid w:val="00DF55E5"/>
    <w:rsid w:val="00E13D43"/>
    <w:rsid w:val="00E35AF1"/>
    <w:rsid w:val="00E37BD9"/>
    <w:rsid w:val="00E45FF6"/>
    <w:rsid w:val="00E8162B"/>
    <w:rsid w:val="00EA3D79"/>
    <w:rsid w:val="00EB3398"/>
    <w:rsid w:val="00ED7714"/>
    <w:rsid w:val="00F13D33"/>
    <w:rsid w:val="00F2041E"/>
    <w:rsid w:val="00F33267"/>
    <w:rsid w:val="00F51790"/>
    <w:rsid w:val="00F81E3D"/>
    <w:rsid w:val="00F95DA0"/>
    <w:rsid w:val="00F97268"/>
    <w:rsid w:val="00FB5E9E"/>
    <w:rsid w:val="00FC5603"/>
    <w:rsid w:val="00FC681A"/>
    <w:rsid w:val="00FC7D77"/>
    <w:rsid w:val="00FD7708"/>
    <w:rsid w:val="00FD7739"/>
    <w:rsid w:val="00FE2A55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C819"/>
  <w15:docId w15:val="{7630132A-E582-451C-A1CB-528C32A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7F1205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z w:val="28"/>
      <w:szCs w:val="20"/>
    </w:r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paragraph" w:styleId="Ttulo4">
    <w:name w:val="heading 4"/>
    <w:basedOn w:val="Normal"/>
    <w:next w:val="Normal"/>
    <w:link w:val="Ttulo4Char"/>
    <w:qFormat/>
    <w:rsid w:val="007F1205"/>
    <w:pPr>
      <w:keepNext/>
      <w:spacing w:after="0" w:line="240" w:lineRule="auto"/>
      <w:outlineLvl w:val="3"/>
    </w:pPr>
    <w:rPr>
      <w:rFonts w:ascii="Abadi MT Condensed Light" w:eastAsia="Times New Roman" w:hAnsi="Abadi MT Condensed Light" w:cs="Times New Roman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7F1205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7F1205"/>
    <w:rPr>
      <w:rFonts w:ascii="Abadi MT Condensed Light" w:eastAsia="Times New Roman" w:hAnsi="Abadi MT Condensed Light" w:cs="Times New Roman"/>
      <w:i/>
      <w:sz w:val="1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7F1205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LinkdaInternet">
    <w:name w:val="Link da Internet"/>
    <w:rsid w:val="007F1205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7F1205"/>
    <w:pPr>
      <w:tabs>
        <w:tab w:val="center" w:pos="4419"/>
        <w:tab w:val="right" w:pos="8838"/>
      </w:tabs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paragraph" w:customStyle="1" w:styleId="Contedodatabela">
    <w:name w:val="Conteúdo da tabela"/>
    <w:basedOn w:val="Normal"/>
    <w:qFormat/>
  </w:style>
  <w:style w:type="table" w:styleId="Tabelacomgrade">
    <w:name w:val="Table Grid"/>
    <w:basedOn w:val="Tabelanormal"/>
    <w:uiPriority w:val="59"/>
    <w:rsid w:val="00A714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AB2"/>
    <w:rPr>
      <w:rFonts w:ascii="Segoe UI" w:hAnsi="Segoe UI" w:cs="Segoe UI"/>
      <w:color w:val="00000A"/>
      <w:sz w:val="18"/>
      <w:szCs w:val="18"/>
    </w:rPr>
  </w:style>
  <w:style w:type="paragraph" w:customStyle="1" w:styleId="Standard">
    <w:name w:val="Standard"/>
    <w:rsid w:val="002A065F"/>
    <w:pPr>
      <w:suppressAutoHyphens/>
      <w:autoSpaceDN w:val="0"/>
      <w:spacing w:after="200"/>
      <w:textAlignment w:val="baseline"/>
    </w:pPr>
    <w:rPr>
      <w:rFonts w:ascii="Calibri" w:eastAsia="SimSun" w:hAnsi="Calibri" w:cs="F"/>
      <w:color w:val="00000A"/>
      <w:kern w:val="3"/>
      <w:sz w:val="22"/>
    </w:rPr>
  </w:style>
  <w:style w:type="paragraph" w:styleId="PargrafodaLista">
    <w:name w:val="List Paragraph"/>
    <w:basedOn w:val="Normal"/>
    <w:uiPriority w:val="34"/>
    <w:qFormat/>
    <w:rsid w:val="001C2D65"/>
    <w:pPr>
      <w:spacing w:after="160" w:line="259" w:lineRule="auto"/>
      <w:ind w:left="720"/>
      <w:contextualSpacing/>
    </w:pPr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aranovasantarita@via-rs.net" TargetMode="External"/><Relationship Id="rId5" Type="http://schemas.openxmlformats.org/officeDocument/2006/relationships/hyperlink" Target="mailto:camaranovasantarita@via-r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6952A3-261C-4F0F-B853-FD9C0480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Diretoria Adjunta</cp:lastModifiedBy>
  <cp:revision>185</cp:revision>
  <cp:lastPrinted>2023-08-29T12:25:00Z</cp:lastPrinted>
  <dcterms:created xsi:type="dcterms:W3CDTF">2012-12-14T11:59:00Z</dcterms:created>
  <dcterms:modified xsi:type="dcterms:W3CDTF">2023-08-31T16:49:00Z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