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383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2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10" w:h="16840"/>
      <w:pgMar w:top="192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2025-05-07T18:30:19Z</dcterms:created>
  <dcterms:modified xsi:type="dcterms:W3CDTF">2025-05-07T18:30:19Z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2025-05-07T00:00:00Z</vt:filetime>
  </property>
  <property fmtid="{D5CDD505-2E9C-101B-9397-08002B2CF9AE}" pid="3" name="Creator">
    <vt:lpwstr>RICOH MP C2003</vt:lpwstr>
  </property>
  <property fmtid="{D5CDD505-2E9C-101B-9397-08002B2CF9AE}" pid="4" name="LastSaved">
    <vt:filetime>2025-05-07T00:00:00Z</vt:filetime>
  </property>
  <property fmtid="{D5CDD505-2E9C-101B-9397-08002B2CF9AE}" pid="5" name="Producer">
    <vt:lpwstr>RICOH MP C2003</vt:lpwstr>
  </property>
</Properties>
</file>