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3A0A23">
        <w:rPr>
          <w:rFonts w:ascii="Verdana" w:hAnsi="Verdana"/>
          <w:b/>
          <w:sz w:val="28"/>
        </w:rPr>
        <w:t>ABRIL</w:t>
      </w:r>
      <w:bookmarkStart w:id="0" w:name="_GoBack"/>
      <w:bookmarkEnd w:id="0"/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3A0A23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3A584C" w:rsidRDefault="003A0A23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3A0A23">
              <w:rPr>
                <w:rFonts w:ascii="Verdana" w:hAnsi="Verdana"/>
                <w:sz w:val="24"/>
                <w:szCs w:val="24"/>
              </w:rPr>
              <w:t>Participar de Audiência Pública “As consequências da Emenda Constitucional 95/2016 no financiamento e nas Políticas de Saúde”. Dia 6/04/2018 às 9h. Sito Teatro Dante Barone, Praça Marechal Deodoro, 101, Porto Alegre.</w:t>
            </w:r>
          </w:p>
        </w:tc>
        <w:tc>
          <w:tcPr>
            <w:tcW w:w="1328" w:type="dxa"/>
          </w:tcPr>
          <w:p w:rsidR="00AC0353" w:rsidRPr="003A584C" w:rsidRDefault="003A0A23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3A0A23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160BF5" w:rsidRPr="003A0A23" w:rsidRDefault="003A0A23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3A0A23">
              <w:rPr>
                <w:rFonts w:ascii="Verdana" w:hAnsi="Verdana"/>
                <w:sz w:val="24"/>
                <w:szCs w:val="24"/>
              </w:rPr>
              <w:t>Participar da Marcha dos Vereadores promovido pela União dos Vereadores do Brasil (UVB) nos dias 23, 24, 25 e 26 de abril. Sito Praça das Bandeiras, Brasília/DF.</w:t>
            </w:r>
          </w:p>
        </w:tc>
        <w:tc>
          <w:tcPr>
            <w:tcW w:w="1328" w:type="dxa"/>
          </w:tcPr>
          <w:p w:rsidR="00160BF5" w:rsidRPr="003A584C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05</w:t>
            </w:r>
          </w:p>
        </w:tc>
        <w:tc>
          <w:tcPr>
            <w:tcW w:w="1785" w:type="dxa"/>
          </w:tcPr>
          <w:p w:rsidR="00160BF5" w:rsidRPr="003A584C" w:rsidRDefault="003A0A23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R$ 2.890,95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2775A0" w:rsidRPr="00CA7587" w:rsidRDefault="003A0A23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0A23">
              <w:rPr>
                <w:rFonts w:ascii="Verdana" w:hAnsi="Verdana" w:cs="Arial"/>
                <w:sz w:val="24"/>
                <w:szCs w:val="24"/>
              </w:rPr>
              <w:t xml:space="preserve">Participar de audiência com o Secretário de Segurança Pública Cesar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Schirmer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acompanhado do Coronel Valmir José dos Reis para </w:t>
            </w:r>
            <w:proofErr w:type="gramStart"/>
            <w:r w:rsidRPr="003A0A23">
              <w:rPr>
                <w:rFonts w:ascii="Verdana" w:hAnsi="Verdana" w:cs="Arial"/>
                <w:sz w:val="24"/>
                <w:szCs w:val="24"/>
              </w:rPr>
              <w:t>protocolar documentos</w:t>
            </w:r>
            <w:proofErr w:type="gram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no gabinete do Superintendente da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Susepe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>/RS. Sito Voluntários da Pátria, 1358 - 4º andar, Porto Alegre/RS.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No dia 12/04</w:t>
            </w:r>
          </w:p>
        </w:tc>
        <w:tc>
          <w:tcPr>
            <w:tcW w:w="1328" w:type="dxa"/>
          </w:tcPr>
          <w:p w:rsidR="002775A0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2775A0" w:rsidRDefault="003A0A23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995879" w:rsidTr="00C01434">
        <w:trPr>
          <w:trHeight w:val="903"/>
        </w:trPr>
        <w:tc>
          <w:tcPr>
            <w:tcW w:w="3686" w:type="dxa"/>
          </w:tcPr>
          <w:p w:rsidR="00995879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SERGIO NUNES VIEIRA</w:t>
            </w:r>
          </w:p>
        </w:tc>
        <w:tc>
          <w:tcPr>
            <w:tcW w:w="9020" w:type="dxa"/>
          </w:tcPr>
          <w:p w:rsidR="00995879" w:rsidRPr="00995879" w:rsidRDefault="003A0A23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0A23">
              <w:rPr>
                <w:rFonts w:ascii="Verdana" w:hAnsi="Verdana" w:cs="Arial"/>
                <w:sz w:val="24"/>
                <w:szCs w:val="24"/>
              </w:rPr>
              <w:t xml:space="preserve">Participar de Curso prático de Processo Legislativo – Modernização do Sistema e da Gestão do Processo promovido pelo IGAM nos dias 25, 26 e 27 de abril. Sito SEDE do IGAM - Rua dos Andradas 1560, 18º andar - Galeria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995879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995879" w:rsidRDefault="003A0A23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R$ 1.008,89</w:t>
            </w:r>
          </w:p>
        </w:tc>
      </w:tr>
      <w:tr w:rsidR="00995879" w:rsidTr="00C01434">
        <w:trPr>
          <w:trHeight w:val="903"/>
        </w:trPr>
        <w:tc>
          <w:tcPr>
            <w:tcW w:w="3686" w:type="dxa"/>
          </w:tcPr>
          <w:p w:rsidR="00995879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LUCIANO MENEZES</w:t>
            </w:r>
          </w:p>
        </w:tc>
        <w:tc>
          <w:tcPr>
            <w:tcW w:w="9020" w:type="dxa"/>
          </w:tcPr>
          <w:p w:rsidR="00995879" w:rsidRPr="00995879" w:rsidRDefault="003A0A23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0A23">
              <w:rPr>
                <w:rFonts w:ascii="Verdana" w:hAnsi="Verdana" w:cs="Arial"/>
                <w:sz w:val="24"/>
                <w:szCs w:val="24"/>
              </w:rPr>
              <w:t xml:space="preserve">Participar de Curso prático de Processo Legislativo – Modernização do Sistema e da Gestão do Processo promovido pelo IGAM nos dias 25, 26 e 27 de abril. Sito SEDE do IGAM - Rua dos Andradas 1560, 18º andar - Galeria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995879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995879" w:rsidRDefault="003A0A23" w:rsidP="0099587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R$ 1.008</w:t>
            </w:r>
            <w:r>
              <w:rPr>
                <w:rFonts w:ascii="Verdana" w:hAnsi="Verdana"/>
                <w:sz w:val="24"/>
                <w:szCs w:val="24"/>
              </w:rPr>
              <w:t>,89</w:t>
            </w:r>
          </w:p>
        </w:tc>
      </w:tr>
      <w:tr w:rsidR="003A0A23" w:rsidTr="00C01434">
        <w:trPr>
          <w:trHeight w:val="903"/>
        </w:trPr>
        <w:tc>
          <w:tcPr>
            <w:tcW w:w="3686" w:type="dxa"/>
          </w:tcPr>
          <w:p w:rsidR="003A0A23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3A0A23" w:rsidRPr="003A0A23" w:rsidRDefault="003A0A23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0A23">
              <w:rPr>
                <w:rFonts w:ascii="Verdana" w:hAnsi="Verdana" w:cs="Arial"/>
                <w:sz w:val="24"/>
                <w:szCs w:val="24"/>
              </w:rPr>
              <w:t xml:space="preserve">Participar de Curso prático de Processo Legislativo – Modernização do Sistema e da Gestão do Processo promovido pelo IGAM nos dias 25, 26 e 27 de abril. Sito SEDE do IGAM - Rua dos Andradas 1560, 18º andar - Galeria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3A0A23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3A0A23" w:rsidRDefault="003A0A23" w:rsidP="0099587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3A0A23" w:rsidTr="00C01434">
        <w:trPr>
          <w:trHeight w:val="903"/>
        </w:trPr>
        <w:tc>
          <w:tcPr>
            <w:tcW w:w="3686" w:type="dxa"/>
          </w:tcPr>
          <w:p w:rsidR="003A0A23" w:rsidRDefault="003A0A23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3A0A23" w:rsidRPr="003A0A23" w:rsidRDefault="003A0A23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0A23">
              <w:rPr>
                <w:rFonts w:ascii="Verdana" w:hAnsi="Verdana" w:cs="Arial"/>
                <w:sz w:val="24"/>
                <w:szCs w:val="24"/>
              </w:rPr>
              <w:t xml:space="preserve">Participar de Curso prático de Processo Legislativo – Modernização do Sistema e da Gestão do Processo promovido pelo IGAM nos dias 25, 26 e 27 de abril. Sito SEDE do IGAM - Rua dos Andradas 1560, 18º andar - Galeria </w:t>
            </w:r>
            <w:proofErr w:type="spellStart"/>
            <w:r w:rsidRPr="003A0A23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3A0A23">
              <w:rPr>
                <w:rFonts w:ascii="Verdana" w:hAnsi="Verdana" w:cs="Arial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3A0A23" w:rsidRDefault="003A0A23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3A0A23" w:rsidRDefault="003A0A23" w:rsidP="0099587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R$ 1.416,16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995879" w:rsidP="003A0A2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3A0A23">
              <w:rPr>
                <w:rFonts w:ascii="Verdana" w:hAnsi="Verdana"/>
                <w:b/>
              </w:rPr>
              <w:t>7.916,99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995879" w:rsidRDefault="00995879" w:rsidP="00A62103">
      <w:pPr>
        <w:rPr>
          <w:rFonts w:ascii="Verdana" w:hAnsi="Verdana"/>
          <w:b/>
          <w:color w:val="FF0000"/>
          <w:sz w:val="28"/>
        </w:rPr>
      </w:pPr>
    </w:p>
    <w:sectPr w:rsidR="00995879" w:rsidSect="003A0A23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4350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2018-05-03T12:26:00Z</cp:lastPrinted>
  <dcterms:created xsi:type="dcterms:W3CDTF">2018-05-03T12:28:00Z</dcterms:created>
  <dcterms:modified xsi:type="dcterms:W3CDTF">2018-05-03T12:28:00Z</dcterms:modified>
</cp:coreProperties>
</file>