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horzAnchor="margin" w:tblpX="392" w:tblpY="1172"/>
        <w:tblW w:w="9013" w:type="dxa"/>
        <w:tblLook w:val="04A0" w:firstRow="1" w:lastRow="0" w:firstColumn="1" w:lastColumn="0" w:noHBand="0" w:noVBand="1"/>
      </w:tblPr>
      <w:tblGrid>
        <w:gridCol w:w="3004"/>
        <w:gridCol w:w="3004"/>
        <w:gridCol w:w="3005"/>
      </w:tblGrid>
      <w:tr w:rsidR="008601FA" w:rsidTr="006772B2">
        <w:trPr>
          <w:trHeight w:val="922"/>
        </w:trPr>
        <w:tc>
          <w:tcPr>
            <w:tcW w:w="3004" w:type="dxa"/>
          </w:tcPr>
          <w:p w:rsidR="008601FA" w:rsidRPr="008601FA" w:rsidRDefault="008601FA" w:rsidP="006772B2">
            <w:pPr>
              <w:rPr>
                <w:rFonts w:ascii="Arial" w:hAnsi="Arial" w:cs="Arial"/>
                <w:sz w:val="28"/>
                <w:szCs w:val="28"/>
              </w:rPr>
            </w:pPr>
            <w:r w:rsidRPr="008601FA">
              <w:rPr>
                <w:rFonts w:ascii="Arial" w:hAnsi="Arial" w:cs="Arial"/>
                <w:sz w:val="28"/>
                <w:szCs w:val="28"/>
              </w:rPr>
              <w:t>Cargo/Função</w:t>
            </w:r>
          </w:p>
        </w:tc>
        <w:tc>
          <w:tcPr>
            <w:tcW w:w="3004" w:type="dxa"/>
          </w:tcPr>
          <w:p w:rsidR="008601FA" w:rsidRPr="008601FA" w:rsidRDefault="008601FA" w:rsidP="006772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 Pernoite</w:t>
            </w:r>
          </w:p>
        </w:tc>
        <w:tc>
          <w:tcPr>
            <w:tcW w:w="3005" w:type="dxa"/>
          </w:tcPr>
          <w:p w:rsidR="008601FA" w:rsidRPr="008601FA" w:rsidRDefault="008601FA" w:rsidP="006772B2">
            <w:pPr>
              <w:rPr>
                <w:rFonts w:ascii="Arial" w:hAnsi="Arial" w:cs="Arial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Sem Pernoite</w:t>
            </w:r>
          </w:p>
        </w:tc>
      </w:tr>
      <w:tr w:rsidR="008601FA" w:rsidTr="006772B2">
        <w:trPr>
          <w:trHeight w:val="984"/>
        </w:trPr>
        <w:tc>
          <w:tcPr>
            <w:tcW w:w="3004" w:type="dxa"/>
          </w:tcPr>
          <w:p w:rsidR="008601FA" w:rsidRPr="006772B2" w:rsidRDefault="008601FA" w:rsidP="006772B2">
            <w:pPr>
              <w:rPr>
                <w:b/>
                <w:sz w:val="28"/>
                <w:szCs w:val="28"/>
              </w:rPr>
            </w:pPr>
            <w:r w:rsidRPr="006772B2">
              <w:rPr>
                <w:b/>
                <w:sz w:val="28"/>
                <w:szCs w:val="28"/>
              </w:rPr>
              <w:t>Presidente</w:t>
            </w:r>
          </w:p>
        </w:tc>
        <w:tc>
          <w:tcPr>
            <w:tcW w:w="3004" w:type="dxa"/>
          </w:tcPr>
          <w:p w:rsidR="008601FA" w:rsidRPr="008601FA" w:rsidRDefault="00F56C36" w:rsidP="00677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R$ 529,08</w:t>
            </w:r>
          </w:p>
        </w:tc>
        <w:tc>
          <w:tcPr>
            <w:tcW w:w="3005" w:type="dxa"/>
          </w:tcPr>
          <w:p w:rsidR="008601FA" w:rsidRPr="008601FA" w:rsidRDefault="000C1BAE" w:rsidP="00677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R$ 317,44</w:t>
            </w:r>
          </w:p>
        </w:tc>
      </w:tr>
      <w:tr w:rsidR="008601FA" w:rsidTr="006772B2">
        <w:trPr>
          <w:trHeight w:val="984"/>
        </w:trPr>
        <w:tc>
          <w:tcPr>
            <w:tcW w:w="3004" w:type="dxa"/>
          </w:tcPr>
          <w:p w:rsidR="008601FA" w:rsidRPr="006772B2" w:rsidRDefault="008601FA" w:rsidP="006772B2">
            <w:pPr>
              <w:rPr>
                <w:b/>
                <w:sz w:val="28"/>
                <w:szCs w:val="28"/>
              </w:rPr>
            </w:pPr>
            <w:r w:rsidRPr="006772B2">
              <w:rPr>
                <w:b/>
                <w:sz w:val="28"/>
                <w:szCs w:val="28"/>
              </w:rPr>
              <w:t>Vereador</w:t>
            </w:r>
          </w:p>
        </w:tc>
        <w:tc>
          <w:tcPr>
            <w:tcW w:w="3004" w:type="dxa"/>
          </w:tcPr>
          <w:p w:rsidR="008601FA" w:rsidRPr="008601FA" w:rsidRDefault="000C1BAE" w:rsidP="00677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R$ 406,98</w:t>
            </w:r>
          </w:p>
        </w:tc>
        <w:tc>
          <w:tcPr>
            <w:tcW w:w="3005" w:type="dxa"/>
          </w:tcPr>
          <w:p w:rsidR="008601FA" w:rsidRPr="008601FA" w:rsidRDefault="000C1BAE" w:rsidP="00677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R$ 244,18</w:t>
            </w:r>
          </w:p>
        </w:tc>
      </w:tr>
      <w:tr w:rsidR="008601FA" w:rsidTr="006772B2">
        <w:trPr>
          <w:trHeight w:val="922"/>
        </w:trPr>
        <w:tc>
          <w:tcPr>
            <w:tcW w:w="3004" w:type="dxa"/>
          </w:tcPr>
          <w:p w:rsidR="008601FA" w:rsidRPr="006772B2" w:rsidRDefault="008601FA" w:rsidP="006772B2">
            <w:pPr>
              <w:rPr>
                <w:b/>
                <w:sz w:val="28"/>
                <w:szCs w:val="28"/>
              </w:rPr>
            </w:pPr>
            <w:r w:rsidRPr="006772B2">
              <w:rPr>
                <w:b/>
                <w:sz w:val="28"/>
                <w:szCs w:val="28"/>
              </w:rPr>
              <w:t>Assessor Jurídico/Diretor</w:t>
            </w:r>
          </w:p>
        </w:tc>
        <w:tc>
          <w:tcPr>
            <w:tcW w:w="3004" w:type="dxa"/>
          </w:tcPr>
          <w:p w:rsidR="008601FA" w:rsidRPr="008601FA" w:rsidRDefault="000C1BAE" w:rsidP="00677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R$ 373,33</w:t>
            </w:r>
          </w:p>
        </w:tc>
        <w:tc>
          <w:tcPr>
            <w:tcW w:w="3005" w:type="dxa"/>
          </w:tcPr>
          <w:p w:rsidR="008601FA" w:rsidRPr="008601FA" w:rsidRDefault="000C1BAE" w:rsidP="00677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R$ 233,33</w:t>
            </w:r>
          </w:p>
        </w:tc>
      </w:tr>
      <w:tr w:rsidR="008601FA" w:rsidTr="006772B2">
        <w:trPr>
          <w:trHeight w:val="984"/>
        </w:trPr>
        <w:tc>
          <w:tcPr>
            <w:tcW w:w="3004" w:type="dxa"/>
          </w:tcPr>
          <w:p w:rsidR="008601FA" w:rsidRPr="006772B2" w:rsidRDefault="008601FA" w:rsidP="006772B2">
            <w:pPr>
              <w:rPr>
                <w:b/>
                <w:sz w:val="28"/>
                <w:szCs w:val="28"/>
              </w:rPr>
            </w:pPr>
            <w:r w:rsidRPr="006772B2">
              <w:rPr>
                <w:b/>
                <w:sz w:val="28"/>
                <w:szCs w:val="28"/>
              </w:rPr>
              <w:t>Agente Administrativo</w:t>
            </w:r>
          </w:p>
        </w:tc>
        <w:tc>
          <w:tcPr>
            <w:tcW w:w="3004" w:type="dxa"/>
          </w:tcPr>
          <w:p w:rsidR="008601FA" w:rsidRPr="008601FA" w:rsidRDefault="006D33C5" w:rsidP="00677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R$ 361,66</w:t>
            </w:r>
            <w:bookmarkStart w:id="0" w:name="_GoBack"/>
            <w:bookmarkEnd w:id="0"/>
          </w:p>
        </w:tc>
        <w:tc>
          <w:tcPr>
            <w:tcW w:w="3005" w:type="dxa"/>
          </w:tcPr>
          <w:p w:rsidR="008601FA" w:rsidRPr="008601FA" w:rsidRDefault="006D33C5" w:rsidP="00677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R$ 212,26</w:t>
            </w:r>
          </w:p>
        </w:tc>
      </w:tr>
      <w:tr w:rsidR="008601FA" w:rsidTr="006772B2">
        <w:trPr>
          <w:trHeight w:val="922"/>
        </w:trPr>
        <w:tc>
          <w:tcPr>
            <w:tcW w:w="3004" w:type="dxa"/>
          </w:tcPr>
          <w:p w:rsidR="008601FA" w:rsidRPr="006772B2" w:rsidRDefault="008601FA" w:rsidP="006772B2">
            <w:pPr>
              <w:rPr>
                <w:b/>
                <w:sz w:val="28"/>
                <w:szCs w:val="28"/>
              </w:rPr>
            </w:pPr>
            <w:r w:rsidRPr="006772B2">
              <w:rPr>
                <w:b/>
                <w:sz w:val="28"/>
                <w:szCs w:val="28"/>
              </w:rPr>
              <w:t>Assessor Parlamentar</w:t>
            </w:r>
          </w:p>
        </w:tc>
        <w:tc>
          <w:tcPr>
            <w:tcW w:w="3004" w:type="dxa"/>
          </w:tcPr>
          <w:p w:rsidR="008601FA" w:rsidRPr="008601FA" w:rsidRDefault="006D33C5" w:rsidP="00677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R$ 239,16</w:t>
            </w:r>
          </w:p>
        </w:tc>
        <w:tc>
          <w:tcPr>
            <w:tcW w:w="3005" w:type="dxa"/>
          </w:tcPr>
          <w:p w:rsidR="008601FA" w:rsidRPr="008601FA" w:rsidRDefault="006D33C5" w:rsidP="00677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R$121,92</w:t>
            </w:r>
          </w:p>
        </w:tc>
      </w:tr>
      <w:tr w:rsidR="008601FA" w:rsidTr="006772B2">
        <w:trPr>
          <w:trHeight w:val="1046"/>
        </w:trPr>
        <w:tc>
          <w:tcPr>
            <w:tcW w:w="3004" w:type="dxa"/>
          </w:tcPr>
          <w:p w:rsidR="008601FA" w:rsidRPr="006772B2" w:rsidRDefault="008601FA" w:rsidP="006772B2">
            <w:pPr>
              <w:rPr>
                <w:b/>
                <w:sz w:val="28"/>
                <w:szCs w:val="28"/>
              </w:rPr>
            </w:pPr>
            <w:r w:rsidRPr="006772B2">
              <w:rPr>
                <w:b/>
                <w:sz w:val="28"/>
                <w:szCs w:val="28"/>
              </w:rPr>
              <w:t>Auxiliar de Serviços Gerais</w:t>
            </w:r>
          </w:p>
        </w:tc>
        <w:tc>
          <w:tcPr>
            <w:tcW w:w="3004" w:type="dxa"/>
          </w:tcPr>
          <w:p w:rsidR="008601FA" w:rsidRPr="008601FA" w:rsidRDefault="006D33C5" w:rsidP="00677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R$283,49</w:t>
            </w:r>
          </w:p>
        </w:tc>
        <w:tc>
          <w:tcPr>
            <w:tcW w:w="3005" w:type="dxa"/>
          </w:tcPr>
          <w:p w:rsidR="008601FA" w:rsidRPr="008601FA" w:rsidRDefault="006D33C5" w:rsidP="00677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R$ 165,74</w:t>
            </w:r>
          </w:p>
        </w:tc>
      </w:tr>
    </w:tbl>
    <w:p w:rsidR="0055159B" w:rsidRPr="006772B2" w:rsidRDefault="008601FA" w:rsidP="000C1BAE">
      <w:pPr>
        <w:jc w:val="center"/>
        <w:rPr>
          <w:rFonts w:ascii="Arial" w:hAnsi="Arial" w:cs="Arial"/>
          <w:sz w:val="30"/>
          <w:szCs w:val="30"/>
        </w:rPr>
      </w:pPr>
      <w:r w:rsidRPr="006772B2">
        <w:rPr>
          <w:rFonts w:ascii="Arial" w:hAnsi="Arial" w:cs="Arial"/>
          <w:sz w:val="30"/>
          <w:szCs w:val="30"/>
        </w:rPr>
        <w:t>Valor de Diárias da Câmara de Sobradinho</w:t>
      </w:r>
      <w:r w:rsidR="00513DA6" w:rsidRPr="006772B2">
        <w:rPr>
          <w:rFonts w:ascii="Arial" w:hAnsi="Arial" w:cs="Arial"/>
          <w:sz w:val="30"/>
          <w:szCs w:val="30"/>
        </w:rPr>
        <w:t xml:space="preserve"> Resolução 001</w:t>
      </w:r>
      <w:r w:rsidR="000C1BAE" w:rsidRPr="006772B2">
        <w:rPr>
          <w:rFonts w:ascii="Arial" w:hAnsi="Arial" w:cs="Arial"/>
          <w:sz w:val="30"/>
          <w:szCs w:val="30"/>
        </w:rPr>
        <w:t>/2015</w:t>
      </w:r>
    </w:p>
    <w:p w:rsidR="006772B2" w:rsidRPr="006772B2" w:rsidRDefault="006772B2" w:rsidP="000C1BAE">
      <w:pPr>
        <w:jc w:val="center"/>
        <w:rPr>
          <w:rFonts w:ascii="Arial" w:hAnsi="Arial" w:cs="Arial"/>
          <w:sz w:val="24"/>
          <w:szCs w:val="24"/>
        </w:rPr>
      </w:pPr>
      <w:r w:rsidRPr="006772B2">
        <w:rPr>
          <w:rFonts w:ascii="Arial" w:hAnsi="Arial" w:cs="Arial"/>
          <w:sz w:val="24"/>
          <w:szCs w:val="24"/>
        </w:rPr>
        <w:t>Corrigido em março de 2017</w:t>
      </w:r>
      <w:r>
        <w:rPr>
          <w:rFonts w:ascii="Arial" w:hAnsi="Arial" w:cs="Arial"/>
          <w:sz w:val="24"/>
          <w:szCs w:val="24"/>
        </w:rPr>
        <w:t xml:space="preserve"> pelo IPCA (2016) “5,39%” acumulado dos últimos 12 meses</w:t>
      </w:r>
    </w:p>
    <w:p w:rsidR="0055159B" w:rsidRPr="0055159B" w:rsidRDefault="00BC511E" w:rsidP="0055159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F62603">
        <w:rPr>
          <w:rFonts w:ascii="Arial" w:hAnsi="Arial" w:cs="Arial"/>
          <w:sz w:val="32"/>
          <w:szCs w:val="32"/>
        </w:rPr>
        <w:t>*</w:t>
      </w:r>
      <w:r w:rsidR="0055159B">
        <w:rPr>
          <w:rFonts w:ascii="Arial" w:hAnsi="Arial" w:cs="Arial"/>
          <w:sz w:val="32"/>
          <w:szCs w:val="32"/>
        </w:rPr>
        <w:t xml:space="preserve">Em distâncias de até </w:t>
      </w:r>
      <w:proofErr w:type="gramStart"/>
      <w:r w:rsidR="0055159B">
        <w:rPr>
          <w:rFonts w:ascii="Arial" w:hAnsi="Arial" w:cs="Arial"/>
          <w:sz w:val="32"/>
          <w:szCs w:val="32"/>
        </w:rPr>
        <w:t>200km</w:t>
      </w:r>
      <w:proofErr w:type="gramEnd"/>
      <w:r w:rsidR="0055159B">
        <w:rPr>
          <w:rFonts w:ascii="Arial" w:hAnsi="Arial" w:cs="Arial"/>
          <w:sz w:val="32"/>
          <w:szCs w:val="32"/>
        </w:rPr>
        <w:t xml:space="preserve"> será pago 25% da diária</w:t>
      </w:r>
    </w:p>
    <w:sectPr w:rsidR="0055159B" w:rsidRPr="0055159B" w:rsidSect="006772B2">
      <w:pgSz w:w="11906" w:h="16838"/>
      <w:pgMar w:top="993" w:right="127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9444F"/>
    <w:multiLevelType w:val="hybridMultilevel"/>
    <w:tmpl w:val="68829F96"/>
    <w:lvl w:ilvl="0" w:tplc="FACCE8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FA"/>
    <w:rsid w:val="000B0B65"/>
    <w:rsid w:val="000C1BAE"/>
    <w:rsid w:val="00157991"/>
    <w:rsid w:val="002A47A0"/>
    <w:rsid w:val="00513DA6"/>
    <w:rsid w:val="0055159B"/>
    <w:rsid w:val="006772B2"/>
    <w:rsid w:val="006D33C5"/>
    <w:rsid w:val="007B2C3A"/>
    <w:rsid w:val="008601FA"/>
    <w:rsid w:val="008D71B2"/>
    <w:rsid w:val="00900F3A"/>
    <w:rsid w:val="00BC511E"/>
    <w:rsid w:val="00F56C36"/>
    <w:rsid w:val="00F6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60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51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60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51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CM-SHO</cp:lastModifiedBy>
  <cp:revision>3</cp:revision>
  <cp:lastPrinted>2017-03-14T12:10:00Z</cp:lastPrinted>
  <dcterms:created xsi:type="dcterms:W3CDTF">2017-03-09T18:07:00Z</dcterms:created>
  <dcterms:modified xsi:type="dcterms:W3CDTF">2017-03-14T13:08:00Z</dcterms:modified>
</cp:coreProperties>
</file>