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3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659687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10"/>
        <w:ind w:left="1476" w:right="1451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8" w:lineRule="exact"/>
        <w:ind w:left="1478" w:right="1451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</w:t>
      </w:r>
      <w:r>
        <w:rPr>
          <w:rFonts w:ascii="Bookman Old Style" w:hAnsi="Bookman Old Style"/>
          <w:b/>
          <w:spacing w:val="-3"/>
        </w:rPr>
        <w:t> </w:t>
      </w:r>
      <w:r>
        <w:rPr>
          <w:rFonts w:ascii="Bookman Old Style" w:hAnsi="Bookman Old Style"/>
          <w:b/>
          <w:spacing w:val="-1"/>
        </w:rPr>
        <w:t>MUNICIPAL</w:t>
      </w:r>
      <w:r>
        <w:rPr>
          <w:rFonts w:ascii="Bookman Old Style" w:hAnsi="Bookman Old Style"/>
          <w:b/>
        </w:rPr>
        <w:t> DE</w:t>
      </w:r>
      <w:r>
        <w:rPr>
          <w:rFonts w:ascii="Bookman Old Style" w:hAnsi="Bookman Old Style"/>
          <w:b/>
          <w:spacing w:val="-1"/>
        </w:rPr>
        <w:t> </w:t>
      </w:r>
      <w:r>
        <w:rPr>
          <w:rFonts w:ascii="Bookman Old Style" w:hAnsi="Bookman Old Style"/>
          <w:b/>
          <w:spacing w:val="-2"/>
        </w:rPr>
        <w:t>SOBRADINHO</w:t>
      </w:r>
      <w:r>
        <w:rPr>
          <w:rFonts w:ascii="Bookman Old Style" w:hAnsi="Bookman Old Style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spacing w:before="65"/>
        <w:ind w:left="1478" w:right="139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Contrato 006/2013</w:t>
      </w:r>
      <w:r>
        <w:rPr>
          <w:rFonts w:ascii="Arial"/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5"/>
        <w:rPr>
          <w:sz w:val="36"/>
          <w:szCs w:val="36"/>
        </w:rPr>
      </w:pPr>
    </w:p>
    <w:p>
      <w:pPr>
        <w:spacing w:before="0"/>
        <w:ind w:left="102" w:right="23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spacing w:val="-1"/>
          <w:sz w:val="28"/>
        </w:rPr>
        <w:t>Contrato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pacing w:val="-1"/>
          <w:sz w:val="28"/>
        </w:rPr>
        <w:t>prestação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pacing w:val="-1"/>
          <w:sz w:val="28"/>
        </w:rPr>
        <w:t>serviços, que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spacing w:val="-1"/>
          <w:sz w:val="28"/>
        </w:rPr>
        <w:t>fazem</w:t>
      </w:r>
      <w:r>
        <w:rPr>
          <w:rFonts w:ascii="Arial" w:hAnsi="Arial"/>
          <w:spacing w:val="-3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spacing w:val="-1"/>
          <w:sz w:val="28"/>
        </w:rPr>
        <w:t>Câmara</w:t>
      </w:r>
      <w:r>
        <w:rPr>
          <w:rFonts w:ascii="Arial" w:hAnsi="Arial"/>
          <w:spacing w:val="-4"/>
          <w:sz w:val="28"/>
        </w:rPr>
        <w:t> </w:t>
      </w:r>
      <w:r>
        <w:rPr>
          <w:rFonts w:ascii="Arial" w:hAnsi="Arial"/>
          <w:spacing w:val="-1"/>
          <w:sz w:val="28"/>
        </w:rPr>
        <w:t>Municipal</w:t>
      </w:r>
      <w:r>
        <w:rPr>
          <w:rFonts w:ascii="Arial" w:hAnsi="Arial"/>
          <w:spacing w:val="43"/>
          <w:sz w:val="28"/>
        </w:rPr>
        <w:t> </w:t>
      </w:r>
      <w:r>
        <w:rPr>
          <w:rFonts w:ascii="Arial" w:hAnsi="Arial"/>
          <w:sz w:val="28"/>
        </w:rPr>
        <w:t>de </w:t>
      </w:r>
      <w:r>
        <w:rPr>
          <w:rFonts w:ascii="Arial" w:hAnsi="Arial"/>
          <w:spacing w:val="-1"/>
          <w:sz w:val="28"/>
        </w:rPr>
        <w:t>vereadores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pacing w:val="-1"/>
          <w:sz w:val="28"/>
        </w:rPr>
        <w:t>sobradinho,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sz w:val="28"/>
        </w:rPr>
        <w:t>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empresa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Joel Vieira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Dalberto</w:t>
      </w:r>
      <w:r>
        <w:rPr>
          <w:rFonts w:ascii="Arial" w:hAnsi="Arial"/>
          <w:b/>
          <w:sz w:val="28"/>
        </w:rPr>
        <w:t> -</w:t>
      </w:r>
      <w:r>
        <w:rPr>
          <w:rFonts w:ascii="Arial" w:hAnsi="Arial"/>
          <w:b/>
          <w:spacing w:val="41"/>
          <w:sz w:val="28"/>
        </w:rPr>
        <w:t> </w:t>
      </w:r>
      <w:r>
        <w:rPr>
          <w:rFonts w:ascii="Arial" w:hAnsi="Arial"/>
          <w:b/>
          <w:spacing w:val="-1"/>
          <w:sz w:val="28"/>
        </w:rPr>
        <w:t>MEI.</w:t>
      </w:r>
      <w:r>
        <w:rPr>
          <w:rFonts w:ascii="Arial" w:hAnsi="Arial"/>
          <w:sz w:val="28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BodyText"/>
        <w:spacing w:line="240" w:lineRule="auto"/>
        <w:ind w:right="941"/>
        <w:jc w:val="left"/>
      </w:pPr>
      <w:r>
        <w:rPr>
          <w:rFonts w:ascii="Arial" w:hAnsi="Arial"/>
          <w:b/>
          <w:spacing w:val="-1"/>
        </w:rPr>
        <w:t>Objeto: </w:t>
      </w:r>
      <w:r>
        <w:rPr>
          <w:spacing w:val="-1"/>
        </w:rPr>
        <w:t>implantação</w:t>
      </w:r>
      <w:r>
        <w:rPr>
          <w:spacing w:val="1"/>
        </w:rPr>
        <w:t> </w:t>
      </w:r>
      <w:r>
        <w:rPr/>
        <w:t>do </w:t>
      </w:r>
      <w:r>
        <w:rPr>
          <w:spacing w:val="-1"/>
        </w:rPr>
        <w:t>website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Câmara,</w:t>
      </w:r>
      <w:r>
        <w:rPr>
          <w:spacing w:val="1"/>
        </w:rPr>
        <w:t> </w:t>
      </w:r>
      <w:r>
        <w:rPr>
          <w:spacing w:val="-1"/>
        </w:rPr>
        <w:t>administração</w:t>
      </w:r>
      <w:r>
        <w:rPr>
          <w:spacing w:val="1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manutenção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mesmo.</w:t>
      </w:r>
    </w:p>
    <w:p>
      <w:pPr>
        <w:spacing w:line="320" w:lineRule="exact" w:before="4"/>
        <w:rPr>
          <w:sz w:val="32"/>
          <w:szCs w:val="32"/>
        </w:rPr>
      </w:pPr>
    </w:p>
    <w:p>
      <w:pPr>
        <w:spacing w:before="0"/>
        <w:ind w:left="102" w:right="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Mensal:</w:t>
      </w:r>
      <w:r>
        <w:rPr>
          <w:rFonts w:ascii="Arial" w:hAnsi="Arial" w:cs="Arial" w:eastAsia="Arial"/>
          <w:b/>
          <w:bCs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290,00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(duzentos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noventa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reais)</w:t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both"/>
        <w:rPr>
          <w:rFonts w:ascii="Calibri" w:hAnsi="Calibri" w:cs="Calibri" w:eastAsia="Calibri"/>
        </w:rPr>
      </w:pPr>
      <w:r>
        <w:rPr>
          <w:rFonts w:ascii="Calibri" w:hAnsi="Calibri"/>
          <w:b/>
          <w:spacing w:val="-1"/>
        </w:rPr>
        <w:t>Prazo:</w:t>
      </w:r>
      <w:r>
        <w:rPr>
          <w:rFonts w:ascii="Calibri" w:hAnsi="Calibri"/>
          <w:b/>
          <w:spacing w:val="-2"/>
        </w:rPr>
        <w:t> </w:t>
      </w:r>
      <w:r>
        <w:rPr>
          <w:rFonts w:ascii="Calibri" w:hAnsi="Calibri"/>
          <w:spacing w:val="-1"/>
        </w:rPr>
        <w:t>Início </w:t>
      </w:r>
      <w:r>
        <w:rPr>
          <w:rFonts w:ascii="Calibri" w:hAnsi="Calibri"/>
        </w:rPr>
        <w:t>30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janeiro 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2013,</w:t>
      </w:r>
      <w:r>
        <w:rPr>
          <w:rFonts w:ascii="Calibri" w:hAnsi="Calibri"/>
        </w:rPr>
        <w:t> com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término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previsto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meses.</w:t>
      </w:r>
    </w:p>
    <w:sectPr>
      <w:type w:val="continuous"/>
      <w:pgSz w:w="11910" w:h="16840"/>
      <w:pgMar w:top="18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2016-03-15T14:39:27Z</dcterms:created>
  <dcterms:modified xsi:type="dcterms:W3CDTF">2016-03-15T14:39:27Z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2016-03-15T00:00:00Z</vt:filetime>
  </property>
</Properties>
</file>