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1FE41B89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766B3">
        <w:rPr>
          <w:b/>
        </w:rPr>
        <w:t>48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C77878">
        <w:rPr>
          <w:b/>
        </w:rPr>
        <w:t>28</w:t>
      </w:r>
      <w:r w:rsidR="007338DA">
        <w:rPr>
          <w:b/>
        </w:rPr>
        <w:t xml:space="preserve"> </w:t>
      </w:r>
      <w:r w:rsidR="007B457B">
        <w:rPr>
          <w:b/>
        </w:rPr>
        <w:t>de dezembro</w:t>
      </w:r>
      <w:r w:rsidR="003313BE">
        <w:rPr>
          <w:b/>
        </w:rPr>
        <w:t xml:space="preserve"> de 2021.</w:t>
      </w:r>
    </w:p>
    <w:p w14:paraId="1184591F" w14:textId="0087AFCC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77878">
        <w:t>28</w:t>
      </w:r>
      <w:r w:rsidR="007B457B">
        <w:t xml:space="preserve"> de dezembro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B372A3">
        <w:t>09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77777777" w:rsidR="00BD5E7D" w:rsidRPr="00D44035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>
        <w:rPr>
          <w:b/>
          <w:sz w:val="22"/>
          <w:szCs w:val="22"/>
        </w:rPr>
        <w:t>;</w:t>
      </w:r>
      <w:r w:rsidR="00D44035">
        <w:rPr>
          <w:b/>
          <w:sz w:val="22"/>
          <w:szCs w:val="22"/>
        </w:rPr>
        <w:t xml:space="preserve"> </w:t>
      </w:r>
      <w:r w:rsidR="00172EA0">
        <w:rPr>
          <w:b/>
          <w:sz w:val="22"/>
          <w:szCs w:val="22"/>
        </w:rPr>
        <w:t xml:space="preserve"> </w:t>
      </w:r>
      <w:r w:rsidR="00D44035" w:rsidRPr="00D44035">
        <w:rPr>
          <w:sz w:val="22"/>
          <w:szCs w:val="22"/>
        </w:rPr>
        <w:t>NINGUÉM INSCRITO PARA OCUPAR A TRIBUNA DO POVO.</w:t>
      </w:r>
    </w:p>
    <w:p w14:paraId="2864C2CD" w14:textId="66C1EF56" w:rsidR="007B453E" w:rsidRPr="00AA705D" w:rsidRDefault="00CB08E1" w:rsidP="001A460A">
      <w:pPr>
        <w:jc w:val="both"/>
        <w:rPr>
          <w:b/>
          <w:sz w:val="22"/>
          <w:szCs w:val="22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AA705D" w:rsidRPr="00AA705D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:  </w:t>
      </w:r>
      <w:r w:rsidR="008F0CA7" w:rsidRPr="00AA705D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Projeto de lei nº 90/2021, que AUTORIZA A ABERTURA DE CRÉDITO ESPECIAL PARA CONSTRUÇÃO DE PONTE SOBRE O RIO GUAPORÉ NA DIVISA DOS MUNICIPIOS DE GUAPORÉ E ANTA GORDA E DÁ OUTRAS PROVIDÊNCIAS. </w:t>
      </w:r>
      <w:r w:rsidR="008F0CA7" w:rsidRPr="00AA705D">
        <w:rPr>
          <w:b/>
          <w:sz w:val="22"/>
          <w:szCs w:val="22"/>
        </w:rPr>
        <w:t>Aprovado por unanimidade.</w:t>
      </w:r>
    </w:p>
    <w:p w14:paraId="67EBE6FD" w14:textId="18CC7F9B" w:rsidR="001A460A" w:rsidRPr="00AA705D" w:rsidRDefault="001A460A" w:rsidP="001A460A">
      <w:pPr>
        <w:jc w:val="both"/>
        <w:rPr>
          <w:b/>
          <w:sz w:val="22"/>
          <w:szCs w:val="22"/>
        </w:rPr>
      </w:pPr>
      <w:r w:rsidRPr="00AA705D">
        <w:rPr>
          <w:sz w:val="22"/>
          <w:szCs w:val="22"/>
        </w:rPr>
        <w:t>Projeto de lei nº 91/2021, que ALTERA OS ARTIGOS 3º E 19 DA LEI Nº 3005/2009 E DÁ OUTRAS PROVIDÊNCIAS.</w:t>
      </w:r>
      <w:r w:rsidRPr="00AA705D">
        <w:rPr>
          <w:b/>
          <w:sz w:val="22"/>
          <w:szCs w:val="22"/>
        </w:rPr>
        <w:t xml:space="preserve"> Aprovado por unanimidade.</w:t>
      </w:r>
    </w:p>
    <w:p w14:paraId="30FEDC3A" w14:textId="77D60BBC" w:rsidR="001A460A" w:rsidRPr="00AA705D" w:rsidRDefault="007217A9" w:rsidP="001A4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1A460A" w:rsidRPr="00AA705D">
        <w:rPr>
          <w:sz w:val="22"/>
          <w:szCs w:val="22"/>
        </w:rPr>
        <w:t xml:space="preserve"> DESTAQUE PARA EXCLUSÃO DO CARGO DE ASSESSOR PARA POLÍTICAS MIGRATÓRIAS PADRÃO CC-08. </w:t>
      </w:r>
      <w:r w:rsidR="001A460A" w:rsidRPr="00AA705D">
        <w:rPr>
          <w:b/>
          <w:sz w:val="22"/>
          <w:szCs w:val="22"/>
        </w:rPr>
        <w:t>Rejeitado por maioria de votos.</w:t>
      </w:r>
    </w:p>
    <w:p w14:paraId="38FAB533" w14:textId="44751BB3" w:rsidR="00E2588E" w:rsidRDefault="00E2588E" w:rsidP="00E2588E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044CEC">
        <w:rPr>
          <w:b/>
          <w:bCs/>
        </w:rPr>
        <w:t>: BANCADA do PP e PTB</w:t>
      </w:r>
      <w:r w:rsidR="001E1543">
        <w:rPr>
          <w:b/>
          <w:bCs/>
        </w:rPr>
        <w:t>-</w:t>
      </w:r>
      <w:r w:rsidR="00044CEC">
        <w:rPr>
          <w:bCs/>
        </w:rPr>
        <w:t xml:space="preserve"> Requereram a Mesa Di</w:t>
      </w:r>
      <w:r w:rsidR="001A460A">
        <w:rPr>
          <w:bCs/>
        </w:rPr>
        <w:t>retora que a votação do cargo em comissão de Assessor para Políticas Migratórias seja separado do Projeto 91/2021 na forma do artigo 130 do Regimento Interno.</w:t>
      </w:r>
      <w:r w:rsidRPr="001E1543">
        <w:t xml:space="preserve"> </w:t>
      </w:r>
      <w:r w:rsidRPr="001E1543">
        <w:rPr>
          <w:b/>
        </w:rPr>
        <w:t>Aprovado por unanimidade.</w:t>
      </w:r>
    </w:p>
    <w:p w14:paraId="36CFBC02" w14:textId="69096007" w:rsidR="001A460A" w:rsidRDefault="001A460A" w:rsidP="00E2588E">
      <w:pPr>
        <w:jc w:val="both"/>
        <w:rPr>
          <w:b/>
        </w:rPr>
      </w:pPr>
      <w:r>
        <w:rPr>
          <w:b/>
        </w:rPr>
        <w:t>JADER DALLA COSTA-PP</w:t>
      </w:r>
      <w:r w:rsidRPr="00E759BE">
        <w:t>: Requereu a Mesa Diretora que encaminhe ao Poder Executivo</w:t>
      </w:r>
      <w:r w:rsidR="00E759BE" w:rsidRPr="00E759BE">
        <w:t>, solicitando informações como segue: a) Quem autorizou o estacionamento de caminhões junto a área da Secretaria de Assistência Social; b) Solicita a fundamentação legal, acompanhado dos pareceres firmados pelo Procurador Jurídico do Município e pelo Controle Interno; c)</w:t>
      </w:r>
      <w:r w:rsidR="00E759BE">
        <w:t xml:space="preserve"> </w:t>
      </w:r>
      <w:r w:rsidR="00E759BE" w:rsidRPr="00E759BE">
        <w:t xml:space="preserve">Quantos metros cúbicos de brita e horas de máquinas foram disponibilizados pelo Poder Público. </w:t>
      </w:r>
      <w:r w:rsidR="00E759BE" w:rsidRPr="001E1543">
        <w:rPr>
          <w:b/>
        </w:rPr>
        <w:t>Aprovado por unanimidade.</w:t>
      </w:r>
    </w:p>
    <w:p w14:paraId="444F2CE7" w14:textId="1211217C" w:rsidR="00E759BE" w:rsidRDefault="00E759BE" w:rsidP="00E759BE">
      <w:pPr>
        <w:jc w:val="both"/>
        <w:rPr>
          <w:b/>
        </w:rPr>
      </w:pPr>
      <w:r>
        <w:rPr>
          <w:b/>
          <w:bCs/>
        </w:rPr>
        <w:t xml:space="preserve">REQUERIMENTOS VERBAIS: JONAS AGOSTI-MDB: </w:t>
      </w:r>
      <w:r w:rsidRPr="00E759BE">
        <w:rPr>
          <w:bCs/>
        </w:rPr>
        <w:t>Solicitou a Mesa Diretora inclusão na Ordem do dia dos Projetos de Lei 90 e 91/2021</w:t>
      </w:r>
      <w:r>
        <w:rPr>
          <w:bCs/>
        </w:rPr>
        <w:t>.</w:t>
      </w:r>
      <w:r w:rsidRPr="00E759BE">
        <w:rPr>
          <w:b/>
        </w:rPr>
        <w:t xml:space="preserve"> </w:t>
      </w:r>
      <w:r w:rsidRPr="001E1543">
        <w:rPr>
          <w:b/>
        </w:rPr>
        <w:t>Aprovado por unanimidade.</w:t>
      </w:r>
    </w:p>
    <w:p w14:paraId="04A3188C" w14:textId="7DABEB63" w:rsidR="00E759BE" w:rsidRDefault="00E759BE" w:rsidP="00E759BE">
      <w:pPr>
        <w:jc w:val="both"/>
        <w:rPr>
          <w:b/>
        </w:rPr>
      </w:pPr>
      <w:r>
        <w:rPr>
          <w:b/>
        </w:rPr>
        <w:t xml:space="preserve">JADER DALLA COSTA-PP: </w:t>
      </w:r>
      <w:r w:rsidRPr="00E759BE">
        <w:t>Requereu a Mesa Diretora que encaminhe ao Poder Executivo,</w:t>
      </w:r>
      <w:r>
        <w:t xml:space="preserve"> solicitando a Manutenção da Estrada que liga Guaporé à Anta Gorda. Subscreve Vereador Moustafh Roberto S. Muhammad.</w:t>
      </w:r>
      <w:r w:rsidRPr="00E759BE">
        <w:rPr>
          <w:b/>
        </w:rPr>
        <w:t xml:space="preserve"> </w:t>
      </w:r>
      <w:r w:rsidRPr="001E1543">
        <w:rPr>
          <w:b/>
        </w:rPr>
        <w:t>Aprovado por unanimidade.</w:t>
      </w:r>
    </w:p>
    <w:p w14:paraId="0560033F" w14:textId="399D7418" w:rsidR="00C77878" w:rsidRPr="005C74AE" w:rsidRDefault="00E759BE" w:rsidP="005C74AE">
      <w:pPr>
        <w:jc w:val="both"/>
        <w:rPr>
          <w:b/>
        </w:rPr>
      </w:pPr>
      <w:r>
        <w:rPr>
          <w:b/>
        </w:rPr>
        <w:t>ALESSANDRO DE ALMEIDA-PTB</w:t>
      </w:r>
      <w:r w:rsidRPr="00A33C72">
        <w:t xml:space="preserve">: </w:t>
      </w:r>
      <w:r w:rsidR="00A33C72" w:rsidRPr="00A33C72">
        <w:t xml:space="preserve">Requereu a Mesa Diretora que se aprovado Projeto de Lei 91/2021- </w:t>
      </w:r>
      <w:r w:rsidR="00E361C8">
        <w:t xml:space="preserve">na sessão 48/2021, (O </w:t>
      </w:r>
      <w:r w:rsidR="00A33C72">
        <w:t>Destaque do Projeto 91/2021-Assessor para Políti</w:t>
      </w:r>
      <w:r w:rsidR="005C74AE">
        <w:t xml:space="preserve">cas Migratórias- padrão CC-08) </w:t>
      </w:r>
      <w:r w:rsidR="00A33C72" w:rsidRPr="00A33C72">
        <w:t>seja encaminh</w:t>
      </w:r>
      <w:r w:rsidR="00A33C72">
        <w:t>ado para o M</w:t>
      </w:r>
      <w:r w:rsidR="00A33C72" w:rsidRPr="00A33C72">
        <w:t>inistério Público, Tribunal de Contas do Estado</w:t>
      </w:r>
      <w:r w:rsidR="00A33C72">
        <w:t xml:space="preserve">, Conselho Regional de Serviço Social </w:t>
      </w:r>
      <w:r w:rsidR="00A33C72" w:rsidRPr="00A33C72">
        <w:t xml:space="preserve">e Controle Interno do Município para </w:t>
      </w:r>
      <w:r w:rsidR="00E361C8">
        <w:t>o conhecimento do Projeto e averiguações de possíveis irregularidades.</w:t>
      </w:r>
      <w:r w:rsidR="00A33C72">
        <w:t xml:space="preserve"> Subscreve a Vereadora Itamara Franceschini. </w:t>
      </w:r>
      <w:r w:rsidR="00AA705D">
        <w:rPr>
          <w:b/>
        </w:rPr>
        <w:t>Aprovado por unanimidade</w:t>
      </w:r>
      <w:r w:rsidR="005C74AE">
        <w:rPr>
          <w:b/>
        </w:rPr>
        <w:t>.</w:t>
      </w:r>
    </w:p>
    <w:p w14:paraId="643988B7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56EBF760" w14:textId="12DAA881" w:rsidR="00FE16B3" w:rsidRDefault="00030370" w:rsidP="00A720A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E9F3" w14:textId="77777777" w:rsidR="00FE5615" w:rsidRDefault="00FE5615" w:rsidP="009E31EB">
      <w:r>
        <w:separator/>
      </w:r>
    </w:p>
  </w:endnote>
  <w:endnote w:type="continuationSeparator" w:id="0">
    <w:p w14:paraId="1C5B87BC" w14:textId="77777777" w:rsidR="00FE5615" w:rsidRDefault="00FE561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DB8E" w14:textId="77777777" w:rsidR="00FE5615" w:rsidRDefault="00FE5615" w:rsidP="009E31EB">
      <w:r>
        <w:separator/>
      </w:r>
    </w:p>
  </w:footnote>
  <w:footnote w:type="continuationSeparator" w:id="0">
    <w:p w14:paraId="5D6348FC" w14:textId="77777777" w:rsidR="00FE5615" w:rsidRDefault="00FE561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37C"/>
    <w:rsid w:val="00A679D1"/>
    <w:rsid w:val="00A71C32"/>
    <w:rsid w:val="00A720AC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615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8070-5711-44B5-8BC1-82E5B1A5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2</cp:revision>
  <cp:lastPrinted>2021-12-28T17:43:00Z</cp:lastPrinted>
  <dcterms:created xsi:type="dcterms:W3CDTF">2021-12-28T18:00:00Z</dcterms:created>
  <dcterms:modified xsi:type="dcterms:W3CDTF">2021-12-28T18:00:00Z</dcterms:modified>
</cp:coreProperties>
</file>