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CE419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E4198">
        <w:rPr>
          <w:rFonts w:ascii="Times New Roman" w:eastAsia="Times New Roman" w:hAnsi="Times New Roman" w:cs="Times New Roman"/>
          <w:b/>
          <w:lang w:eastAsia="pt-BR"/>
        </w:rPr>
        <w:t>1</w:t>
      </w:r>
      <w:r w:rsidR="00235F9A">
        <w:rPr>
          <w:rFonts w:ascii="Times New Roman" w:eastAsia="Times New Roman" w:hAnsi="Times New Roman" w:cs="Times New Roman"/>
          <w:b/>
          <w:lang w:eastAsia="pt-BR"/>
        </w:rPr>
        <w:t>0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35F9A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E4198" w:rsidRPr="00CE419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14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C1F7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35F9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235F9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CE4198">
        <w:rPr>
          <w:rFonts w:ascii="Times New Roman" w:hAnsi="Times New Roman" w:cs="Times New Roman"/>
          <w:bCs/>
        </w:rPr>
        <w:t xml:space="preserve">O representante do Sindicato dos Servidores da Justiça do Rio Grande do Sul na Comarca de Guaporé, </w:t>
      </w:r>
      <w:proofErr w:type="spellStart"/>
      <w:r w:rsidR="00CE4198">
        <w:rPr>
          <w:rFonts w:ascii="Times New Roman" w:hAnsi="Times New Roman" w:cs="Times New Roman"/>
          <w:bCs/>
        </w:rPr>
        <w:t>Sr</w:t>
      </w:r>
      <w:proofErr w:type="spellEnd"/>
      <w:r w:rsidR="00CE4198">
        <w:rPr>
          <w:rFonts w:ascii="Times New Roman" w:hAnsi="Times New Roman" w:cs="Times New Roman"/>
          <w:bCs/>
        </w:rPr>
        <w:t xml:space="preserve"> </w:t>
      </w:r>
      <w:proofErr w:type="spellStart"/>
      <w:r w:rsidR="00CE4198">
        <w:rPr>
          <w:rFonts w:ascii="Times New Roman" w:hAnsi="Times New Roman" w:cs="Times New Roman"/>
          <w:bCs/>
        </w:rPr>
        <w:t>Antonio</w:t>
      </w:r>
      <w:proofErr w:type="spellEnd"/>
      <w:r w:rsidR="00CE4198">
        <w:rPr>
          <w:rFonts w:ascii="Times New Roman" w:hAnsi="Times New Roman" w:cs="Times New Roman"/>
          <w:bCs/>
        </w:rPr>
        <w:t xml:space="preserve"> </w:t>
      </w:r>
      <w:proofErr w:type="spellStart"/>
      <w:r w:rsidR="00CE4198">
        <w:rPr>
          <w:rFonts w:ascii="Times New Roman" w:hAnsi="Times New Roman" w:cs="Times New Roman"/>
          <w:bCs/>
        </w:rPr>
        <w:t>Halberstadt</w:t>
      </w:r>
      <w:proofErr w:type="spellEnd"/>
      <w:r w:rsidR="00CE4198">
        <w:rPr>
          <w:rFonts w:ascii="Times New Roman" w:hAnsi="Times New Roman" w:cs="Times New Roman"/>
          <w:bCs/>
        </w:rPr>
        <w:t>, para expor os motivos da Greve dos Servidores do poder Judiciário.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CE4198" w:rsidRDefault="00A8638D" w:rsidP="00235F9A">
      <w:pPr>
        <w:pStyle w:val="SemEspaamento"/>
        <w:jc w:val="both"/>
        <w:rPr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3556C2" w:rsidRPr="00DD51B7">
        <w:rPr>
          <w:rFonts w:ascii="Times New Roman" w:hAnsi="Times New Roman"/>
          <w:b/>
          <w:bCs/>
          <w:u w:val="single"/>
        </w:rPr>
        <w:t>:</w:t>
      </w:r>
      <w:r w:rsidR="00804248" w:rsidRPr="00804248">
        <w:rPr>
          <w:bCs/>
        </w:rPr>
        <w:t xml:space="preserve">  </w:t>
      </w:r>
      <w:bookmarkStart w:id="1" w:name="_Toc515609473"/>
      <w:r w:rsidR="00CE4198">
        <w:rPr>
          <w:rFonts w:ascii="Times New Roman" w:hAnsi="Times New Roman"/>
        </w:rPr>
        <w:t>Nenhum Projeto de Lei na Ordem do Dia.</w:t>
      </w:r>
    </w:p>
    <w:bookmarkEnd w:id="1"/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nrMrZbWDQyWg61Y4mRKkiZvZBw=" w:salt="DQt2ShBumu9v9XOI0o3T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353F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7E64-062B-4D7F-8F95-D07B574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2019-08-29T12:43:00Z</cp:lastPrinted>
  <dcterms:created xsi:type="dcterms:W3CDTF">2019-10-10T17:56:00Z</dcterms:created>
  <dcterms:modified xsi:type="dcterms:W3CDTF">2019-10-30T19:02:00Z</dcterms:modified>
  <cp:contentStatus/>
</cp:coreProperties>
</file>