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0662B" w14:textId="77777777" w:rsidR="00940876" w:rsidRPr="00940876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445CBA">
        <w:rPr>
          <w:b/>
        </w:rPr>
        <w:t>12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50AFA">
        <w:rPr>
          <w:b/>
        </w:rPr>
        <w:t>30</w:t>
      </w:r>
      <w:r w:rsidR="00A93C5F">
        <w:rPr>
          <w:b/>
        </w:rPr>
        <w:t xml:space="preserve"> de março</w:t>
      </w:r>
      <w:r w:rsidR="003313BE">
        <w:rPr>
          <w:b/>
        </w:rPr>
        <w:t xml:space="preserve"> de 2021.</w:t>
      </w:r>
    </w:p>
    <w:p w14:paraId="78CC67FE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50AFA">
        <w:t>29</w:t>
      </w:r>
      <w:r w:rsidR="005E0EBF">
        <w:t xml:space="preserve"> de março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445CBA">
        <w:t>:3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54BE7C73" w14:textId="77777777" w:rsidR="00E233CA" w:rsidRPr="00117DCA" w:rsidRDefault="00E233CA" w:rsidP="00885E35">
      <w:pPr>
        <w:ind w:firstLine="3420"/>
        <w:jc w:val="both"/>
      </w:pPr>
    </w:p>
    <w:p w14:paraId="2AB92750" w14:textId="77777777"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0" w:name="_Toc515609473"/>
    </w:p>
    <w:p w14:paraId="1C25F23E" w14:textId="77777777" w:rsidR="00C838CF" w:rsidRDefault="00C838CF" w:rsidP="00C838CF">
      <w:pPr>
        <w:jc w:val="both"/>
        <w:rPr>
          <w:bCs/>
        </w:rPr>
      </w:pPr>
    </w:p>
    <w:p w14:paraId="76CB079E" w14:textId="77777777" w:rsidR="00895D79" w:rsidRDefault="00C10D91" w:rsidP="002F026A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 w:val="22"/>
          <w:szCs w:val="22"/>
        </w:rPr>
      </w:pPr>
      <w:r w:rsidRPr="00DD51B7">
        <w:rPr>
          <w:b/>
          <w:bCs/>
          <w:u w:val="single"/>
        </w:rPr>
        <w:t>ORDEM DO DIA</w:t>
      </w:r>
      <w:r w:rsidRPr="00755C27">
        <w:rPr>
          <w:bCs/>
          <w:sz w:val="22"/>
          <w:szCs w:val="22"/>
        </w:rPr>
        <w:t>:</w:t>
      </w:r>
      <w:r w:rsidR="00A93C5F" w:rsidRPr="00755C27">
        <w:rPr>
          <w:bCs/>
          <w:sz w:val="22"/>
          <w:szCs w:val="22"/>
        </w:rPr>
        <w:t xml:space="preserve"> </w:t>
      </w:r>
      <w:r w:rsidR="00A45BAD" w:rsidRPr="00755C27">
        <w:rPr>
          <w:bCs/>
          <w:sz w:val="22"/>
          <w:szCs w:val="22"/>
        </w:rPr>
        <w:t xml:space="preserve"> </w:t>
      </w:r>
      <w:r w:rsidR="00755C27" w:rsidRPr="00755C27">
        <w:rPr>
          <w:b/>
          <w:bCs/>
          <w:sz w:val="22"/>
          <w:szCs w:val="22"/>
          <w:u w:val="single"/>
        </w:rPr>
        <w:t xml:space="preserve"> </w:t>
      </w:r>
      <w:r w:rsidR="00755C27" w:rsidRPr="00755C27">
        <w:rPr>
          <w:rFonts w:ascii="Times-Roman" w:hAnsi="Times-Roman" w:cs="Times-Roman"/>
          <w:sz w:val="22"/>
          <w:szCs w:val="22"/>
        </w:rPr>
        <w:t xml:space="preserve"> </w:t>
      </w:r>
      <w:r w:rsidR="00755C27" w:rsidRPr="00940876">
        <w:rPr>
          <w:rFonts w:ascii="Times-Roman" w:hAnsi="Times-Roman" w:cs="Times-Roman"/>
          <w:sz w:val="20"/>
          <w:szCs w:val="20"/>
        </w:rPr>
        <w:t xml:space="preserve">projeto de lei nº 06/2021, que REVOGA O ARTIGO 14 DA LEI Nº 3932/2018, DE 16 DE OUTUBRO DE 2018, QUE ESTABELECE O PAGAMENTO DE JETON AO GESTOR FINANCEIRO, AO PRESIDENTE E MEMBROS DO CONSELHO MUNICIPAL DE PREVIDÊNCIA E COMITÊ DE INVESTIMENTOS DO FUNDO DE PREVIDÊNCIA MUNICIPAL E DÁ OUTRAS PROVIDÊNCIAS. </w:t>
      </w:r>
      <w:r w:rsidR="00755C27" w:rsidRPr="00940876">
        <w:rPr>
          <w:rFonts w:ascii="Times-Roman" w:hAnsi="Times-Roman" w:cs="Times-Roman"/>
          <w:b/>
          <w:sz w:val="20"/>
          <w:szCs w:val="20"/>
        </w:rPr>
        <w:t>Adiamento de votação do projeto por 30 dias.</w:t>
      </w:r>
    </w:p>
    <w:p w14:paraId="65F02318" w14:textId="77777777" w:rsidR="002F026A" w:rsidRPr="002F026A" w:rsidRDefault="002F026A" w:rsidP="002F026A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 w:val="22"/>
          <w:szCs w:val="22"/>
        </w:rPr>
      </w:pPr>
    </w:p>
    <w:p w14:paraId="487F42BC" w14:textId="77777777" w:rsidR="005E0EBF" w:rsidRDefault="00C23768" w:rsidP="002F026A">
      <w:pPr>
        <w:pStyle w:val="BodyText"/>
        <w:tabs>
          <w:tab w:val="left" w:pos="2835"/>
          <w:tab w:val="left" w:pos="5387"/>
        </w:tabs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C23768">
        <w:rPr>
          <w:rFonts w:eastAsiaTheme="minorHAnsi"/>
          <w:b/>
          <w:bCs/>
          <w:color w:val="000000"/>
          <w:lang w:eastAsia="en-US"/>
        </w:rPr>
        <w:t>REQUERIMENTO</w:t>
      </w:r>
      <w:r>
        <w:rPr>
          <w:rFonts w:eastAsiaTheme="minorHAnsi"/>
          <w:b/>
          <w:bCs/>
          <w:color w:val="000000"/>
          <w:lang w:eastAsia="en-US"/>
        </w:rPr>
        <w:t>S</w:t>
      </w:r>
      <w:r w:rsidRPr="00C23768">
        <w:rPr>
          <w:rFonts w:eastAsiaTheme="minorHAnsi"/>
          <w:b/>
          <w:bCs/>
          <w:color w:val="000000"/>
          <w:lang w:eastAsia="en-US"/>
        </w:rPr>
        <w:t xml:space="preserve"> ESCRITO</w:t>
      </w:r>
      <w:r>
        <w:rPr>
          <w:rFonts w:eastAsiaTheme="minorHAnsi"/>
          <w:b/>
          <w:bCs/>
          <w:color w:val="000000"/>
          <w:lang w:eastAsia="en-US"/>
        </w:rPr>
        <w:t>S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: </w:t>
      </w:r>
      <w:r w:rsidR="002F026A">
        <w:rPr>
          <w:rFonts w:eastAsiaTheme="minorHAnsi"/>
          <w:b/>
          <w:bCs/>
          <w:color w:val="000000"/>
          <w:sz w:val="23"/>
          <w:szCs w:val="23"/>
          <w:lang w:eastAsia="en-US"/>
        </w:rPr>
        <w:t>JONAS AGOSTI-</w:t>
      </w:r>
      <w:r w:rsidR="0077349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MDB: </w:t>
      </w:r>
      <w:r w:rsidR="0077349E" w:rsidRPr="0077349E">
        <w:rPr>
          <w:rFonts w:eastAsiaTheme="minorHAnsi"/>
          <w:bCs/>
          <w:color w:val="000000"/>
          <w:sz w:val="23"/>
          <w:szCs w:val="23"/>
          <w:lang w:eastAsia="en-US"/>
        </w:rPr>
        <w:t>Solicitou a Mesa Diretora que encaminhe ao Executivo Municipal pedido de um estudo técnico de viabilidade de instalação de um sistema de energia solar fotovoltaica em todas as repartições públicas municipais com o intuito principal de reduzir consumo de energia elétrica da Administração Municipal, utilizando-se de um meio de energia limpa, sustentável, renovável, com baixo impacto ambie</w:t>
      </w:r>
      <w:r w:rsidR="002F026A">
        <w:rPr>
          <w:rFonts w:eastAsiaTheme="minorHAnsi"/>
          <w:bCs/>
          <w:color w:val="000000"/>
          <w:sz w:val="23"/>
          <w:szCs w:val="23"/>
          <w:lang w:eastAsia="en-US"/>
        </w:rPr>
        <w:t>ntal, que não produz ruídos, nem</w:t>
      </w:r>
      <w:r w:rsidR="0077349E" w:rsidRPr="0077349E">
        <w:rPr>
          <w:rFonts w:eastAsiaTheme="minorHAnsi"/>
          <w:bCs/>
          <w:color w:val="000000"/>
          <w:sz w:val="23"/>
          <w:szCs w:val="23"/>
          <w:lang w:eastAsia="en-US"/>
        </w:rPr>
        <w:t xml:space="preserve"> outras emissões que po</w:t>
      </w:r>
      <w:r w:rsidR="00FA2794">
        <w:rPr>
          <w:rFonts w:eastAsiaTheme="minorHAnsi"/>
          <w:bCs/>
          <w:color w:val="000000"/>
          <w:sz w:val="23"/>
          <w:szCs w:val="23"/>
          <w:lang w:eastAsia="en-US"/>
        </w:rPr>
        <w:t xml:space="preserve">ssam prejudicar o meio ambiente. </w:t>
      </w:r>
      <w:r w:rsidR="00FA2794" w:rsidRPr="00FA2794">
        <w:rPr>
          <w:rFonts w:eastAsiaTheme="minorHAnsi"/>
          <w:b/>
          <w:bCs/>
          <w:color w:val="000000"/>
          <w:sz w:val="23"/>
          <w:szCs w:val="23"/>
          <w:lang w:eastAsia="en-US"/>
        </w:rPr>
        <w:t>Aprovado por unanimidade.</w:t>
      </w:r>
    </w:p>
    <w:p w14:paraId="552FF92B" w14:textId="77777777" w:rsidR="00FA2794" w:rsidRPr="00FA2794" w:rsidRDefault="00FA2794" w:rsidP="002F026A">
      <w:pPr>
        <w:pStyle w:val="BodyText"/>
        <w:tabs>
          <w:tab w:val="left" w:pos="2835"/>
          <w:tab w:val="left" w:pos="5387"/>
        </w:tabs>
        <w:jc w:val="both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VALCIR ANTONIO FANTON-PP</w:t>
      </w:r>
      <w:r w:rsidRPr="0022001D">
        <w:rPr>
          <w:rFonts w:eastAsiaTheme="minorHAnsi"/>
          <w:bCs/>
          <w:color w:val="000000"/>
          <w:sz w:val="23"/>
          <w:szCs w:val="23"/>
          <w:lang w:eastAsia="en-US"/>
        </w:rPr>
        <w:t>: Requereu à Mesa Diretora que envie ao Poder Executivo Projeto de Lei Sugestão que Reconhece a Prática da Atividade Física e do Exercício Físico como Essencia</w:t>
      </w:r>
      <w:r w:rsidR="0022001D">
        <w:rPr>
          <w:rFonts w:eastAsiaTheme="minorHAnsi"/>
          <w:bCs/>
          <w:color w:val="000000"/>
          <w:sz w:val="23"/>
          <w:szCs w:val="23"/>
          <w:lang w:eastAsia="en-US"/>
        </w:rPr>
        <w:t>i</w:t>
      </w:r>
      <w:r w:rsidRPr="0022001D">
        <w:rPr>
          <w:rFonts w:eastAsiaTheme="minorHAnsi"/>
          <w:bCs/>
          <w:color w:val="000000"/>
          <w:sz w:val="23"/>
          <w:szCs w:val="23"/>
          <w:lang w:eastAsia="en-US"/>
        </w:rPr>
        <w:t>s para Saúde da População de Guaporé e Declara</w:t>
      </w:r>
      <w:r w:rsidR="0022001D" w:rsidRPr="0022001D">
        <w:rPr>
          <w:rFonts w:eastAsiaTheme="minorHAnsi"/>
          <w:bCs/>
          <w:color w:val="000000"/>
          <w:sz w:val="23"/>
          <w:szCs w:val="23"/>
          <w:lang w:eastAsia="en-US"/>
        </w:rPr>
        <w:t xml:space="preserve"> a Essencialidade dos Estabelecimentos de Prestação de Serviços de Educação Física Públicos ou Privados como Forma de Prevenir Doenças Físicas e Mentais no</w:t>
      </w:r>
      <w:r w:rsidR="002F026A">
        <w:rPr>
          <w:rFonts w:eastAsiaTheme="minorHAnsi"/>
          <w:bCs/>
          <w:color w:val="000000"/>
          <w:sz w:val="23"/>
          <w:szCs w:val="23"/>
          <w:lang w:eastAsia="en-US"/>
        </w:rPr>
        <w:t xml:space="preserve"> Âmbito, e dá</w:t>
      </w:r>
      <w:r w:rsidR="0022001D" w:rsidRPr="0022001D">
        <w:rPr>
          <w:rFonts w:eastAsiaTheme="minorHAnsi"/>
          <w:bCs/>
          <w:color w:val="000000"/>
          <w:sz w:val="23"/>
          <w:szCs w:val="23"/>
          <w:lang w:eastAsia="en-US"/>
        </w:rPr>
        <w:t xml:space="preserve"> outras providências. </w:t>
      </w:r>
      <w:r w:rsidR="0022001D">
        <w:rPr>
          <w:rFonts w:eastAsiaTheme="minorHAnsi"/>
          <w:b/>
          <w:bCs/>
          <w:color w:val="000000"/>
          <w:sz w:val="23"/>
          <w:szCs w:val="23"/>
          <w:lang w:eastAsia="en-US"/>
        </w:rPr>
        <w:t>Aprovado por unanimidade.</w:t>
      </w:r>
    </w:p>
    <w:p w14:paraId="2C76BC6A" w14:textId="77777777" w:rsidR="00121CE7" w:rsidRDefault="0077349E" w:rsidP="002F026A">
      <w:pPr>
        <w:pStyle w:val="BodyText"/>
        <w:tabs>
          <w:tab w:val="left" w:pos="2835"/>
          <w:tab w:val="left" w:pos="5387"/>
        </w:tabs>
        <w:jc w:val="both"/>
        <w:rPr>
          <w:b/>
        </w:rPr>
      </w:pPr>
      <w:r w:rsidRPr="00895D79">
        <w:rPr>
          <w:b/>
        </w:rPr>
        <w:t>BANCADA DO PP E PTB:</w:t>
      </w:r>
      <w:r w:rsidR="00895D79">
        <w:rPr>
          <w:b/>
        </w:rPr>
        <w:t xml:space="preserve"> </w:t>
      </w:r>
      <w:r w:rsidR="00895D79">
        <w:t xml:space="preserve">Solicitaram a Mesa Diretora que encaminhe ao Executivo Municipal: </w:t>
      </w:r>
      <w:r w:rsidR="00895D79" w:rsidRPr="004E5E47">
        <w:rPr>
          <w:b/>
        </w:rPr>
        <w:t>1)</w:t>
      </w:r>
      <w:r w:rsidR="00895D79">
        <w:t xml:space="preserve"> Ao Setor de Fiscalização para notificação</w:t>
      </w:r>
      <w:r w:rsidR="00FD3BA0">
        <w:t xml:space="preserve"> ao proprietário</w:t>
      </w:r>
      <w:r w:rsidR="00895D79">
        <w:t xml:space="preserve"> dos pallets,</w:t>
      </w:r>
      <w:r w:rsidR="00FD3BA0">
        <w:t xml:space="preserve"> e que faça a retirada dos mesmos, localizados</w:t>
      </w:r>
      <w:r w:rsidR="00895D79">
        <w:t xml:space="preserve"> na Rua Nabuco de Araújo, Bairro Nossa Senhora da </w:t>
      </w:r>
      <w:r w:rsidR="00FD3BA0">
        <w:t xml:space="preserve">Saúde, </w:t>
      </w:r>
      <w:r w:rsidR="00895D79">
        <w:t xml:space="preserve">no acesso secundário do Município, ao lado do trevo da RS 129, os quais estão obstruindo o passeio público. </w:t>
      </w:r>
      <w:r w:rsidR="00895D79" w:rsidRPr="004E5E47">
        <w:rPr>
          <w:b/>
        </w:rPr>
        <w:t>2)</w:t>
      </w:r>
      <w:r w:rsidR="00FD3BA0">
        <w:t xml:space="preserve"> Solicitam a Secretaria da Fazenda seg</w:t>
      </w:r>
      <w:r w:rsidR="004E5E47">
        <w:t xml:space="preserve">uintes informações: </w:t>
      </w:r>
      <w:r w:rsidR="004E5E47" w:rsidRPr="004E5E47">
        <w:rPr>
          <w:b/>
        </w:rPr>
        <w:t>A)</w:t>
      </w:r>
      <w:r w:rsidR="004E5E47">
        <w:t>. Qual</w:t>
      </w:r>
      <w:r w:rsidR="0045782F">
        <w:t xml:space="preserve"> valor do superávit financeiro de 31.12.2020, recurso livre e recurso vinculado. </w:t>
      </w:r>
      <w:r w:rsidR="0045782F" w:rsidRPr="004E5E47">
        <w:rPr>
          <w:b/>
        </w:rPr>
        <w:t>B)</w:t>
      </w:r>
      <w:r w:rsidR="0045782F">
        <w:t xml:space="preserve"> Dívidas consolidadas de 31-12-2020, Badesul, Caixa Federal </w:t>
      </w:r>
      <w:r w:rsidR="004E5E47">
        <w:t>(Iluminação</w:t>
      </w:r>
      <w:r w:rsidR="0045782F">
        <w:t xml:space="preserve"> Pública), e outras. </w:t>
      </w:r>
      <w:r w:rsidR="0045782F" w:rsidRPr="004E5E47">
        <w:rPr>
          <w:b/>
        </w:rPr>
        <w:t>C)</w:t>
      </w:r>
      <w:r w:rsidR="0045782F">
        <w:t xml:space="preserve"> Precatórios consolidados em 31-12-2020. </w:t>
      </w:r>
      <w:r w:rsidR="004E5E47" w:rsidRPr="004E5E47">
        <w:rPr>
          <w:b/>
        </w:rPr>
        <w:t>D)</w:t>
      </w:r>
      <w:r w:rsidR="004E5E47">
        <w:t xml:space="preserve"> Valor</w:t>
      </w:r>
      <w:r w:rsidR="0045782F">
        <w:t xml:space="preserve"> gasto com transporte escolar no ano 2018,2019 e 2020. </w:t>
      </w:r>
      <w:r w:rsidR="0045782F" w:rsidRPr="004E5E47">
        <w:rPr>
          <w:b/>
        </w:rPr>
        <w:t>E)</w:t>
      </w:r>
      <w:r w:rsidR="0045782F">
        <w:t xml:space="preserve"> Valor gasto em Saúde em R$ e o percentual do orçamento no ano de 2018, 2019 e 2020</w:t>
      </w:r>
      <w:r w:rsidR="0045782F" w:rsidRPr="004E5E47">
        <w:rPr>
          <w:b/>
        </w:rPr>
        <w:t>. F)</w:t>
      </w:r>
      <w:r w:rsidR="0045782F">
        <w:t xml:space="preserve"> Valor gasto em Educação em R$ e o percentual do orçamento no ano 2018,2019 e 2020. </w:t>
      </w:r>
      <w:r w:rsidR="0045782F" w:rsidRPr="004E5E47">
        <w:rPr>
          <w:b/>
        </w:rPr>
        <w:t xml:space="preserve">G) </w:t>
      </w:r>
      <w:r w:rsidR="0045782F">
        <w:t>Valor pag</w:t>
      </w:r>
      <w:r w:rsidR="005C3AEB">
        <w:t>o no ano de 2020 para Empresa Baggio e Marc</w:t>
      </w:r>
      <w:r w:rsidR="002F026A">
        <w:t xml:space="preserve">olina referente ao contrato de </w:t>
      </w:r>
      <w:r w:rsidR="005C3AEB">
        <w:t>limpeza urbana da cidade com quantidade de horas trabalhadas e relação dos funcionários que prestam este serviço</w:t>
      </w:r>
      <w:r w:rsidR="005C3AEB" w:rsidRPr="000F25B3">
        <w:rPr>
          <w:b/>
        </w:rPr>
        <w:t>.  H)</w:t>
      </w:r>
      <w:r w:rsidR="005C3AEB">
        <w:t xml:space="preserve"> Valor pago no ano de 2020 para</w:t>
      </w:r>
      <w:r w:rsidR="002F026A">
        <w:t xml:space="preserve"> a Empresa Baggio e Marcolina, </w:t>
      </w:r>
      <w:r w:rsidR="005C3AEB">
        <w:t>pela Secretaria de Educação, referente ao contrato de prestação de serviços, com relação</w:t>
      </w:r>
      <w:r w:rsidR="004E5E47">
        <w:t xml:space="preserve"> d</w:t>
      </w:r>
      <w:r w:rsidR="005C3AEB">
        <w:t>os funcionários que trabalharam e atendem este contrato.</w:t>
      </w:r>
      <w:r w:rsidR="00FD3BA0">
        <w:t xml:space="preserve"> </w:t>
      </w:r>
      <w:r w:rsidR="00FA2794" w:rsidRPr="00FA2794">
        <w:rPr>
          <w:b/>
        </w:rPr>
        <w:t>Aprovados por unanimidade.</w:t>
      </w:r>
      <w:r w:rsidR="00FD3BA0" w:rsidRPr="00FA2794">
        <w:rPr>
          <w:b/>
        </w:rPr>
        <w:t xml:space="preserve"> </w:t>
      </w:r>
    </w:p>
    <w:p w14:paraId="62270785" w14:textId="77777777" w:rsidR="00940876" w:rsidRDefault="000F25B3" w:rsidP="00940876">
      <w:pPr>
        <w:pStyle w:val="BodyText"/>
        <w:tabs>
          <w:tab w:val="left" w:pos="2835"/>
          <w:tab w:val="left" w:pos="5387"/>
        </w:tabs>
        <w:jc w:val="both"/>
      </w:pPr>
      <w:r>
        <w:rPr>
          <w:b/>
        </w:rPr>
        <w:t>REQUERIMENTOS VERBAIS</w:t>
      </w:r>
      <w:r w:rsidR="00D06486">
        <w:rPr>
          <w:b/>
        </w:rPr>
        <w:t xml:space="preserve">: </w:t>
      </w:r>
      <w:r w:rsidR="0022001D">
        <w:rPr>
          <w:b/>
        </w:rPr>
        <w:t>ALESSANDRO TIGRINHO-PTB</w:t>
      </w:r>
      <w:r w:rsidR="0022001D" w:rsidRPr="006631EA">
        <w:t>: Solicitou a Mesa Diretora que encaminhe ao Poder Executivo</w:t>
      </w:r>
      <w:r w:rsidR="006631EA" w:rsidRPr="006631EA">
        <w:t>: a) Especificamente a Secretaria de Obras e Viação para que faça a limpeza na Rua Li</w:t>
      </w:r>
      <w:r w:rsidR="00D06486">
        <w:t>ncon Gordon e também a troca de 2 lâmpadas nos postes que foram trocados pela empresa</w:t>
      </w:r>
      <w:r w:rsidR="006631EA" w:rsidRPr="006631EA">
        <w:t>.</w:t>
      </w:r>
      <w:r w:rsidR="0077349E" w:rsidRPr="006631EA">
        <w:t xml:space="preserve"> </w:t>
      </w:r>
      <w:r w:rsidR="00D06486">
        <w:t>b) Patrolamento,</w:t>
      </w:r>
      <w:r w:rsidR="006631EA" w:rsidRPr="006631EA">
        <w:t xml:space="preserve"> limpeza e manutenção das Ruas São Domingos e S</w:t>
      </w:r>
      <w:r w:rsidR="00D06486">
        <w:t>anto Antônio do Palma</w:t>
      </w:r>
      <w:r w:rsidR="00121CE7">
        <w:t xml:space="preserve">, </w:t>
      </w:r>
      <w:r w:rsidR="006631EA" w:rsidRPr="006631EA">
        <w:t>localizadas do Bairro Nossa Senhora do Carmo (Pinheirinho).</w:t>
      </w:r>
      <w:r w:rsidR="006631EA">
        <w:t xml:space="preserve"> </w:t>
      </w:r>
      <w:r w:rsidR="006631EA" w:rsidRPr="006631EA">
        <w:rPr>
          <w:b/>
        </w:rPr>
        <w:t>Aprovados por unanimidade</w:t>
      </w:r>
      <w:r w:rsidR="006631EA">
        <w:t>.</w:t>
      </w:r>
      <w:bookmarkEnd w:id="0"/>
      <w:r w:rsidR="00940876">
        <w:t xml:space="preserve">       </w:t>
      </w:r>
    </w:p>
    <w:p w14:paraId="0E58716E" w14:textId="77777777" w:rsidR="00C44E52" w:rsidRDefault="00940876" w:rsidP="00940876">
      <w:pPr>
        <w:pStyle w:val="BodyText"/>
        <w:tabs>
          <w:tab w:val="left" w:pos="2835"/>
          <w:tab w:val="left" w:pos="5387"/>
        </w:tabs>
        <w:jc w:val="both"/>
      </w:pPr>
      <w:r>
        <w:rPr>
          <w:b/>
          <w:bCs/>
        </w:rPr>
        <w:t xml:space="preserve">                                                                    </w:t>
      </w:r>
      <w:r w:rsidR="00DD62AF">
        <w:rPr>
          <w:b/>
          <w:bCs/>
        </w:rPr>
        <w:t>Valcir Antonio Fanton</w:t>
      </w:r>
      <w:r>
        <w:rPr>
          <w:b/>
          <w:bCs/>
        </w:rPr>
        <w:t xml:space="preserve"> - Presidente</w:t>
      </w:r>
    </w:p>
    <w:sectPr w:rsidR="00C44E52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2361E" w14:textId="77777777" w:rsidR="00C5461F" w:rsidRDefault="00C5461F" w:rsidP="009E31EB">
      <w:r>
        <w:separator/>
      </w:r>
    </w:p>
  </w:endnote>
  <w:endnote w:type="continuationSeparator" w:id="0">
    <w:p w14:paraId="19F574D4" w14:textId="77777777" w:rsidR="00C5461F" w:rsidRDefault="00C5461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86C24" w14:textId="77777777" w:rsidR="00C5461F" w:rsidRDefault="00C5461F" w:rsidP="009E31EB">
      <w:r>
        <w:separator/>
      </w:r>
    </w:p>
  </w:footnote>
  <w:footnote w:type="continuationSeparator" w:id="0">
    <w:p w14:paraId="1E00C7D9" w14:textId="77777777" w:rsidR="00C5461F" w:rsidRDefault="00C5461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zJ21Xu1po/7Zm5E2OHe1JyVk5S4Ola5rrqkbUWIZVe9Xrhv/1b/sBQCtFLXiPHati7WQq+rU+lSoyVJhyc972g==" w:salt="TfrqQ0eMPkntPHWdckvN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97"/>
    <w:rsid w:val="000E6719"/>
    <w:rsid w:val="000E6DAB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1C8D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6FF7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0876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461F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F46"/>
    <w:rsid w:val="00FE681C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69FB"/>
  <w15:docId w15:val="{5BE2DBDE-1C55-447C-B8F3-78C7A23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D806-6355-4ACB-94DB-873E155D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3167</Characters>
  <Application>Microsoft Office Word</Application>
  <DocSecurity>8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3</cp:revision>
  <cp:lastPrinted>2021-03-30T18:48:00Z</cp:lastPrinted>
  <dcterms:created xsi:type="dcterms:W3CDTF">2021-03-30T17:42:00Z</dcterms:created>
  <dcterms:modified xsi:type="dcterms:W3CDTF">2021-03-30T18:48:00Z</dcterms:modified>
  <cp:contentStatus/>
</cp:coreProperties>
</file>