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1B" w:rsidRDefault="00AD338D" w:rsidP="00B2191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3pt">
            <v:imagedata r:id="rId8" o:title=""/>
          </v:shape>
        </w:pict>
      </w:r>
    </w:p>
    <w:p w:rsidR="00B2191B" w:rsidRPr="00127C28" w:rsidRDefault="00B2191B" w:rsidP="00127C28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Estado do Rio Grande do Sul</w:t>
      </w:r>
    </w:p>
    <w:p w:rsidR="00B2191B" w:rsidRPr="00127C28" w:rsidRDefault="00B2191B" w:rsidP="00127C28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Município de Guaporé</w:t>
      </w:r>
    </w:p>
    <w:p w:rsidR="00B2191B" w:rsidRPr="00127C28" w:rsidRDefault="00B2191B" w:rsidP="00127C28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GABINETE DO PREFEITO</w:t>
      </w:r>
    </w:p>
    <w:p w:rsidR="00B2191B" w:rsidRDefault="00B2191B" w:rsidP="00B2191B">
      <w:pPr>
        <w:jc w:val="center"/>
        <w:rPr>
          <w:sz w:val="20"/>
          <w:szCs w:val="20"/>
        </w:rPr>
      </w:pPr>
    </w:p>
    <w:p w:rsidR="00DB638A" w:rsidRPr="00F3027F" w:rsidRDefault="00DB638A" w:rsidP="00A210EF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r w:rsidRPr="00F3027F">
        <w:rPr>
          <w:rFonts w:ascii="Times New Roman" w:hAnsi="Times New Roman" w:cs="Times New Roman"/>
        </w:rPr>
        <w:t xml:space="preserve">PROJETO DE LEI Nº </w:t>
      </w:r>
      <w:r w:rsidR="00930A4E">
        <w:rPr>
          <w:rFonts w:ascii="Times New Roman" w:hAnsi="Times New Roman" w:cs="Times New Roman"/>
        </w:rPr>
        <w:t>89/2019</w:t>
      </w:r>
      <w:r w:rsidRPr="00F3027F">
        <w:rPr>
          <w:rFonts w:ascii="Times New Roman" w:hAnsi="Times New Roman" w:cs="Times New Roman"/>
        </w:rPr>
        <w:t xml:space="preserve">, DE </w:t>
      </w:r>
      <w:r w:rsidR="00930A4E">
        <w:rPr>
          <w:rFonts w:ascii="Times New Roman" w:hAnsi="Times New Roman" w:cs="Times New Roman"/>
        </w:rPr>
        <w:t>25</w:t>
      </w:r>
      <w:r w:rsidRPr="00F3027F">
        <w:rPr>
          <w:rFonts w:ascii="Times New Roman" w:hAnsi="Times New Roman" w:cs="Times New Roman"/>
        </w:rPr>
        <w:t xml:space="preserve"> DE </w:t>
      </w:r>
      <w:r w:rsidR="00930A4E">
        <w:rPr>
          <w:rFonts w:ascii="Times New Roman" w:hAnsi="Times New Roman" w:cs="Times New Roman"/>
        </w:rPr>
        <w:t>NOVEMBRO DE 2019.</w:t>
      </w:r>
    </w:p>
    <w:p w:rsidR="00125924" w:rsidRPr="00F3027F" w:rsidRDefault="00125924" w:rsidP="00A210EF">
      <w:pPr>
        <w:spacing w:line="360" w:lineRule="auto"/>
        <w:jc w:val="center"/>
        <w:rPr>
          <w:rFonts w:ascii="Times New Roman" w:hAnsi="Times New Roman" w:cs="Times New Roman"/>
        </w:rPr>
      </w:pPr>
    </w:p>
    <w:p w:rsidR="00125924" w:rsidRPr="00F3027F" w:rsidRDefault="00125924" w:rsidP="002E44A1">
      <w:pPr>
        <w:pStyle w:val="Recuodecorpodetexto"/>
        <w:ind w:left="3544" w:right="57"/>
        <w:jc w:val="both"/>
        <w:rPr>
          <w:rFonts w:ascii="Times New Roman" w:hAnsi="Times New Roman" w:cs="Times New Roman"/>
          <w:iCs/>
          <w:w w:val="105"/>
          <w:szCs w:val="24"/>
          <w:lang w:eastAsia="ar-SA"/>
        </w:rPr>
      </w:pPr>
      <w:r w:rsidRPr="00F3027F">
        <w:rPr>
          <w:rFonts w:ascii="Times New Roman" w:hAnsi="Times New Roman" w:cs="Times New Roman"/>
          <w:szCs w:val="24"/>
        </w:rPr>
        <w:t xml:space="preserve">ACRESCENTA O ANEXO VI NA LEI Nº 2342/2001 – CÓDIGO TRIBUTÁRIO MUNICIPAL E </w:t>
      </w:r>
      <w:r w:rsidRPr="00F3027F">
        <w:rPr>
          <w:rFonts w:ascii="Times New Roman" w:hAnsi="Times New Roman" w:cs="Times New Roman"/>
          <w:iCs/>
          <w:w w:val="105"/>
          <w:szCs w:val="24"/>
          <w:lang w:eastAsia="ar-SA"/>
        </w:rPr>
        <w:t>ALTERA A REDAÇÃO DO ART. 2º E DO ANEXO ÚNICO DA LEI MUNICIPAL Nº 2821/2007.</w:t>
      </w:r>
    </w:p>
    <w:bookmarkEnd w:id="0"/>
    <w:p w:rsidR="00DB638A" w:rsidRPr="00F3027F" w:rsidRDefault="00DB638A" w:rsidP="00A210EF">
      <w:pPr>
        <w:spacing w:line="360" w:lineRule="auto"/>
        <w:ind w:left="3119"/>
        <w:jc w:val="both"/>
        <w:rPr>
          <w:rFonts w:ascii="Times New Roman" w:hAnsi="Times New Roman" w:cs="Times New Roman"/>
        </w:rPr>
      </w:pPr>
    </w:p>
    <w:p w:rsidR="00DB638A" w:rsidRPr="00F3027F" w:rsidRDefault="00DB638A" w:rsidP="00A210E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3027F">
        <w:rPr>
          <w:rFonts w:ascii="Times New Roman" w:hAnsi="Times New Roman" w:cs="Times New Roman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125924" w:rsidRPr="00F3027F" w:rsidRDefault="00125924" w:rsidP="0012592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 w:rsidRPr="00F3027F">
        <w:rPr>
          <w:rFonts w:ascii="Times New Roman" w:hAnsi="Times New Roman" w:cs="Times New Roman"/>
          <w:szCs w:val="24"/>
        </w:rPr>
        <w:t xml:space="preserve">Art. 1º Fica incluído na Lei Municipal nº 2.342, de 11 de dezembro de 2001, que instituiu o Código Tributário Municipal, o </w:t>
      </w:r>
      <w:r w:rsidRPr="00F3027F">
        <w:rPr>
          <w:rFonts w:ascii="Times New Roman" w:hAnsi="Times New Roman" w:cs="Times New Roman"/>
          <w:b/>
          <w:szCs w:val="24"/>
        </w:rPr>
        <w:t>A</w:t>
      </w:r>
      <w:r w:rsidR="002E44A1" w:rsidRPr="00F3027F">
        <w:rPr>
          <w:rFonts w:ascii="Times New Roman" w:hAnsi="Times New Roman" w:cs="Times New Roman"/>
          <w:b/>
          <w:szCs w:val="24"/>
        </w:rPr>
        <w:t>NEXO</w:t>
      </w:r>
      <w:r w:rsidRPr="00F3027F">
        <w:rPr>
          <w:rFonts w:ascii="Times New Roman" w:hAnsi="Times New Roman" w:cs="Times New Roman"/>
          <w:b/>
          <w:szCs w:val="24"/>
        </w:rPr>
        <w:t xml:space="preserve"> VI – TABELA DAS TAXAS DE LICENCIAMENTO AMBIENTAL</w:t>
      </w:r>
      <w:r w:rsidRPr="00F3027F">
        <w:rPr>
          <w:rFonts w:ascii="Times New Roman" w:hAnsi="Times New Roman" w:cs="Times New Roman"/>
          <w:szCs w:val="24"/>
        </w:rPr>
        <w:t>., passando a vigorar na forma do ANEXO I da presente Lei.</w:t>
      </w:r>
    </w:p>
    <w:p w:rsidR="00125924" w:rsidRPr="00F3027F" w:rsidRDefault="00125924" w:rsidP="00125924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125924" w:rsidRPr="00F3027F" w:rsidRDefault="00125924" w:rsidP="0012592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 w:rsidRPr="00F3027F">
        <w:rPr>
          <w:rFonts w:ascii="Times New Roman" w:hAnsi="Times New Roman" w:cs="Times New Roman"/>
          <w:szCs w:val="24"/>
        </w:rPr>
        <w:t>Art. 2º O art. 2º da Lei Municipal nº 2821, de 05 de dezembro de 2007, passa a vigorar com a seguinte redação:</w:t>
      </w:r>
    </w:p>
    <w:p w:rsidR="00125924" w:rsidRPr="00F3027F" w:rsidRDefault="00125924" w:rsidP="0012592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F3027F">
        <w:rPr>
          <w:rFonts w:ascii="Times New Roman" w:hAnsi="Times New Roman" w:cs="Times New Roman"/>
          <w:b/>
          <w:szCs w:val="24"/>
        </w:rPr>
        <w:t xml:space="preserve">“Art. 2º As Taxas de Licenciamentos Ambientais são devidas em razão do exercício de poder de polícia do Poder Executivo decorrente dos serviços de avaliação, vistoria e condicional emissão da Licença Ambiental, sendo a mesma o ato administrativo pelo qual o órgão ambiental competente estabelece as condições, restrições e medidas de controle, para as atividades utilizadoras dos recursos ambientais, consideradas efetiva ou potencialmente poluidoras e que possam causar degradação ambiental, </w:t>
      </w:r>
      <w:r w:rsidRPr="00F3027F">
        <w:rPr>
          <w:rFonts w:ascii="Times New Roman" w:hAnsi="Times New Roman" w:cs="Times New Roman"/>
          <w:b/>
          <w:w w:val="105"/>
          <w:szCs w:val="24"/>
        </w:rPr>
        <w:t>bem como as atividades que o município determinar haver necessidade de licenciamento ambiental, sendo imprescindível a aprovação de Lei discriminando a inclusão das atividades passíveis de licenciamento</w:t>
      </w:r>
      <w:r w:rsidRPr="00F3027F">
        <w:rPr>
          <w:rFonts w:ascii="Times New Roman" w:hAnsi="Times New Roman" w:cs="Times New Roman"/>
          <w:b/>
          <w:szCs w:val="24"/>
        </w:rPr>
        <w:t xml:space="preserve">. A tabela contendo as atividades de impacto local </w:t>
      </w:r>
      <w:r w:rsidRPr="00F3027F">
        <w:rPr>
          <w:rFonts w:ascii="Times New Roman" w:hAnsi="Times New Roman" w:cs="Times New Roman"/>
          <w:b/>
          <w:w w:val="105"/>
          <w:szCs w:val="24"/>
        </w:rPr>
        <w:t>passíveis de licenciamento</w:t>
      </w:r>
      <w:r w:rsidRPr="00F3027F">
        <w:rPr>
          <w:rFonts w:ascii="Times New Roman" w:hAnsi="Times New Roman" w:cs="Times New Roman"/>
          <w:b/>
          <w:szCs w:val="24"/>
        </w:rPr>
        <w:t xml:space="preserve"> está apresentada no ANEXO ÚNICO desta Lei, atendendo a Resolução do Conselho Estadual de Meio Ambiente nº 372 de 22 de fevereiro de 2018 e suas alterações. ”</w:t>
      </w:r>
    </w:p>
    <w:p w:rsidR="00125924" w:rsidRPr="00F3027F" w:rsidRDefault="00125924" w:rsidP="0012592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</w:p>
    <w:p w:rsidR="00125924" w:rsidRDefault="00125924" w:rsidP="00125924">
      <w:pPr>
        <w:ind w:left="57" w:right="57" w:firstLine="652"/>
        <w:jc w:val="both"/>
        <w:rPr>
          <w:rFonts w:ascii="Times New Roman" w:hAnsi="Times New Roman" w:cs="Times New Roman"/>
          <w:b/>
          <w:szCs w:val="24"/>
        </w:rPr>
      </w:pPr>
      <w:r w:rsidRPr="00F3027F">
        <w:rPr>
          <w:rFonts w:ascii="Times New Roman" w:hAnsi="Times New Roman" w:cs="Times New Roman"/>
          <w:b/>
          <w:szCs w:val="24"/>
        </w:rPr>
        <w:t>Parágrafo Único: Os valores correspondentes às Taxas de Licenciamentos Ambientais, conforme o tipo de licenciamento, o porte da atividade exercida ou a ser licenciada e o potencial poluidor de impacto ambiental, constam no ANEXO VI da Lei Municipal nº 2342, de 11 de dezembro de 2001 - Código Tributário, que constitui as taxas de licenciamento ambiental.”</w:t>
      </w:r>
    </w:p>
    <w:p w:rsidR="002E44A1" w:rsidRPr="00F3027F" w:rsidRDefault="002E44A1" w:rsidP="00125924">
      <w:pPr>
        <w:ind w:left="57" w:right="57" w:firstLine="652"/>
        <w:jc w:val="both"/>
        <w:rPr>
          <w:rFonts w:ascii="Times New Roman" w:hAnsi="Times New Roman" w:cs="Times New Roman"/>
          <w:b/>
          <w:szCs w:val="24"/>
        </w:rPr>
      </w:pPr>
    </w:p>
    <w:p w:rsidR="00125924" w:rsidRPr="00F3027F" w:rsidRDefault="00125924" w:rsidP="0012592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</w:rPr>
      </w:pPr>
      <w:r w:rsidRPr="00F3027F">
        <w:rPr>
          <w:rFonts w:ascii="Times New Roman" w:hAnsi="Times New Roman" w:cs="Times New Roman"/>
          <w:szCs w:val="24"/>
        </w:rPr>
        <w:t xml:space="preserve">Art. 3º Fica alterado o </w:t>
      </w:r>
      <w:r w:rsidRPr="002E44A1">
        <w:rPr>
          <w:rFonts w:ascii="Times New Roman" w:hAnsi="Times New Roman" w:cs="Times New Roman"/>
          <w:b/>
          <w:szCs w:val="24"/>
        </w:rPr>
        <w:t>ANEXO ÚNICO</w:t>
      </w:r>
      <w:r w:rsidRPr="00F3027F">
        <w:rPr>
          <w:rFonts w:ascii="Times New Roman" w:hAnsi="Times New Roman" w:cs="Times New Roman"/>
          <w:szCs w:val="24"/>
        </w:rPr>
        <w:t xml:space="preserve"> da Lei Municipal nº 2821, de 05 de dezembro de 2007 passando a vigorar na forma do ANEXO II da presente Lei.</w:t>
      </w:r>
    </w:p>
    <w:p w:rsidR="00125924" w:rsidRPr="00F3027F" w:rsidRDefault="00125924" w:rsidP="00A210EF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:rsidR="00C910A5" w:rsidRDefault="00C910A5" w:rsidP="00C910A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877570" cy="8045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A5" w:rsidRPr="00127C28" w:rsidRDefault="00C910A5" w:rsidP="00C910A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Estado do Rio Grande do Sul</w:t>
      </w:r>
    </w:p>
    <w:p w:rsidR="00C910A5" w:rsidRPr="00127C28" w:rsidRDefault="00C910A5" w:rsidP="00C910A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Município de Guaporé</w:t>
      </w:r>
    </w:p>
    <w:p w:rsidR="00C910A5" w:rsidRPr="00127C28" w:rsidRDefault="00C910A5" w:rsidP="00C910A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GABINETE DO PREFEITO</w:t>
      </w:r>
    </w:p>
    <w:p w:rsidR="00C910A5" w:rsidRDefault="00C910A5" w:rsidP="00A210EF">
      <w:pPr>
        <w:pStyle w:val="Corpodetexto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A210EF" w:rsidRPr="00F3027F" w:rsidRDefault="00A210EF" w:rsidP="00A210EF">
      <w:pPr>
        <w:pStyle w:val="Corpodetexto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F3027F">
        <w:rPr>
          <w:rFonts w:ascii="Times New Roman" w:hAnsi="Times New Roman"/>
          <w:sz w:val="22"/>
          <w:szCs w:val="22"/>
        </w:rPr>
        <w:t xml:space="preserve">Art. </w:t>
      </w:r>
      <w:r w:rsidR="002E44A1">
        <w:rPr>
          <w:rFonts w:ascii="Times New Roman" w:hAnsi="Times New Roman"/>
          <w:sz w:val="22"/>
          <w:szCs w:val="22"/>
        </w:rPr>
        <w:t>4</w:t>
      </w:r>
      <w:r w:rsidRPr="00F3027F">
        <w:rPr>
          <w:rFonts w:ascii="Times New Roman" w:hAnsi="Times New Roman"/>
          <w:sz w:val="22"/>
          <w:szCs w:val="22"/>
        </w:rPr>
        <w:t>º Esta Lei entrará em vigor na data de sua publicação.</w:t>
      </w:r>
    </w:p>
    <w:p w:rsidR="00A210EF" w:rsidRPr="00F3027F" w:rsidRDefault="00A210EF" w:rsidP="00A210EF">
      <w:pPr>
        <w:pStyle w:val="Corpodetexto"/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F3027F">
        <w:rPr>
          <w:rFonts w:ascii="Times New Roman" w:hAnsi="Times New Roman"/>
          <w:sz w:val="22"/>
          <w:szCs w:val="22"/>
        </w:rPr>
        <w:t xml:space="preserve">Art. </w:t>
      </w:r>
      <w:r w:rsidR="002E44A1">
        <w:rPr>
          <w:rFonts w:ascii="Times New Roman" w:hAnsi="Times New Roman"/>
          <w:sz w:val="22"/>
          <w:szCs w:val="22"/>
        </w:rPr>
        <w:t>5</w:t>
      </w:r>
      <w:r w:rsidRPr="00F3027F">
        <w:rPr>
          <w:rFonts w:ascii="Times New Roman" w:hAnsi="Times New Roman"/>
          <w:sz w:val="22"/>
          <w:szCs w:val="22"/>
        </w:rPr>
        <w:t>º Revogam-se as disposições em contrário.</w:t>
      </w:r>
    </w:p>
    <w:p w:rsidR="0022652A" w:rsidRPr="00F3027F" w:rsidRDefault="0022652A" w:rsidP="00A210E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2652A" w:rsidRPr="00F3027F" w:rsidRDefault="0022652A" w:rsidP="00A210EF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3027F">
        <w:rPr>
          <w:rFonts w:ascii="Times New Roman" w:hAnsi="Times New Roman" w:cs="Times New Roman"/>
        </w:rPr>
        <w:t xml:space="preserve">Gabinete </w:t>
      </w:r>
      <w:r w:rsidR="00A210EF" w:rsidRPr="00F3027F">
        <w:rPr>
          <w:rFonts w:ascii="Times New Roman" w:hAnsi="Times New Roman" w:cs="Times New Roman"/>
        </w:rPr>
        <w:t>do Prefeito Municipal de Guaporé, em .........</w:t>
      </w:r>
    </w:p>
    <w:p w:rsidR="0022652A" w:rsidRPr="00F3027F" w:rsidRDefault="0022652A" w:rsidP="00A210EF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</w:p>
    <w:p w:rsidR="0022652A" w:rsidRPr="00F3027F" w:rsidRDefault="0022652A" w:rsidP="00A210EF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2652A" w:rsidRPr="00F3027F" w:rsidRDefault="0022652A" w:rsidP="00A210E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3027F">
        <w:rPr>
          <w:rFonts w:ascii="Times New Roman" w:hAnsi="Times New Roman" w:cs="Times New Roman"/>
        </w:rPr>
        <w:t>Valdir Carlos Fabris</w:t>
      </w:r>
    </w:p>
    <w:p w:rsidR="0022652A" w:rsidRPr="00F3027F" w:rsidRDefault="0022652A" w:rsidP="00A210E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3027F">
        <w:rPr>
          <w:rFonts w:ascii="Times New Roman" w:hAnsi="Times New Roman" w:cs="Times New Roman"/>
        </w:rPr>
        <w:t>Prefeito</w:t>
      </w:r>
    </w:p>
    <w:p w:rsidR="0022652A" w:rsidRPr="00F3027F" w:rsidRDefault="0022652A" w:rsidP="00A210EF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</w:p>
    <w:p w:rsidR="0022652A" w:rsidRPr="00F3027F" w:rsidRDefault="0022652A" w:rsidP="00A210EF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</w:p>
    <w:p w:rsidR="002D38C8" w:rsidRPr="00A210EF" w:rsidRDefault="002D38C8" w:rsidP="00A210E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D38C8" w:rsidRPr="00A210EF" w:rsidRDefault="002D38C8" w:rsidP="00A210E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A210EF">
        <w:rPr>
          <w:rFonts w:ascii="Times New Roman" w:hAnsi="Times New Roman" w:cs="Times New Roman"/>
        </w:rPr>
        <w:t>Registre-se e Publique-se</w:t>
      </w:r>
    </w:p>
    <w:p w:rsidR="002D38C8" w:rsidRPr="00A210EF" w:rsidRDefault="002D38C8" w:rsidP="00A210E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D38C8" w:rsidRPr="00A210EF" w:rsidRDefault="002D38C8" w:rsidP="00A210E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A210EF">
        <w:rPr>
          <w:rFonts w:ascii="Times New Roman" w:hAnsi="Times New Roman" w:cs="Times New Roman"/>
        </w:rPr>
        <w:t>Evandro Ghizzi</w:t>
      </w:r>
    </w:p>
    <w:p w:rsidR="002D38C8" w:rsidRPr="00A210EF" w:rsidRDefault="002D38C8" w:rsidP="00A210E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A210EF">
        <w:rPr>
          <w:rFonts w:ascii="Times New Roman" w:hAnsi="Times New Roman" w:cs="Times New Roman"/>
        </w:rPr>
        <w:t>Secretário da Administração</w:t>
      </w:r>
    </w:p>
    <w:p w:rsidR="00DB638A" w:rsidRPr="00DB638A" w:rsidRDefault="002D38C8" w:rsidP="00A210EF">
      <w:pPr>
        <w:pStyle w:val="PargrafodaLista"/>
        <w:tabs>
          <w:tab w:val="left" w:pos="3000"/>
        </w:tabs>
        <w:spacing w:line="360" w:lineRule="auto"/>
        <w:ind w:left="0"/>
        <w:jc w:val="both"/>
        <w:rPr>
          <w:sz w:val="24"/>
          <w:szCs w:val="24"/>
        </w:rPr>
      </w:pPr>
      <w:r w:rsidRPr="00A210EF">
        <w:rPr>
          <w:color w:val="333333"/>
          <w:shd w:val="clear" w:color="auto" w:fill="FFFFFF"/>
        </w:rPr>
        <w:t xml:space="preserve">Publicado no informe oficial eletrônico </w:t>
      </w:r>
      <w:hyperlink r:id="rId10" w:history="1">
        <w:r w:rsidRPr="00A210EF">
          <w:rPr>
            <w:rStyle w:val="Hyperlink"/>
          </w:rPr>
          <w:t>www.guapore.rs.gov.br/pagina/informes-oficiais-meio-eletronico</w:t>
        </w:r>
      </w:hyperlink>
    </w:p>
    <w:p w:rsidR="008D2603" w:rsidRDefault="008D2603">
      <w:pPr>
        <w:sectPr w:rsidR="008D2603" w:rsidSect="00127C2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81963" w:rsidRDefault="004030F6" w:rsidP="00981963">
      <w:pPr>
        <w:jc w:val="center"/>
      </w:pPr>
      <w:r>
        <w:lastRenderedPageBreak/>
        <w:pict>
          <v:shape id="_x0000_i1026" type="#_x0000_t75" style="width:69pt;height:63pt">
            <v:imagedata r:id="rId8" o:title=""/>
          </v:shape>
        </w:pict>
      </w:r>
    </w:p>
    <w:p w:rsidR="00981963" w:rsidRPr="00127C28" w:rsidRDefault="00981963" w:rsidP="0098196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Estado do Rio Grande do Sul</w:t>
      </w:r>
    </w:p>
    <w:p w:rsidR="00981963" w:rsidRPr="00127C28" w:rsidRDefault="00981963" w:rsidP="0098196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Município de Guaporé</w:t>
      </w:r>
    </w:p>
    <w:p w:rsidR="00981963" w:rsidRPr="00127C28" w:rsidRDefault="00981963" w:rsidP="00981963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GABINETE DO PREFEITO</w:t>
      </w:r>
    </w:p>
    <w:p w:rsidR="0023330C" w:rsidRDefault="0023330C" w:rsidP="008D2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  <w:r w:rsidRPr="002E44A1">
        <w:rPr>
          <w:rFonts w:ascii="Times New Roman" w:hAnsi="Times New Roman" w:cs="Times New Roman"/>
          <w:sz w:val="20"/>
          <w:szCs w:val="20"/>
        </w:rPr>
        <w:tab/>
      </w:r>
      <w:r w:rsidRPr="002E44A1">
        <w:rPr>
          <w:rFonts w:ascii="Times New Roman" w:hAnsi="Times New Roman" w:cs="Times New Roman"/>
          <w:sz w:val="20"/>
          <w:szCs w:val="20"/>
        </w:rPr>
        <w:tab/>
      </w:r>
      <w:r w:rsidRPr="002E44A1">
        <w:rPr>
          <w:rFonts w:ascii="Times New Roman" w:hAnsi="Times New Roman" w:cs="Times New Roman"/>
          <w:sz w:val="20"/>
          <w:szCs w:val="20"/>
        </w:rPr>
        <w:tab/>
      </w:r>
      <w:r w:rsidRPr="002E44A1">
        <w:rPr>
          <w:rFonts w:ascii="Times New Roman" w:hAnsi="Times New Roman" w:cs="Times New Roman"/>
          <w:sz w:val="20"/>
          <w:szCs w:val="20"/>
        </w:rPr>
        <w:tab/>
      </w:r>
      <w:r w:rsidRPr="00E3063A">
        <w:rPr>
          <w:rFonts w:ascii="Times New Roman" w:hAnsi="Times New Roman" w:cs="Times New Roman"/>
        </w:rPr>
        <w:t>Guaporé, 25 de novembro de 2019.</w:t>
      </w: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ab/>
        <w:t xml:space="preserve">MENSAGEM Nº </w:t>
      </w:r>
      <w:r w:rsidR="00930A4E">
        <w:rPr>
          <w:rFonts w:ascii="Times New Roman" w:hAnsi="Times New Roman" w:cs="Times New Roman"/>
        </w:rPr>
        <w:t>89</w:t>
      </w:r>
      <w:r w:rsidRPr="00E3063A">
        <w:rPr>
          <w:rFonts w:ascii="Times New Roman" w:hAnsi="Times New Roman" w:cs="Times New Roman"/>
        </w:rPr>
        <w:t>/2019</w:t>
      </w: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ab/>
        <w:t>Senhor Presidente</w:t>
      </w: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ab/>
        <w:t>Para os efeitos legais estou submetendo à apreciação dessa Câmara Municipal, a seguinte matéria:</w:t>
      </w: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</w:rPr>
      </w:pP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/>
        </w:rPr>
      </w:pPr>
      <w:r w:rsidRPr="00E3063A">
        <w:rPr>
          <w:rFonts w:ascii="Times New Roman" w:hAnsi="Times New Roman" w:cs="Times New Roman"/>
          <w:b/>
        </w:rPr>
        <w:tab/>
        <w:t xml:space="preserve">PROJETO DE LEI: </w:t>
      </w:r>
      <w:r w:rsidR="00DE6E6B">
        <w:rPr>
          <w:rFonts w:ascii="Times New Roman" w:hAnsi="Times New Roman" w:cs="Times New Roman"/>
          <w:b/>
        </w:rPr>
        <w:t>89</w:t>
      </w:r>
      <w:r w:rsidRPr="00E3063A">
        <w:rPr>
          <w:rFonts w:ascii="Times New Roman" w:hAnsi="Times New Roman" w:cs="Times New Roman"/>
          <w:b/>
        </w:rPr>
        <w:t>/2019</w:t>
      </w:r>
    </w:p>
    <w:p w:rsidR="002E44A1" w:rsidRPr="00E3063A" w:rsidRDefault="0023330C" w:rsidP="002E44A1">
      <w:pPr>
        <w:pStyle w:val="SemEspaamento"/>
        <w:ind w:left="2552"/>
        <w:jc w:val="both"/>
        <w:rPr>
          <w:rFonts w:ascii="Times New Roman" w:hAnsi="Times New Roman" w:cs="Times New Roman"/>
          <w:iCs/>
          <w:w w:val="105"/>
          <w:lang w:eastAsia="ar-SA"/>
        </w:rPr>
      </w:pPr>
      <w:r w:rsidRPr="00E3063A">
        <w:rPr>
          <w:rFonts w:ascii="Times New Roman" w:hAnsi="Times New Roman" w:cs="Times New Roman"/>
        </w:rPr>
        <w:t>EMENTA</w:t>
      </w:r>
      <w:r w:rsidRPr="00E3063A">
        <w:rPr>
          <w:rFonts w:ascii="Times New Roman" w:hAnsi="Times New Roman" w:cs="Times New Roman"/>
          <w:b/>
        </w:rPr>
        <w:t>:</w:t>
      </w:r>
      <w:r w:rsidRPr="00E3063A">
        <w:rPr>
          <w:rFonts w:ascii="Times New Roman" w:hAnsi="Times New Roman" w:cs="Times New Roman"/>
        </w:rPr>
        <w:t xml:space="preserve"> </w:t>
      </w:r>
      <w:r w:rsidR="002E44A1" w:rsidRPr="00E3063A">
        <w:rPr>
          <w:rFonts w:ascii="Times New Roman" w:hAnsi="Times New Roman" w:cs="Times New Roman"/>
        </w:rPr>
        <w:t xml:space="preserve">ACRESCENTA O ANEXO VI NA LEI Nº 2342/2001 – CÓDIGO TRIBUTÁRIO MUNICIPAL E </w:t>
      </w:r>
      <w:r w:rsidR="002E44A1" w:rsidRPr="00E3063A">
        <w:rPr>
          <w:rFonts w:ascii="Times New Roman" w:hAnsi="Times New Roman" w:cs="Times New Roman"/>
          <w:iCs/>
          <w:w w:val="105"/>
          <w:lang w:eastAsia="ar-SA"/>
        </w:rPr>
        <w:t>ALTERA A REDAÇÃO DO ART. 2º E DO ANEXO ÚNICO DA LEI MUNICIPAL Nº 2821/2007.</w:t>
      </w:r>
    </w:p>
    <w:p w:rsidR="0023330C" w:rsidRPr="00E3063A" w:rsidRDefault="0023330C" w:rsidP="0023330C">
      <w:pPr>
        <w:pStyle w:val="SemEspaamento"/>
        <w:tabs>
          <w:tab w:val="left" w:pos="2552"/>
          <w:tab w:val="left" w:pos="4111"/>
        </w:tabs>
        <w:ind w:left="2552"/>
        <w:jc w:val="both"/>
        <w:rPr>
          <w:rFonts w:ascii="Times New Roman" w:hAnsi="Times New Roman" w:cs="Times New Roman"/>
        </w:rPr>
      </w:pPr>
    </w:p>
    <w:p w:rsidR="0023330C" w:rsidRPr="00E3063A" w:rsidRDefault="0023330C" w:rsidP="0023330C">
      <w:pPr>
        <w:pStyle w:val="SemEspaamento"/>
        <w:jc w:val="center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>JUSTIFICATIVA</w:t>
      </w:r>
    </w:p>
    <w:p w:rsidR="00566ADC" w:rsidRPr="00E3063A" w:rsidRDefault="00566ADC" w:rsidP="0023330C">
      <w:pPr>
        <w:pStyle w:val="SemEspaamento"/>
        <w:jc w:val="center"/>
        <w:rPr>
          <w:rFonts w:ascii="Times New Roman" w:hAnsi="Times New Roman" w:cs="Times New Roman"/>
        </w:rPr>
      </w:pPr>
    </w:p>
    <w:p w:rsidR="0023330C" w:rsidRDefault="0023330C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>Conforme a Lei Complementar nº 140, de 08 de dezembro de 2011, dentre as ações administrativas dos Municípios, fica estabelecido o Licenciamento Ambiental das atividades ou empreendimentos, determinando como elemento central, que os ritos de licenciamento devem ser adequados às características dos empreendimentos, definidas por natureza, porte e potencial poluidor de impacto ambiental. Complementando a temática, destaca-se que a Resolução do Conselho Estadual de Meio Ambiente nº 372 de 22 de fevereiro de 2018 (</w:t>
      </w:r>
      <w:r w:rsidRPr="00E3063A">
        <w:rPr>
          <w:rFonts w:ascii="Times New Roman" w:hAnsi="Times New Roman" w:cs="Times New Roman"/>
          <w:shd w:val="clear" w:color="auto" w:fill="FFFFFF"/>
        </w:rPr>
        <w:t>CONSEMA nº 372/2018</w:t>
      </w:r>
      <w:r w:rsidRPr="00E3063A">
        <w:rPr>
          <w:rFonts w:ascii="Times New Roman" w:hAnsi="Times New Roman" w:cs="Times New Roman"/>
        </w:rPr>
        <w:t>), também determina a necessidade de licenciamento analisando o porte da atividade exercida ou a ser licenciada e o potencial poluidor de impacto ambiental. Em virtude disso, surge a necessidade da padronização das Taxas de Licenciamento Ambiental no Município de Guaporé, uma vez que atualmente as mesmas não utilizam os critérios anteriormente estabelecidos.</w:t>
      </w:r>
    </w:p>
    <w:p w:rsidR="00E3063A" w:rsidRPr="00E3063A" w:rsidRDefault="00E3063A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23330C" w:rsidRDefault="0023330C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 xml:space="preserve">Esclarecendo a questão na atual situação, podem ser verificados múltiplos valores para as Taxas de Licenciamento Ambiental, para os mesmos portes e potencial poluidor de impacto ambiental. Assim, considerando a padronização do Rio Grande do Sul, utilizada pela FEPAM, realizou-se a unificação dos índices para as Taxas de Licenciamento Ambiental, utilizando como base, os valores das atividades de maior incidência no Município de Guaporé, de acordo com o tipo de licença, os portes e o potencial poluidor de impacto ambiental. </w:t>
      </w:r>
    </w:p>
    <w:p w:rsidR="00E3063A" w:rsidRPr="00E3063A" w:rsidRDefault="00E3063A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E3063A" w:rsidRDefault="0023330C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>Além de padronizar as Taxas de Licenciamento Ambiental, tornou-se apropriado inseri-las no anexo da Lei Municipal nº 2342, de 11 de dezembro de 2001 - Código Tributário,</w:t>
      </w:r>
      <w:r w:rsidRPr="00E3063A">
        <w:rPr>
          <w:rFonts w:ascii="Times New Roman" w:hAnsi="Times New Roman" w:cs="Times New Roman"/>
          <w:bCs/>
          <w:iCs/>
        </w:rPr>
        <w:t xml:space="preserve"> que trata em seu art. 2º do</w:t>
      </w:r>
      <w:r w:rsidRPr="00E3063A">
        <w:rPr>
          <w:rFonts w:ascii="Times New Roman" w:hAnsi="Times New Roman" w:cs="Times New Roman"/>
        </w:rPr>
        <w:t xml:space="preserve">s tributos de competência do Município, sobretudo pelo fato de o Município de Guaporé observar </w:t>
      </w:r>
    </w:p>
    <w:p w:rsidR="00E3063A" w:rsidRPr="002E44A1" w:rsidRDefault="00E3063A" w:rsidP="00E3063A">
      <w:pPr>
        <w:jc w:val="center"/>
        <w:rPr>
          <w:sz w:val="20"/>
          <w:szCs w:val="20"/>
        </w:rPr>
      </w:pPr>
      <w:r w:rsidRPr="002E44A1">
        <w:rPr>
          <w:noProof/>
          <w:sz w:val="20"/>
          <w:szCs w:val="20"/>
          <w:lang w:eastAsia="pt-BR"/>
        </w:rPr>
        <w:lastRenderedPageBreak/>
        <w:drawing>
          <wp:inline distT="0" distB="0" distL="0" distR="0" wp14:anchorId="1A7231F8" wp14:editId="29F3C732">
            <wp:extent cx="877570" cy="8045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3A" w:rsidRPr="002E44A1" w:rsidRDefault="00E3063A" w:rsidP="00E3063A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2E44A1">
        <w:rPr>
          <w:rFonts w:ascii="Times New Roman" w:hAnsi="Times New Roman" w:cs="Times New Roman"/>
          <w:sz w:val="20"/>
          <w:szCs w:val="20"/>
        </w:rPr>
        <w:t>Estado do Rio Grande do Sul</w:t>
      </w:r>
    </w:p>
    <w:p w:rsidR="00E3063A" w:rsidRPr="002E44A1" w:rsidRDefault="00E3063A" w:rsidP="00E3063A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2E44A1">
        <w:rPr>
          <w:rFonts w:ascii="Times New Roman" w:hAnsi="Times New Roman" w:cs="Times New Roman"/>
          <w:sz w:val="20"/>
          <w:szCs w:val="20"/>
        </w:rPr>
        <w:t>Município de Guaporé</w:t>
      </w:r>
    </w:p>
    <w:p w:rsidR="00E3063A" w:rsidRPr="002E44A1" w:rsidRDefault="00E3063A" w:rsidP="00E3063A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2E44A1">
        <w:rPr>
          <w:rFonts w:ascii="Times New Roman" w:hAnsi="Times New Roman" w:cs="Times New Roman"/>
          <w:sz w:val="20"/>
          <w:szCs w:val="20"/>
        </w:rPr>
        <w:t>GABINETE DO PREFEITO</w:t>
      </w:r>
    </w:p>
    <w:p w:rsidR="00E3063A" w:rsidRDefault="00E3063A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23330C" w:rsidRDefault="0023330C" w:rsidP="00E306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 xml:space="preserve">através da legislação os princípios e normas gerais estabelecidas na Constituição Federal e no Código Tributário Nacional. </w:t>
      </w:r>
    </w:p>
    <w:p w:rsidR="00E3063A" w:rsidRPr="00E3063A" w:rsidRDefault="00E3063A" w:rsidP="002333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23330C" w:rsidRPr="00E3063A" w:rsidRDefault="0023330C" w:rsidP="0023330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Diante do exposto, justifica-se a necessidade de padronização das Taxas de Licenciamento Ambiental quanto a</w:t>
      </w:r>
      <w:r w:rsidRPr="00E3063A">
        <w:rPr>
          <w:rFonts w:ascii="Times New Roman" w:hAnsi="Times New Roman" w:cs="Times New Roman"/>
          <w:color w:val="auto"/>
          <w:sz w:val="22"/>
          <w:szCs w:val="22"/>
        </w:rPr>
        <w:t>o tipo de licença, ao porte da atividade exercida ou a ser licenciada e o potencial poluidor de impacto ambiental, de forma a aproximar os procedimentos adotados no Município aos do Estado.</w:t>
      </w: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E por fim, elucida-se ainda, a conformidade da transferência das Taxas de Licenciamento da </w:t>
      </w:r>
      <w:r w:rsidRPr="00E3063A">
        <w:rPr>
          <w:rFonts w:ascii="Times New Roman" w:hAnsi="Times New Roman" w:cs="Times New Roman"/>
          <w:color w:val="auto"/>
          <w:sz w:val="22"/>
          <w:szCs w:val="22"/>
        </w:rPr>
        <w:t>Lei Municipal nº 2821, de 05 de dezembro de 2007</w:t>
      </w: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, para a </w:t>
      </w:r>
      <w:r w:rsidRPr="00E3063A">
        <w:rPr>
          <w:rFonts w:ascii="Times New Roman" w:hAnsi="Times New Roman" w:cs="Times New Roman"/>
          <w:color w:val="auto"/>
          <w:sz w:val="22"/>
          <w:szCs w:val="22"/>
        </w:rPr>
        <w:t>Lei Municipal nº 2342, de 11 de dezembro de 2001 - Código Tributário.</w:t>
      </w:r>
    </w:p>
    <w:p w:rsidR="0023330C" w:rsidRPr="00E3063A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</w:rPr>
      </w:pPr>
    </w:p>
    <w:p w:rsidR="00C910A5" w:rsidRDefault="00C910A5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>Já no que tange as tipologias das atividades consideradas de impacto local, cita-se a Resolução do Conselho Estadual de Meio Ambiente nº 372, de 22 de fevereiro de 2018 (</w:t>
      </w:r>
      <w:r w:rsidRPr="00E3063A">
        <w:rPr>
          <w:rFonts w:ascii="Times New Roman" w:hAnsi="Times New Roman" w:cs="Times New Roman"/>
          <w:shd w:val="clear" w:color="auto" w:fill="FFFFFF"/>
        </w:rPr>
        <w:t>CONSEMA nº 372/2018</w:t>
      </w:r>
      <w:r w:rsidRPr="00E3063A">
        <w:rPr>
          <w:rFonts w:ascii="Times New Roman" w:hAnsi="Times New Roman" w:cs="Times New Roman"/>
        </w:rPr>
        <w:t>) e demais alterações, principalmente o seu § 1º do art. 4º que estabelece que o município, em função de suas peculiaridades locais, poderá exigir licenciamento ambiental municipal, através de Resolução do Conselho Municipal de Meio Ambiente ou norma específica, para os empreendimentos e atividades constantes como não incidentes de licenciamento. Sendo assim, fazem-se necessárias algumas alterações na Lei nº 2821/2007, pois é claro visualizar que as tipologias estabelecidas como passíveis de Licenciamento Ambiental Municipal não esgotam o rol das atividades que podem causar impacto local, e entendendo que determinadas atividades são efetivas ou potencialmente poluidoras, de impacto estritamente local, deve</w:t>
      </w:r>
      <w:r w:rsidRPr="00E3063A">
        <w:rPr>
          <w:rFonts w:ascii="Times New Roman" w:hAnsi="Times New Roman" w:cs="Times New Roman"/>
          <w:color w:val="FF0000"/>
        </w:rPr>
        <w:t xml:space="preserve"> </w:t>
      </w:r>
      <w:r w:rsidRPr="00E3063A">
        <w:rPr>
          <w:rFonts w:ascii="Times New Roman" w:hAnsi="Times New Roman" w:cs="Times New Roman"/>
        </w:rPr>
        <w:t>o Município, através de ato normativo próprio, exigir das atividades, o licenciamento ambiental.</w:t>
      </w:r>
    </w:p>
    <w:p w:rsidR="00E3063A" w:rsidRP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910A5" w:rsidRPr="00E3063A" w:rsidRDefault="00C910A5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  <w:shd w:val="clear" w:color="auto" w:fill="FFFFFF"/>
        </w:rPr>
        <w:t xml:space="preserve">O Município de Guaporé entende ainda a necessidade de alteração do fato gerador da taxa de licenciamento, uma vez que na redação atual do art. 2º da </w:t>
      </w:r>
      <w:r w:rsidRPr="00E3063A">
        <w:rPr>
          <w:rFonts w:ascii="Times New Roman" w:hAnsi="Times New Roman" w:cs="Times New Roman"/>
        </w:rPr>
        <w:t>Lei Municipal nº 2821, de 05 de dezembro de 2007,</w:t>
      </w:r>
      <w:r w:rsidRPr="00E3063A">
        <w:rPr>
          <w:rFonts w:ascii="Times New Roman" w:hAnsi="Times New Roman" w:cs="Times New Roman"/>
          <w:shd w:val="clear" w:color="auto" w:fill="FFFFFF"/>
        </w:rPr>
        <w:t xml:space="preserve"> as taxas são devidas pelo exercício de atividades de impacto local, quando na verdade o fato gerador se deve </w:t>
      </w:r>
      <w:r w:rsidRPr="00E3063A">
        <w:rPr>
          <w:rFonts w:ascii="Times New Roman" w:hAnsi="Times New Roman" w:cs="Times New Roman"/>
        </w:rPr>
        <w:t>em razão do exercício de poder de polícia do Poder Executivo decorrente dos serviços de avaliação, vistoria e condicional emissão da Licença Ambiental, não havendo garantia de emissão de licença caso não sejam atendidos os itens que regem o princípio da conservação ambiental, ou ainda, que não estejam em conformidade com as legislações específicas.</w:t>
      </w: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3063A" w:rsidRPr="002E44A1" w:rsidRDefault="00E3063A" w:rsidP="00E3063A">
      <w:pPr>
        <w:jc w:val="center"/>
        <w:rPr>
          <w:sz w:val="20"/>
          <w:szCs w:val="20"/>
        </w:rPr>
      </w:pPr>
      <w:r w:rsidRPr="002E44A1">
        <w:rPr>
          <w:noProof/>
          <w:sz w:val="20"/>
          <w:szCs w:val="20"/>
          <w:lang w:eastAsia="pt-BR"/>
        </w:rPr>
        <w:lastRenderedPageBreak/>
        <w:drawing>
          <wp:inline distT="0" distB="0" distL="0" distR="0" wp14:anchorId="1A7231F8" wp14:editId="29F3C732">
            <wp:extent cx="877570" cy="8045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3A" w:rsidRPr="002E44A1" w:rsidRDefault="00E3063A" w:rsidP="00E3063A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2E44A1">
        <w:rPr>
          <w:rFonts w:ascii="Times New Roman" w:hAnsi="Times New Roman" w:cs="Times New Roman"/>
          <w:sz w:val="20"/>
          <w:szCs w:val="20"/>
        </w:rPr>
        <w:t>Estado do Rio Grande do Sul</w:t>
      </w:r>
    </w:p>
    <w:p w:rsidR="00E3063A" w:rsidRPr="002E44A1" w:rsidRDefault="00E3063A" w:rsidP="00E3063A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2E44A1">
        <w:rPr>
          <w:rFonts w:ascii="Times New Roman" w:hAnsi="Times New Roman" w:cs="Times New Roman"/>
          <w:sz w:val="20"/>
          <w:szCs w:val="20"/>
        </w:rPr>
        <w:t>Município de Guaporé</w:t>
      </w:r>
    </w:p>
    <w:p w:rsidR="00E3063A" w:rsidRPr="002E44A1" w:rsidRDefault="00E3063A" w:rsidP="00E3063A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2E44A1">
        <w:rPr>
          <w:rFonts w:ascii="Times New Roman" w:hAnsi="Times New Roman" w:cs="Times New Roman"/>
          <w:sz w:val="20"/>
          <w:szCs w:val="20"/>
        </w:rPr>
        <w:t>GABINETE DO PREFEITO</w:t>
      </w: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910A5" w:rsidRPr="00E3063A" w:rsidRDefault="00C910A5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>Ainda com relação as taxas de Licenciamento Ambiental, o Município possui o Código Tributário Municipal, consolidando a legislação tributária, observados os princípios e normas gerais estabelecidas na Constituição Federal e no Código Tributário Nacional. Diante disso, torna-se conveniente, que as Taxas de Licenciamento Ambiental sejam inseridas na Lei Municipal nº 2342, de 11 de dezembro de 2001 - Código Tributário,</w:t>
      </w:r>
      <w:r w:rsidRPr="00E3063A">
        <w:rPr>
          <w:rFonts w:ascii="Times New Roman" w:hAnsi="Times New Roman" w:cs="Times New Roman"/>
          <w:bCs/>
          <w:iCs/>
        </w:rPr>
        <w:t xml:space="preserve"> que trata em seu art. 2º do</w:t>
      </w:r>
      <w:r w:rsidRPr="00E3063A">
        <w:rPr>
          <w:rFonts w:ascii="Times New Roman" w:hAnsi="Times New Roman" w:cs="Times New Roman"/>
        </w:rPr>
        <w:t>s tributos de competência do Município.</w:t>
      </w:r>
    </w:p>
    <w:p w:rsidR="00E3063A" w:rsidRPr="00E3063A" w:rsidRDefault="00E3063A" w:rsidP="00E30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3063A">
        <w:rPr>
          <w:rFonts w:ascii="Times New Roman" w:hAnsi="Times New Roman" w:cs="Times New Roman"/>
        </w:rPr>
        <w:t xml:space="preserve">Cabe salientar ainda, que o projeto, ora proposto, está alinhado com os ditames das seguintes legislações: art. 4º, da Lei Municipal nº 2224, de 29 de dezembro de 1999, que delega ao Poder Executivo a função de desenvolver ação permanente de controle de qualidade ambiental, amparado nas legislações federal, estadual e municipal pertinentes; Lei Complementar nº 140, de 08 de dezembro de 2011, que determina que o licenciamento ambiental das atividades de impacto local é uma ação administrativa de responsabilidade do município e art. 30 da Constituição Federal, onde compete aos municípios legislar sobre assuntos de interesse local e suplementar a legislação federal e estadual no que couber. </w:t>
      </w:r>
    </w:p>
    <w:p w:rsidR="00E3063A" w:rsidRPr="00E3063A" w:rsidRDefault="00E3063A" w:rsidP="00E3063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Portanto, justifica-se também a alteração das tipologias, uma vez estabelecidas na Resolução CONSEMA nº 372/2018 e não atendida totalmente a necessidade do Município em licenciar as atividades locais. Explica-se ainda, a conveniência da migração das Taxas de Licenciamento da </w:t>
      </w:r>
      <w:r w:rsidRPr="00E3063A">
        <w:rPr>
          <w:rFonts w:ascii="Times New Roman" w:hAnsi="Times New Roman" w:cs="Times New Roman"/>
          <w:sz w:val="22"/>
          <w:szCs w:val="22"/>
        </w:rPr>
        <w:t>Lei Municipal nº 2821, de 05 de dezembro de 2007</w:t>
      </w: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para a </w:t>
      </w:r>
      <w:r w:rsidRPr="00E3063A">
        <w:rPr>
          <w:rFonts w:ascii="Times New Roman" w:hAnsi="Times New Roman" w:cs="Times New Roman"/>
          <w:sz w:val="22"/>
          <w:szCs w:val="22"/>
        </w:rPr>
        <w:t>Lei Municipal nº 2342, de 11 de dezembro de 2001 - Código Tributário. E por fim, v</w:t>
      </w: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alendo-se do ensejo, faz-se necessária correção da redação quanto ao fato gerador das Taxas de Licenciamento Ambiental, buscando a melhoria contínua da gestão ambiental municipal.</w:t>
      </w:r>
    </w:p>
    <w:p w:rsidR="00E3063A" w:rsidRPr="00E3063A" w:rsidRDefault="00E3063A" w:rsidP="00E3063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E3063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À consideração dos Senhores Edis.</w:t>
      </w: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063A" w:rsidRDefault="00E3063A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44A1" w:rsidRDefault="002E44A1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44A1" w:rsidRPr="002E44A1" w:rsidRDefault="002E44A1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10A5" w:rsidRPr="002E44A1" w:rsidRDefault="00C910A5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10A5" w:rsidRPr="002E44A1" w:rsidRDefault="00C910A5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10A5" w:rsidRPr="002E44A1" w:rsidRDefault="00C910A5" w:rsidP="00C910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10A5" w:rsidRPr="002E44A1" w:rsidRDefault="00C910A5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910A5" w:rsidRPr="002E44A1" w:rsidRDefault="00C910A5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23330C" w:rsidRDefault="004030F6" w:rsidP="0023330C">
      <w:pPr>
        <w:jc w:val="center"/>
      </w:pPr>
      <w:r>
        <w:lastRenderedPageBreak/>
        <w:pict>
          <v:shape id="_x0000_i1027" type="#_x0000_t75" style="width:69pt;height:63pt">
            <v:imagedata r:id="rId8" o:title=""/>
          </v:shape>
        </w:pict>
      </w:r>
    </w:p>
    <w:p w:rsidR="0023330C" w:rsidRPr="00127C28" w:rsidRDefault="0023330C" w:rsidP="0023330C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Estado do Rio Grande do Sul</w:t>
      </w:r>
    </w:p>
    <w:p w:rsidR="0023330C" w:rsidRPr="00127C28" w:rsidRDefault="0023330C" w:rsidP="0023330C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Município de Guaporé</w:t>
      </w:r>
    </w:p>
    <w:p w:rsidR="0023330C" w:rsidRPr="00127C28" w:rsidRDefault="0023330C" w:rsidP="0023330C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27C28">
        <w:rPr>
          <w:rFonts w:ascii="Times New Roman" w:hAnsi="Times New Roman" w:cs="Times New Roman"/>
          <w:sz w:val="20"/>
          <w:szCs w:val="20"/>
        </w:rPr>
        <w:t>GABINETE DO PREFEITO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Of.nº </w:t>
      </w:r>
      <w:r w:rsidR="00930A4E">
        <w:rPr>
          <w:rFonts w:ascii="Times New Roman" w:hAnsi="Times New Roman" w:cs="Times New Roman"/>
          <w:sz w:val="24"/>
          <w:szCs w:val="24"/>
        </w:rPr>
        <w:t>555</w:t>
      </w:r>
      <w:r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Guaporé, </w:t>
      </w:r>
      <w:r w:rsidR="00930A4E">
        <w:rPr>
          <w:rFonts w:ascii="Times New Roman" w:hAnsi="Times New Roman" w:cs="Times New Roman"/>
          <w:sz w:val="24"/>
          <w:szCs w:val="24"/>
        </w:rPr>
        <w:t>25 de novembro de 2019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63A" w:rsidRPr="00F3027F" w:rsidRDefault="0023330C" w:rsidP="00E3063A">
      <w:pPr>
        <w:pStyle w:val="SemEspaamento"/>
        <w:tabs>
          <w:tab w:val="left" w:pos="3119"/>
          <w:tab w:val="left" w:pos="4395"/>
        </w:tabs>
        <w:spacing w:line="360" w:lineRule="auto"/>
        <w:jc w:val="both"/>
        <w:rPr>
          <w:rFonts w:ascii="Times New Roman" w:hAnsi="Times New Roman" w:cs="Times New Roman"/>
          <w:iCs/>
          <w:w w:val="105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Através deste vimos encaminhar, para apreciação e votação dos Senhores Edis, o projeto de lei nº </w:t>
      </w:r>
      <w:r w:rsidR="00930A4E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/2019, que </w:t>
      </w:r>
      <w:r w:rsidR="00E3063A" w:rsidRPr="00F3027F">
        <w:rPr>
          <w:rFonts w:ascii="Times New Roman" w:hAnsi="Times New Roman" w:cs="Times New Roman"/>
          <w:szCs w:val="24"/>
        </w:rPr>
        <w:t xml:space="preserve">ACRESCENTA O ANEXO VI NA LEI Nº 2342/2001 – CÓDIGO TRIBUTÁRIO MUNICIPAL E </w:t>
      </w:r>
      <w:r w:rsidR="00E3063A" w:rsidRPr="00F3027F">
        <w:rPr>
          <w:rFonts w:ascii="Times New Roman" w:hAnsi="Times New Roman" w:cs="Times New Roman"/>
          <w:iCs/>
          <w:w w:val="105"/>
          <w:szCs w:val="24"/>
          <w:lang w:eastAsia="ar-SA"/>
        </w:rPr>
        <w:t>ALTERA A REDAÇÃO DO ART. 2º E DO ANEXO ÚNICO DA LEI MUNICIPAL Nº 2821/2007.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Anexo segue justificativa da presente proposta.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Atenciosamente.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Valdir Carlos Fabris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Prefeito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Sua Excelência o Senhor Jairo Elias Zanatta,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de Vereadores e dignos Pares</w:t>
      </w:r>
    </w:p>
    <w:p w:rsidR="0023330C" w:rsidRDefault="0023330C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Guaporé, RS.</w:t>
      </w:r>
    </w:p>
    <w:p w:rsidR="00E3063A" w:rsidRDefault="00E3063A" w:rsidP="0023330C">
      <w:pPr>
        <w:pStyle w:val="SemEspaamento"/>
        <w:tabs>
          <w:tab w:val="left" w:pos="3119"/>
          <w:tab w:val="left" w:pos="43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3063A" w:rsidSect="00A574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38D" w:rsidRDefault="00AD338D" w:rsidP="00621512">
      <w:pPr>
        <w:spacing w:after="0" w:line="240" w:lineRule="auto"/>
      </w:pPr>
      <w:r>
        <w:separator/>
      </w:r>
    </w:p>
  </w:endnote>
  <w:endnote w:type="continuationSeparator" w:id="0">
    <w:p w:rsidR="00AD338D" w:rsidRDefault="00AD338D" w:rsidP="0062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38D" w:rsidRDefault="00AD338D" w:rsidP="00621512">
      <w:pPr>
        <w:spacing w:after="0" w:line="240" w:lineRule="auto"/>
      </w:pPr>
      <w:r>
        <w:separator/>
      </w:r>
    </w:p>
  </w:footnote>
  <w:footnote w:type="continuationSeparator" w:id="0">
    <w:p w:rsidR="00AD338D" w:rsidRDefault="00AD338D" w:rsidP="00621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U3LW9tduVEqWgS3ZLeme1wqNYs=" w:salt="sqrYXeJ5ZlgjxeE0Bd5n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A5"/>
    <w:rsid w:val="0011352F"/>
    <w:rsid w:val="001146EC"/>
    <w:rsid w:val="00125924"/>
    <w:rsid w:val="00127C28"/>
    <w:rsid w:val="00196D9F"/>
    <w:rsid w:val="00204007"/>
    <w:rsid w:val="0022652A"/>
    <w:rsid w:val="0023330C"/>
    <w:rsid w:val="002D38C8"/>
    <w:rsid w:val="002E44A1"/>
    <w:rsid w:val="003129A9"/>
    <w:rsid w:val="003448F3"/>
    <w:rsid w:val="003C7535"/>
    <w:rsid w:val="004030F6"/>
    <w:rsid w:val="004069D7"/>
    <w:rsid w:val="004459CE"/>
    <w:rsid w:val="005008E9"/>
    <w:rsid w:val="005271D2"/>
    <w:rsid w:val="00550C54"/>
    <w:rsid w:val="00566ADC"/>
    <w:rsid w:val="00586AA5"/>
    <w:rsid w:val="00621512"/>
    <w:rsid w:val="006B5DD5"/>
    <w:rsid w:val="007247D4"/>
    <w:rsid w:val="00741F4D"/>
    <w:rsid w:val="00770E23"/>
    <w:rsid w:val="00797F19"/>
    <w:rsid w:val="008C268D"/>
    <w:rsid w:val="008D2603"/>
    <w:rsid w:val="008F7198"/>
    <w:rsid w:val="00930A4E"/>
    <w:rsid w:val="00941D20"/>
    <w:rsid w:val="0095572F"/>
    <w:rsid w:val="00981963"/>
    <w:rsid w:val="009A387D"/>
    <w:rsid w:val="009D5785"/>
    <w:rsid w:val="009D6FD7"/>
    <w:rsid w:val="00A210EF"/>
    <w:rsid w:val="00A57496"/>
    <w:rsid w:val="00A77E92"/>
    <w:rsid w:val="00AA7BD6"/>
    <w:rsid w:val="00AB76B2"/>
    <w:rsid w:val="00AD338D"/>
    <w:rsid w:val="00AF7ED1"/>
    <w:rsid w:val="00B2191B"/>
    <w:rsid w:val="00B50C82"/>
    <w:rsid w:val="00BD74BB"/>
    <w:rsid w:val="00C8572C"/>
    <w:rsid w:val="00C910A5"/>
    <w:rsid w:val="00DB2CB5"/>
    <w:rsid w:val="00DB638A"/>
    <w:rsid w:val="00DC608B"/>
    <w:rsid w:val="00DE6E6B"/>
    <w:rsid w:val="00E3063A"/>
    <w:rsid w:val="00E30D22"/>
    <w:rsid w:val="00F3027F"/>
    <w:rsid w:val="00F715FD"/>
    <w:rsid w:val="00FB00F0"/>
    <w:rsid w:val="00FC1462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512"/>
  </w:style>
  <w:style w:type="paragraph" w:styleId="Rodap">
    <w:name w:val="footer"/>
    <w:basedOn w:val="Normal"/>
    <w:link w:val="RodapChar"/>
    <w:uiPriority w:val="99"/>
    <w:unhideWhenUsed/>
    <w:rsid w:val="0062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512"/>
  </w:style>
  <w:style w:type="paragraph" w:styleId="Textodebalo">
    <w:name w:val="Balloon Text"/>
    <w:basedOn w:val="Normal"/>
    <w:link w:val="TextodebaloChar"/>
    <w:uiPriority w:val="99"/>
    <w:semiHidden/>
    <w:unhideWhenUsed/>
    <w:rsid w:val="00E3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2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27C28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2D38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D3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70E23"/>
    <w:pPr>
      <w:suppressAutoHyphens/>
      <w:spacing w:after="120" w:line="240" w:lineRule="auto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70E23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981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59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5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512"/>
  </w:style>
  <w:style w:type="paragraph" w:styleId="Rodap">
    <w:name w:val="footer"/>
    <w:basedOn w:val="Normal"/>
    <w:link w:val="RodapChar"/>
    <w:uiPriority w:val="99"/>
    <w:unhideWhenUsed/>
    <w:rsid w:val="00621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512"/>
  </w:style>
  <w:style w:type="paragraph" w:styleId="Textodebalo">
    <w:name w:val="Balloon Text"/>
    <w:basedOn w:val="Normal"/>
    <w:link w:val="TextodebaloChar"/>
    <w:uiPriority w:val="99"/>
    <w:semiHidden/>
    <w:unhideWhenUsed/>
    <w:rsid w:val="00E3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D2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27C28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2D38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D3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70E23"/>
    <w:pPr>
      <w:suppressAutoHyphens/>
      <w:spacing w:after="120" w:line="240" w:lineRule="auto"/>
    </w:pPr>
    <w:rPr>
      <w:rFonts w:ascii="Verdana" w:eastAsia="Times New Roman" w:hAnsi="Verdana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70E23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Default">
    <w:name w:val="Default"/>
    <w:uiPriority w:val="99"/>
    <w:rsid w:val="00981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59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uapore.rs.gov.br/pagina/informes-oficiais-meio-eletroni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0B0C-0CE4-43F6-A228-D2F9E60D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1549</Words>
  <Characters>8365</Characters>
  <Application>Microsoft Office Word</Application>
  <DocSecurity>8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MeioAmbiente06</dc:creator>
  <cp:lastModifiedBy>Windows</cp:lastModifiedBy>
  <cp:revision>5</cp:revision>
  <cp:lastPrinted>2019-11-27T12:13:00Z</cp:lastPrinted>
  <dcterms:created xsi:type="dcterms:W3CDTF">2019-11-25T13:33:00Z</dcterms:created>
  <dcterms:modified xsi:type="dcterms:W3CDTF">2019-11-27T12:13:00Z</dcterms:modified>
  <cp:contentStatus/>
</cp:coreProperties>
</file>