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E4D9B" w14:textId="40726E61" w:rsidR="001E7CD4" w:rsidRPr="001E7CD4" w:rsidRDefault="001E7CD4" w:rsidP="001E7CD4">
      <w:pPr>
        <w:pStyle w:val="BodyText"/>
        <w:tabs>
          <w:tab w:val="left" w:pos="5670"/>
        </w:tabs>
        <w:rPr>
          <w:sz w:val="24"/>
          <w:szCs w:val="24"/>
        </w:rPr>
      </w:pPr>
      <w:r w:rsidRPr="001E7CD4">
        <w:rPr>
          <w:sz w:val="24"/>
          <w:szCs w:val="24"/>
        </w:rPr>
        <w:t xml:space="preserve">Of.n.º </w:t>
      </w:r>
      <w:r w:rsidR="00694C7B">
        <w:rPr>
          <w:sz w:val="24"/>
          <w:szCs w:val="24"/>
        </w:rPr>
        <w:t>13</w:t>
      </w:r>
      <w:r w:rsidR="007F642C">
        <w:rPr>
          <w:sz w:val="24"/>
          <w:szCs w:val="24"/>
        </w:rPr>
        <w:t>2</w:t>
      </w:r>
      <w:r w:rsidRPr="001E7CD4">
        <w:rPr>
          <w:sz w:val="24"/>
          <w:szCs w:val="24"/>
        </w:rPr>
        <w:t>/2022</w:t>
      </w:r>
      <w:r w:rsidRPr="001E7CD4">
        <w:rPr>
          <w:sz w:val="24"/>
          <w:szCs w:val="24"/>
        </w:rPr>
        <w:tab/>
        <w:t xml:space="preserve">Guaporé, </w:t>
      </w:r>
      <w:r w:rsidR="007F642C">
        <w:rPr>
          <w:sz w:val="24"/>
          <w:szCs w:val="24"/>
        </w:rPr>
        <w:t>0</w:t>
      </w:r>
      <w:r w:rsidR="00694C7B">
        <w:rPr>
          <w:sz w:val="24"/>
          <w:szCs w:val="24"/>
        </w:rPr>
        <w:t>1</w:t>
      </w:r>
      <w:r w:rsidRPr="001E7CD4">
        <w:rPr>
          <w:sz w:val="24"/>
          <w:szCs w:val="24"/>
        </w:rPr>
        <w:t xml:space="preserve"> de </w:t>
      </w:r>
      <w:r w:rsidR="00126B8C">
        <w:rPr>
          <w:sz w:val="24"/>
          <w:szCs w:val="24"/>
        </w:rPr>
        <w:t>abril</w:t>
      </w:r>
      <w:r w:rsidRPr="001E7CD4">
        <w:rPr>
          <w:sz w:val="24"/>
          <w:szCs w:val="24"/>
        </w:rPr>
        <w:t xml:space="preserve"> de 2022</w:t>
      </w:r>
    </w:p>
    <w:p w14:paraId="1943FBD8" w14:textId="77777777" w:rsidR="001E7CD4" w:rsidRPr="001E7CD4" w:rsidRDefault="001E7CD4" w:rsidP="001E7CD4">
      <w:pPr>
        <w:tabs>
          <w:tab w:val="left" w:pos="4253"/>
          <w:tab w:val="left" w:pos="5103"/>
        </w:tabs>
        <w:spacing w:line="360" w:lineRule="auto"/>
        <w:jc w:val="both"/>
        <w:rPr>
          <w:rFonts w:ascii="Times New Roman" w:hAnsi="Times New Roman"/>
          <w:sz w:val="24"/>
          <w:szCs w:val="24"/>
        </w:rPr>
      </w:pPr>
    </w:p>
    <w:p w14:paraId="60213A59" w14:textId="77777777" w:rsidR="001E7CD4" w:rsidRPr="001E7CD4" w:rsidRDefault="001E7CD4" w:rsidP="001E7CD4">
      <w:pPr>
        <w:tabs>
          <w:tab w:val="left" w:pos="4253"/>
          <w:tab w:val="left" w:pos="5103"/>
        </w:tabs>
        <w:spacing w:line="360" w:lineRule="auto"/>
        <w:jc w:val="both"/>
        <w:rPr>
          <w:rFonts w:ascii="Times New Roman" w:hAnsi="Times New Roman"/>
          <w:sz w:val="24"/>
          <w:szCs w:val="24"/>
        </w:rPr>
      </w:pPr>
    </w:p>
    <w:p w14:paraId="75C860F7" w14:textId="77777777" w:rsidR="001E7CD4" w:rsidRPr="001E7CD4" w:rsidRDefault="001E7CD4" w:rsidP="001E7CD4">
      <w:pPr>
        <w:tabs>
          <w:tab w:val="left" w:pos="4253"/>
          <w:tab w:val="left" w:pos="5103"/>
        </w:tabs>
        <w:spacing w:line="360" w:lineRule="auto"/>
        <w:jc w:val="both"/>
        <w:rPr>
          <w:rFonts w:ascii="Times New Roman" w:hAnsi="Times New Roman"/>
          <w:sz w:val="24"/>
          <w:szCs w:val="24"/>
        </w:rPr>
      </w:pPr>
    </w:p>
    <w:p w14:paraId="233CCE81" w14:textId="77777777" w:rsidR="001E7CD4" w:rsidRPr="001E7CD4" w:rsidRDefault="001E7CD4" w:rsidP="001E7CD4">
      <w:pPr>
        <w:tabs>
          <w:tab w:val="left" w:pos="3402"/>
          <w:tab w:val="left" w:pos="5103"/>
        </w:tabs>
        <w:spacing w:line="360" w:lineRule="auto"/>
        <w:jc w:val="both"/>
        <w:rPr>
          <w:rFonts w:ascii="Times New Roman" w:hAnsi="Times New Roman"/>
          <w:sz w:val="24"/>
          <w:szCs w:val="24"/>
        </w:rPr>
      </w:pPr>
      <w:r w:rsidRPr="001E7CD4">
        <w:rPr>
          <w:rFonts w:ascii="Times New Roman" w:hAnsi="Times New Roman"/>
          <w:sz w:val="24"/>
          <w:szCs w:val="24"/>
        </w:rPr>
        <w:tab/>
        <w:t>Senhor Presidente</w:t>
      </w:r>
    </w:p>
    <w:p w14:paraId="6ECAFE8E" w14:textId="77777777" w:rsidR="001E7CD4" w:rsidRPr="001E7CD4" w:rsidRDefault="001E7CD4" w:rsidP="001E7CD4">
      <w:pPr>
        <w:tabs>
          <w:tab w:val="left" w:pos="3402"/>
          <w:tab w:val="left" w:pos="5103"/>
        </w:tabs>
        <w:spacing w:line="360" w:lineRule="auto"/>
        <w:jc w:val="both"/>
        <w:rPr>
          <w:rFonts w:ascii="Times New Roman" w:hAnsi="Times New Roman"/>
          <w:sz w:val="24"/>
          <w:szCs w:val="24"/>
        </w:rPr>
      </w:pPr>
      <w:r w:rsidRPr="001E7CD4">
        <w:rPr>
          <w:rFonts w:ascii="Times New Roman" w:hAnsi="Times New Roman"/>
          <w:sz w:val="24"/>
          <w:szCs w:val="24"/>
        </w:rPr>
        <w:tab/>
        <w:t>Senhores Vereadores</w:t>
      </w:r>
    </w:p>
    <w:p w14:paraId="7C9489AA" w14:textId="77777777" w:rsidR="001E7CD4" w:rsidRPr="001E7CD4" w:rsidRDefault="001E7CD4" w:rsidP="001E7CD4">
      <w:pPr>
        <w:tabs>
          <w:tab w:val="left" w:pos="3402"/>
          <w:tab w:val="left" w:pos="5103"/>
        </w:tabs>
        <w:spacing w:line="360" w:lineRule="auto"/>
        <w:jc w:val="both"/>
        <w:rPr>
          <w:rFonts w:ascii="Times New Roman" w:hAnsi="Times New Roman"/>
          <w:sz w:val="24"/>
          <w:szCs w:val="24"/>
        </w:rPr>
      </w:pPr>
    </w:p>
    <w:p w14:paraId="6972372A" w14:textId="77777777" w:rsidR="001E7CD4" w:rsidRPr="001E7CD4" w:rsidRDefault="001E7CD4" w:rsidP="001E7CD4">
      <w:pPr>
        <w:tabs>
          <w:tab w:val="left" w:pos="3402"/>
          <w:tab w:val="left" w:pos="5103"/>
        </w:tabs>
        <w:spacing w:line="360" w:lineRule="auto"/>
        <w:jc w:val="both"/>
        <w:rPr>
          <w:rFonts w:ascii="Times New Roman" w:hAnsi="Times New Roman"/>
          <w:sz w:val="24"/>
          <w:szCs w:val="24"/>
        </w:rPr>
      </w:pPr>
    </w:p>
    <w:p w14:paraId="5DBB4290" w14:textId="77777777" w:rsidR="001E7CD4" w:rsidRPr="001E7CD4" w:rsidRDefault="001E7CD4" w:rsidP="001E7CD4">
      <w:pPr>
        <w:tabs>
          <w:tab w:val="left" w:pos="3402"/>
          <w:tab w:val="left" w:pos="5103"/>
        </w:tabs>
        <w:spacing w:line="360" w:lineRule="auto"/>
        <w:jc w:val="both"/>
        <w:rPr>
          <w:rFonts w:ascii="Times New Roman" w:hAnsi="Times New Roman"/>
          <w:sz w:val="24"/>
          <w:szCs w:val="24"/>
        </w:rPr>
      </w:pPr>
    </w:p>
    <w:p w14:paraId="1CB70506" w14:textId="5F3DA50E" w:rsidR="00460655" w:rsidRDefault="001E7CD4" w:rsidP="00460655">
      <w:pPr>
        <w:pStyle w:val="BodyTextIndent2"/>
        <w:tabs>
          <w:tab w:val="left" w:pos="3402"/>
        </w:tabs>
        <w:jc w:val="both"/>
        <w:rPr>
          <w:rFonts w:ascii="Times New Roman" w:hAnsi="Times New Roman"/>
          <w:szCs w:val="22"/>
        </w:rPr>
      </w:pPr>
      <w:r w:rsidRPr="001E7CD4">
        <w:rPr>
          <w:rFonts w:ascii="Times New Roman" w:hAnsi="Times New Roman"/>
          <w:sz w:val="24"/>
          <w:szCs w:val="24"/>
        </w:rPr>
        <w:tab/>
        <w:t xml:space="preserve">Estamos enviando para apreciação e votação de Vossas Excelências, o projeto de lei nº </w:t>
      </w:r>
      <w:r w:rsidR="00694C7B">
        <w:rPr>
          <w:rFonts w:ascii="Times New Roman" w:hAnsi="Times New Roman"/>
          <w:sz w:val="24"/>
          <w:szCs w:val="24"/>
        </w:rPr>
        <w:t>2</w:t>
      </w:r>
      <w:r w:rsidR="007F642C">
        <w:rPr>
          <w:rFonts w:ascii="Times New Roman" w:hAnsi="Times New Roman"/>
          <w:sz w:val="24"/>
          <w:szCs w:val="24"/>
        </w:rPr>
        <w:t>4</w:t>
      </w:r>
      <w:r w:rsidRPr="001E7CD4">
        <w:rPr>
          <w:rFonts w:ascii="Times New Roman" w:hAnsi="Times New Roman"/>
          <w:sz w:val="24"/>
          <w:szCs w:val="24"/>
        </w:rPr>
        <w:t xml:space="preserve">/2022, que </w:t>
      </w:r>
      <w:r w:rsidR="00460655" w:rsidRPr="001E7CD4">
        <w:rPr>
          <w:rFonts w:ascii="Times New Roman" w:hAnsi="Times New Roman"/>
          <w:szCs w:val="22"/>
        </w:rPr>
        <w:t xml:space="preserve">AUTORIZA </w:t>
      </w:r>
      <w:r w:rsidR="00460655">
        <w:rPr>
          <w:rFonts w:ascii="Times New Roman" w:hAnsi="Times New Roman"/>
          <w:szCs w:val="22"/>
        </w:rPr>
        <w:t>A</w:t>
      </w:r>
      <w:r w:rsidR="00460655" w:rsidRPr="001E7CD4">
        <w:rPr>
          <w:rFonts w:ascii="Times New Roman" w:hAnsi="Times New Roman"/>
          <w:szCs w:val="22"/>
        </w:rPr>
        <w:t xml:space="preserve"> CONCESSÃO DE BEM PÚBLICO </w:t>
      </w:r>
      <w:r w:rsidR="00460655">
        <w:rPr>
          <w:rFonts w:ascii="Times New Roman" w:hAnsi="Times New Roman"/>
          <w:szCs w:val="22"/>
        </w:rPr>
        <w:t>À</w:t>
      </w:r>
      <w:r w:rsidR="00460655" w:rsidRPr="001E7CD4">
        <w:rPr>
          <w:rFonts w:ascii="Times New Roman" w:hAnsi="Times New Roman"/>
          <w:szCs w:val="22"/>
        </w:rPr>
        <w:t xml:space="preserve"> COMPANHIA DE ARTES CARIPAIGUARAS E D</w:t>
      </w:r>
      <w:r w:rsidR="00460655">
        <w:rPr>
          <w:rFonts w:ascii="Times New Roman" w:hAnsi="Times New Roman"/>
          <w:szCs w:val="22"/>
        </w:rPr>
        <w:t>Á</w:t>
      </w:r>
      <w:r w:rsidR="00460655" w:rsidRPr="001E7CD4">
        <w:rPr>
          <w:rFonts w:ascii="Times New Roman" w:hAnsi="Times New Roman"/>
          <w:szCs w:val="22"/>
        </w:rPr>
        <w:t xml:space="preserve"> OUTRAS PREVID</w:t>
      </w:r>
      <w:r w:rsidR="00460655">
        <w:rPr>
          <w:rFonts w:ascii="Times New Roman" w:hAnsi="Times New Roman"/>
          <w:szCs w:val="22"/>
        </w:rPr>
        <w:t>Ê</w:t>
      </w:r>
      <w:r w:rsidR="00460655" w:rsidRPr="001E7CD4">
        <w:rPr>
          <w:rFonts w:ascii="Times New Roman" w:hAnsi="Times New Roman"/>
          <w:szCs w:val="22"/>
        </w:rPr>
        <w:t>NCIAS</w:t>
      </w:r>
    </w:p>
    <w:p w14:paraId="2AA07B36" w14:textId="712D21E2" w:rsidR="001E7CD4" w:rsidRPr="001E7CD4" w:rsidRDefault="00460655" w:rsidP="00460655">
      <w:pPr>
        <w:pStyle w:val="BodyTextIndent2"/>
        <w:tabs>
          <w:tab w:val="left" w:pos="3402"/>
        </w:tabs>
        <w:jc w:val="both"/>
        <w:rPr>
          <w:rFonts w:ascii="Times New Roman" w:hAnsi="Times New Roman"/>
          <w:sz w:val="24"/>
          <w:szCs w:val="24"/>
        </w:rPr>
      </w:pPr>
      <w:r>
        <w:rPr>
          <w:rFonts w:ascii="Times New Roman" w:hAnsi="Times New Roman"/>
          <w:szCs w:val="22"/>
        </w:rPr>
        <w:tab/>
      </w:r>
      <w:r w:rsidR="001E7CD4" w:rsidRPr="001E7CD4">
        <w:rPr>
          <w:rFonts w:ascii="Times New Roman" w:hAnsi="Times New Roman"/>
          <w:sz w:val="24"/>
          <w:szCs w:val="24"/>
        </w:rPr>
        <w:t>Anexo segue justificativa do presente encaminhamento.</w:t>
      </w:r>
    </w:p>
    <w:p w14:paraId="69A3816F" w14:textId="77777777" w:rsidR="001E7CD4" w:rsidRPr="001E7CD4" w:rsidRDefault="001E7CD4" w:rsidP="001E7CD4">
      <w:pPr>
        <w:tabs>
          <w:tab w:val="left" w:pos="3402"/>
          <w:tab w:val="left" w:pos="5103"/>
        </w:tabs>
        <w:spacing w:line="360" w:lineRule="auto"/>
        <w:jc w:val="both"/>
        <w:rPr>
          <w:rFonts w:ascii="Times New Roman" w:hAnsi="Times New Roman"/>
          <w:sz w:val="24"/>
          <w:szCs w:val="24"/>
        </w:rPr>
      </w:pPr>
      <w:r w:rsidRPr="001E7CD4">
        <w:rPr>
          <w:rFonts w:ascii="Times New Roman" w:hAnsi="Times New Roman"/>
          <w:sz w:val="24"/>
          <w:szCs w:val="24"/>
        </w:rPr>
        <w:tab/>
        <w:t>Atenciosamente.</w:t>
      </w:r>
    </w:p>
    <w:p w14:paraId="40A96FB8" w14:textId="77777777" w:rsidR="001E7CD4" w:rsidRPr="001E7CD4" w:rsidRDefault="001E7CD4" w:rsidP="001E7CD4">
      <w:pPr>
        <w:tabs>
          <w:tab w:val="left" w:pos="3402"/>
          <w:tab w:val="left" w:pos="5103"/>
        </w:tabs>
        <w:spacing w:line="360" w:lineRule="auto"/>
        <w:jc w:val="both"/>
        <w:rPr>
          <w:rFonts w:ascii="Times New Roman" w:hAnsi="Times New Roman"/>
          <w:sz w:val="24"/>
          <w:szCs w:val="24"/>
        </w:rPr>
      </w:pPr>
    </w:p>
    <w:p w14:paraId="3F2FAB01" w14:textId="77777777" w:rsidR="001E7CD4" w:rsidRPr="001E7CD4" w:rsidRDefault="001E7CD4" w:rsidP="001E7CD4">
      <w:pPr>
        <w:tabs>
          <w:tab w:val="left" w:pos="3402"/>
          <w:tab w:val="left" w:pos="5103"/>
        </w:tabs>
        <w:spacing w:line="360" w:lineRule="auto"/>
        <w:jc w:val="both"/>
        <w:rPr>
          <w:rFonts w:ascii="Times New Roman" w:hAnsi="Times New Roman"/>
          <w:sz w:val="24"/>
          <w:szCs w:val="24"/>
        </w:rPr>
      </w:pPr>
    </w:p>
    <w:p w14:paraId="22C011F1" w14:textId="40130DBC" w:rsidR="001E7CD4" w:rsidRPr="001E7CD4" w:rsidRDefault="001E7CD4" w:rsidP="001E7CD4">
      <w:pPr>
        <w:tabs>
          <w:tab w:val="left" w:pos="3402"/>
          <w:tab w:val="left" w:pos="5103"/>
        </w:tabs>
        <w:spacing w:line="360" w:lineRule="auto"/>
        <w:jc w:val="both"/>
        <w:rPr>
          <w:rFonts w:ascii="Times New Roman" w:hAnsi="Times New Roman"/>
          <w:sz w:val="24"/>
          <w:szCs w:val="24"/>
          <w:lang w:val="es-ES_tradnl"/>
        </w:rPr>
      </w:pPr>
      <w:r w:rsidRPr="001E7CD4">
        <w:rPr>
          <w:rFonts w:ascii="Times New Roman" w:hAnsi="Times New Roman"/>
          <w:sz w:val="24"/>
          <w:szCs w:val="24"/>
        </w:rPr>
        <w:tab/>
      </w:r>
      <w:r w:rsidRPr="001E7CD4">
        <w:rPr>
          <w:rFonts w:ascii="Times New Roman" w:hAnsi="Times New Roman"/>
          <w:sz w:val="24"/>
          <w:szCs w:val="24"/>
        </w:rPr>
        <w:tab/>
        <w:t>Valdir Carlos Fabris</w:t>
      </w:r>
    </w:p>
    <w:p w14:paraId="3D7D1674" w14:textId="56842A57" w:rsidR="001E7CD4" w:rsidRPr="001E7CD4" w:rsidRDefault="001E7CD4" w:rsidP="001E7CD4">
      <w:pPr>
        <w:tabs>
          <w:tab w:val="left" w:pos="3402"/>
          <w:tab w:val="left" w:pos="5103"/>
        </w:tabs>
        <w:spacing w:line="360" w:lineRule="auto"/>
        <w:jc w:val="both"/>
        <w:rPr>
          <w:rFonts w:ascii="Times New Roman" w:hAnsi="Times New Roman"/>
          <w:sz w:val="24"/>
          <w:szCs w:val="24"/>
          <w:lang w:val="es-ES_tradnl"/>
        </w:rPr>
      </w:pPr>
      <w:r w:rsidRPr="001E7CD4">
        <w:rPr>
          <w:rFonts w:ascii="Times New Roman" w:hAnsi="Times New Roman"/>
          <w:sz w:val="24"/>
          <w:szCs w:val="24"/>
          <w:lang w:val="es-ES_tradnl"/>
        </w:rPr>
        <w:tab/>
      </w:r>
      <w:r w:rsidRPr="001E7CD4">
        <w:rPr>
          <w:rFonts w:ascii="Times New Roman" w:hAnsi="Times New Roman"/>
          <w:sz w:val="24"/>
          <w:szCs w:val="24"/>
          <w:lang w:val="es-ES_tradnl"/>
        </w:rPr>
        <w:tab/>
        <w:t>Prefeito</w:t>
      </w:r>
    </w:p>
    <w:p w14:paraId="02D33A0F" w14:textId="77777777" w:rsidR="001E7CD4" w:rsidRPr="001E7CD4" w:rsidRDefault="001E7CD4" w:rsidP="001E7CD4">
      <w:pPr>
        <w:tabs>
          <w:tab w:val="left" w:pos="3402"/>
          <w:tab w:val="left" w:pos="5103"/>
        </w:tabs>
        <w:spacing w:line="360" w:lineRule="auto"/>
        <w:jc w:val="both"/>
        <w:rPr>
          <w:rFonts w:ascii="Times New Roman" w:hAnsi="Times New Roman"/>
          <w:sz w:val="24"/>
          <w:szCs w:val="24"/>
        </w:rPr>
      </w:pPr>
    </w:p>
    <w:p w14:paraId="7C6703B9" w14:textId="77777777" w:rsidR="001E7CD4" w:rsidRPr="001E7CD4" w:rsidRDefault="001E7CD4" w:rsidP="001E7CD4">
      <w:pPr>
        <w:tabs>
          <w:tab w:val="left" w:pos="3402"/>
          <w:tab w:val="left" w:pos="5103"/>
        </w:tabs>
        <w:spacing w:line="360" w:lineRule="auto"/>
        <w:jc w:val="both"/>
        <w:rPr>
          <w:rFonts w:ascii="Times New Roman" w:hAnsi="Times New Roman"/>
          <w:sz w:val="24"/>
          <w:szCs w:val="24"/>
        </w:rPr>
      </w:pPr>
    </w:p>
    <w:p w14:paraId="1706CBD8" w14:textId="77777777" w:rsidR="001E7CD4" w:rsidRPr="001E7CD4" w:rsidRDefault="001E7CD4" w:rsidP="001E7CD4">
      <w:pPr>
        <w:tabs>
          <w:tab w:val="left" w:pos="3402"/>
          <w:tab w:val="left" w:pos="5103"/>
        </w:tabs>
        <w:spacing w:line="360" w:lineRule="auto"/>
        <w:jc w:val="both"/>
        <w:rPr>
          <w:rFonts w:ascii="Times New Roman" w:hAnsi="Times New Roman"/>
          <w:sz w:val="24"/>
          <w:szCs w:val="24"/>
        </w:rPr>
      </w:pPr>
    </w:p>
    <w:p w14:paraId="7AC6DCC8" w14:textId="77777777" w:rsidR="001E7CD4" w:rsidRPr="001E7CD4" w:rsidRDefault="001E7CD4" w:rsidP="001E7CD4">
      <w:pPr>
        <w:tabs>
          <w:tab w:val="left" w:pos="3402"/>
          <w:tab w:val="left" w:pos="5103"/>
        </w:tabs>
        <w:spacing w:line="360" w:lineRule="auto"/>
        <w:jc w:val="both"/>
        <w:rPr>
          <w:rFonts w:ascii="Times New Roman" w:hAnsi="Times New Roman"/>
          <w:sz w:val="24"/>
          <w:szCs w:val="24"/>
        </w:rPr>
      </w:pPr>
    </w:p>
    <w:p w14:paraId="3A10D127" w14:textId="77777777" w:rsidR="001E7CD4" w:rsidRPr="001E7CD4" w:rsidRDefault="001E7CD4" w:rsidP="001E7CD4">
      <w:pPr>
        <w:tabs>
          <w:tab w:val="left" w:pos="3402"/>
          <w:tab w:val="left" w:pos="5103"/>
        </w:tabs>
        <w:spacing w:line="360" w:lineRule="auto"/>
        <w:jc w:val="both"/>
        <w:rPr>
          <w:rFonts w:ascii="Times New Roman" w:hAnsi="Times New Roman"/>
          <w:sz w:val="24"/>
          <w:szCs w:val="24"/>
        </w:rPr>
      </w:pPr>
    </w:p>
    <w:p w14:paraId="32349F9C" w14:textId="77777777" w:rsidR="001E7CD4" w:rsidRPr="001E7CD4" w:rsidRDefault="001E7CD4" w:rsidP="001E7CD4">
      <w:pPr>
        <w:tabs>
          <w:tab w:val="left" w:pos="3402"/>
          <w:tab w:val="left" w:pos="5103"/>
        </w:tabs>
        <w:spacing w:line="360" w:lineRule="auto"/>
        <w:jc w:val="both"/>
        <w:rPr>
          <w:rFonts w:ascii="Times New Roman" w:hAnsi="Times New Roman"/>
          <w:sz w:val="24"/>
          <w:szCs w:val="24"/>
        </w:rPr>
      </w:pPr>
    </w:p>
    <w:p w14:paraId="27DBE05E" w14:textId="77777777" w:rsidR="001E7CD4" w:rsidRPr="001E7CD4" w:rsidRDefault="001E7CD4" w:rsidP="001E7CD4">
      <w:pPr>
        <w:spacing w:line="360" w:lineRule="auto"/>
        <w:jc w:val="both"/>
        <w:rPr>
          <w:rFonts w:ascii="Times New Roman" w:hAnsi="Times New Roman"/>
          <w:b/>
          <w:sz w:val="24"/>
          <w:szCs w:val="24"/>
        </w:rPr>
      </w:pPr>
      <w:r w:rsidRPr="001E7CD4">
        <w:rPr>
          <w:rFonts w:ascii="Times New Roman" w:hAnsi="Times New Roman"/>
          <w:sz w:val="24"/>
          <w:szCs w:val="24"/>
        </w:rPr>
        <w:t>A Sua Excelência o Senhor Moustafh Roberto Sari Mahmud Muhammad</w:t>
      </w:r>
      <w:r w:rsidRPr="001E7CD4">
        <w:rPr>
          <w:rFonts w:ascii="Times New Roman" w:hAnsi="Times New Roman"/>
          <w:b/>
          <w:bCs/>
          <w:sz w:val="24"/>
          <w:szCs w:val="24"/>
        </w:rPr>
        <w:t>,</w:t>
      </w:r>
    </w:p>
    <w:p w14:paraId="393B2E92" w14:textId="77777777" w:rsidR="001E7CD4" w:rsidRPr="001E7CD4" w:rsidRDefault="001E7CD4" w:rsidP="001E7CD4">
      <w:pPr>
        <w:pStyle w:val="NoSpacing"/>
        <w:spacing w:line="360" w:lineRule="auto"/>
        <w:rPr>
          <w:sz w:val="24"/>
          <w:szCs w:val="24"/>
        </w:rPr>
      </w:pPr>
      <w:r w:rsidRPr="001E7CD4">
        <w:rPr>
          <w:sz w:val="24"/>
          <w:szCs w:val="24"/>
        </w:rPr>
        <w:t>Presidente da Câmara de Vereadores e dignos Pares</w:t>
      </w:r>
    </w:p>
    <w:p w14:paraId="2E766843" w14:textId="77777777" w:rsidR="001E7CD4" w:rsidRPr="001E7CD4" w:rsidRDefault="001E7CD4" w:rsidP="001E7CD4">
      <w:pPr>
        <w:pStyle w:val="NoSpacing"/>
        <w:spacing w:line="360" w:lineRule="auto"/>
        <w:rPr>
          <w:sz w:val="24"/>
          <w:szCs w:val="24"/>
        </w:rPr>
      </w:pPr>
      <w:r w:rsidRPr="001E7CD4">
        <w:rPr>
          <w:sz w:val="24"/>
          <w:szCs w:val="24"/>
        </w:rPr>
        <w:t>Guaporé, RS.</w:t>
      </w:r>
    </w:p>
    <w:p w14:paraId="0F8AA849" w14:textId="77777777" w:rsidR="001E7CD4" w:rsidRPr="001E7CD4" w:rsidRDefault="001E7CD4" w:rsidP="001E7CD4">
      <w:pPr>
        <w:tabs>
          <w:tab w:val="left" w:pos="3402"/>
          <w:tab w:val="left" w:pos="5103"/>
        </w:tabs>
        <w:spacing w:line="360" w:lineRule="auto"/>
        <w:jc w:val="both"/>
        <w:rPr>
          <w:rFonts w:ascii="Times New Roman" w:hAnsi="Times New Roman"/>
          <w:sz w:val="24"/>
          <w:szCs w:val="24"/>
        </w:rPr>
      </w:pPr>
    </w:p>
    <w:p w14:paraId="5566B91B" w14:textId="52EE77EB" w:rsidR="001E7CD4" w:rsidRDefault="001E7CD4" w:rsidP="001E7CD4">
      <w:pPr>
        <w:tabs>
          <w:tab w:val="left" w:pos="4253"/>
          <w:tab w:val="left" w:pos="5103"/>
        </w:tabs>
        <w:spacing w:line="360" w:lineRule="auto"/>
        <w:jc w:val="both"/>
        <w:rPr>
          <w:rFonts w:ascii="Times New Roman" w:hAnsi="Times New Roman"/>
          <w:sz w:val="24"/>
          <w:szCs w:val="24"/>
        </w:rPr>
      </w:pPr>
    </w:p>
    <w:p w14:paraId="217B5A13" w14:textId="143B4D5E" w:rsidR="001E7CD4" w:rsidRDefault="001E7CD4" w:rsidP="001E7CD4">
      <w:pPr>
        <w:tabs>
          <w:tab w:val="left" w:pos="4253"/>
          <w:tab w:val="left" w:pos="5103"/>
        </w:tabs>
        <w:spacing w:line="360" w:lineRule="auto"/>
        <w:jc w:val="both"/>
        <w:rPr>
          <w:rFonts w:ascii="Times New Roman" w:hAnsi="Times New Roman"/>
          <w:sz w:val="24"/>
          <w:szCs w:val="24"/>
        </w:rPr>
      </w:pPr>
    </w:p>
    <w:p w14:paraId="60D03DF4" w14:textId="637A8C6E" w:rsidR="001E7CD4" w:rsidRPr="001E7CD4" w:rsidRDefault="001E7CD4" w:rsidP="001E7CD4">
      <w:pPr>
        <w:tabs>
          <w:tab w:val="left" w:pos="4253"/>
          <w:tab w:val="left" w:pos="5387"/>
        </w:tabs>
        <w:spacing w:line="360" w:lineRule="auto"/>
        <w:jc w:val="center"/>
        <w:rPr>
          <w:rFonts w:ascii="Times New Roman" w:hAnsi="Times New Roman"/>
          <w:sz w:val="24"/>
          <w:szCs w:val="24"/>
        </w:rPr>
      </w:pPr>
      <w:r w:rsidRPr="001E7CD4">
        <w:rPr>
          <w:rFonts w:ascii="Times New Roman" w:hAnsi="Times New Roman"/>
          <w:sz w:val="24"/>
          <w:szCs w:val="24"/>
        </w:rPr>
        <w:lastRenderedPageBreak/>
        <w:t xml:space="preserve">Guaporé, </w:t>
      </w:r>
      <w:r w:rsidR="007F642C">
        <w:rPr>
          <w:rFonts w:ascii="Times New Roman" w:hAnsi="Times New Roman"/>
          <w:sz w:val="24"/>
          <w:szCs w:val="24"/>
        </w:rPr>
        <w:t>0</w:t>
      </w:r>
      <w:r w:rsidR="00694C7B">
        <w:rPr>
          <w:rFonts w:ascii="Times New Roman" w:hAnsi="Times New Roman"/>
          <w:sz w:val="24"/>
          <w:szCs w:val="24"/>
        </w:rPr>
        <w:t>1</w:t>
      </w:r>
      <w:r w:rsidRPr="001E7CD4">
        <w:rPr>
          <w:rFonts w:ascii="Times New Roman" w:hAnsi="Times New Roman"/>
          <w:sz w:val="24"/>
          <w:szCs w:val="24"/>
        </w:rPr>
        <w:t xml:space="preserve"> de </w:t>
      </w:r>
      <w:r w:rsidR="007F642C">
        <w:rPr>
          <w:rFonts w:ascii="Times New Roman" w:hAnsi="Times New Roman"/>
          <w:sz w:val="24"/>
          <w:szCs w:val="24"/>
        </w:rPr>
        <w:t>abril</w:t>
      </w:r>
      <w:r w:rsidRPr="001E7CD4">
        <w:rPr>
          <w:rFonts w:ascii="Times New Roman" w:hAnsi="Times New Roman"/>
          <w:sz w:val="24"/>
          <w:szCs w:val="24"/>
        </w:rPr>
        <w:t xml:space="preserve"> de 2022.</w:t>
      </w:r>
    </w:p>
    <w:p w14:paraId="2FE5A311" w14:textId="77777777" w:rsidR="001E7CD4" w:rsidRPr="001E7CD4" w:rsidRDefault="001E7CD4" w:rsidP="001E7CD4">
      <w:pPr>
        <w:tabs>
          <w:tab w:val="left" w:pos="4253"/>
          <w:tab w:val="left" w:pos="5387"/>
        </w:tabs>
        <w:spacing w:line="360" w:lineRule="auto"/>
        <w:jc w:val="center"/>
        <w:rPr>
          <w:rFonts w:ascii="Times New Roman" w:hAnsi="Times New Roman"/>
          <w:sz w:val="24"/>
          <w:szCs w:val="24"/>
        </w:rPr>
      </w:pPr>
    </w:p>
    <w:p w14:paraId="17AD8C75" w14:textId="59E5618C" w:rsidR="001E7CD4" w:rsidRPr="001E7CD4" w:rsidRDefault="001E7CD4" w:rsidP="001E7CD4">
      <w:pPr>
        <w:tabs>
          <w:tab w:val="left" w:pos="4253"/>
          <w:tab w:val="left" w:pos="5387"/>
        </w:tabs>
        <w:spacing w:line="360" w:lineRule="auto"/>
        <w:jc w:val="center"/>
        <w:rPr>
          <w:rFonts w:ascii="Times New Roman" w:hAnsi="Times New Roman"/>
          <w:sz w:val="24"/>
          <w:szCs w:val="24"/>
        </w:rPr>
      </w:pPr>
      <w:r w:rsidRPr="001E7CD4">
        <w:rPr>
          <w:rFonts w:ascii="Times New Roman" w:hAnsi="Times New Roman"/>
          <w:sz w:val="24"/>
          <w:szCs w:val="24"/>
        </w:rPr>
        <w:t>MENSAGEM Nº 2</w:t>
      </w:r>
      <w:r w:rsidR="007F642C">
        <w:rPr>
          <w:rFonts w:ascii="Times New Roman" w:hAnsi="Times New Roman"/>
          <w:sz w:val="24"/>
          <w:szCs w:val="24"/>
        </w:rPr>
        <w:t>4</w:t>
      </w:r>
      <w:r w:rsidRPr="001E7CD4">
        <w:rPr>
          <w:rFonts w:ascii="Times New Roman" w:hAnsi="Times New Roman"/>
          <w:sz w:val="24"/>
          <w:szCs w:val="24"/>
        </w:rPr>
        <w:t>/2022</w:t>
      </w:r>
    </w:p>
    <w:p w14:paraId="77F230B4" w14:textId="77777777" w:rsidR="001E7CD4" w:rsidRPr="001E7CD4" w:rsidRDefault="001E7CD4" w:rsidP="001E7CD4">
      <w:pPr>
        <w:tabs>
          <w:tab w:val="left" w:pos="4253"/>
          <w:tab w:val="left" w:pos="5387"/>
        </w:tabs>
        <w:spacing w:line="360" w:lineRule="auto"/>
        <w:jc w:val="both"/>
        <w:rPr>
          <w:rFonts w:ascii="Times New Roman" w:hAnsi="Times New Roman"/>
          <w:sz w:val="24"/>
          <w:szCs w:val="24"/>
        </w:rPr>
      </w:pPr>
    </w:p>
    <w:p w14:paraId="21435F2E" w14:textId="77777777" w:rsidR="001E7CD4" w:rsidRPr="001E7CD4" w:rsidRDefault="001E7CD4" w:rsidP="001E7CD4">
      <w:pPr>
        <w:tabs>
          <w:tab w:val="left" w:pos="3119"/>
          <w:tab w:val="left" w:pos="5387"/>
        </w:tabs>
        <w:spacing w:line="360" w:lineRule="auto"/>
        <w:jc w:val="both"/>
        <w:rPr>
          <w:rFonts w:ascii="Times New Roman" w:hAnsi="Times New Roman"/>
          <w:sz w:val="24"/>
          <w:szCs w:val="24"/>
        </w:rPr>
      </w:pPr>
      <w:r w:rsidRPr="001E7CD4">
        <w:rPr>
          <w:rFonts w:ascii="Times New Roman" w:hAnsi="Times New Roman"/>
          <w:sz w:val="24"/>
          <w:szCs w:val="24"/>
        </w:rPr>
        <w:tab/>
        <w:t>Senhor Presidente:</w:t>
      </w:r>
    </w:p>
    <w:p w14:paraId="30A72FDE" w14:textId="77777777" w:rsidR="001E7CD4" w:rsidRPr="001E7CD4" w:rsidRDefault="001E7CD4" w:rsidP="001E7CD4">
      <w:pPr>
        <w:tabs>
          <w:tab w:val="left" w:pos="3119"/>
          <w:tab w:val="left" w:pos="5387"/>
        </w:tabs>
        <w:spacing w:line="360" w:lineRule="auto"/>
        <w:jc w:val="both"/>
        <w:rPr>
          <w:rFonts w:ascii="Times New Roman" w:hAnsi="Times New Roman"/>
          <w:sz w:val="24"/>
          <w:szCs w:val="24"/>
        </w:rPr>
      </w:pPr>
      <w:r w:rsidRPr="001E7CD4">
        <w:rPr>
          <w:rFonts w:ascii="Times New Roman" w:hAnsi="Times New Roman"/>
          <w:sz w:val="24"/>
          <w:szCs w:val="24"/>
        </w:rPr>
        <w:tab/>
        <w:t>Para os efeitos legais estou submetendo à deliberação dessa Câmara Municipal, a seguinte matéria:</w:t>
      </w:r>
    </w:p>
    <w:p w14:paraId="18E42E6B" w14:textId="77777777" w:rsidR="001E7CD4" w:rsidRPr="001E7CD4" w:rsidRDefault="001E7CD4" w:rsidP="001E7CD4">
      <w:pPr>
        <w:tabs>
          <w:tab w:val="left" w:pos="3119"/>
          <w:tab w:val="left" w:pos="5387"/>
        </w:tabs>
        <w:spacing w:line="360" w:lineRule="auto"/>
        <w:jc w:val="both"/>
        <w:rPr>
          <w:rFonts w:ascii="Times New Roman" w:hAnsi="Times New Roman"/>
          <w:sz w:val="24"/>
          <w:szCs w:val="24"/>
        </w:rPr>
      </w:pPr>
    </w:p>
    <w:p w14:paraId="04D57F63" w14:textId="48EA8E56" w:rsidR="001E7CD4" w:rsidRPr="001E7CD4" w:rsidRDefault="001E7CD4" w:rsidP="001E7CD4">
      <w:pPr>
        <w:tabs>
          <w:tab w:val="left" w:pos="2835"/>
        </w:tabs>
        <w:spacing w:line="360" w:lineRule="auto"/>
        <w:jc w:val="both"/>
        <w:rPr>
          <w:rFonts w:ascii="Times New Roman" w:hAnsi="Times New Roman"/>
          <w:b/>
          <w:sz w:val="24"/>
          <w:szCs w:val="24"/>
        </w:rPr>
      </w:pPr>
      <w:r w:rsidRPr="001E7CD4">
        <w:rPr>
          <w:rFonts w:ascii="Times New Roman" w:hAnsi="Times New Roman"/>
          <w:sz w:val="24"/>
          <w:szCs w:val="24"/>
        </w:rPr>
        <w:tab/>
        <w:t xml:space="preserve">PROJETO DE LEI: </w:t>
      </w:r>
      <w:r w:rsidR="00694C7B" w:rsidRPr="00694C7B">
        <w:rPr>
          <w:rFonts w:ascii="Times New Roman" w:hAnsi="Times New Roman"/>
          <w:b/>
          <w:bCs/>
          <w:sz w:val="24"/>
          <w:szCs w:val="24"/>
        </w:rPr>
        <w:t>2</w:t>
      </w:r>
      <w:r w:rsidR="007F642C">
        <w:rPr>
          <w:rFonts w:ascii="Times New Roman" w:hAnsi="Times New Roman"/>
          <w:b/>
          <w:bCs/>
          <w:sz w:val="24"/>
          <w:szCs w:val="24"/>
        </w:rPr>
        <w:t>4</w:t>
      </w:r>
      <w:r w:rsidRPr="001E7CD4">
        <w:rPr>
          <w:rFonts w:ascii="Times New Roman" w:hAnsi="Times New Roman"/>
          <w:b/>
          <w:sz w:val="24"/>
          <w:szCs w:val="24"/>
        </w:rPr>
        <w:t>/2022</w:t>
      </w:r>
    </w:p>
    <w:p w14:paraId="6B79D741" w14:textId="77777777" w:rsidR="00460655" w:rsidRPr="001E7CD4" w:rsidRDefault="001E7CD4" w:rsidP="00460655">
      <w:pPr>
        <w:spacing w:line="360" w:lineRule="auto"/>
        <w:ind w:left="2835"/>
        <w:jc w:val="both"/>
        <w:rPr>
          <w:rFonts w:ascii="Times New Roman" w:hAnsi="Times New Roman"/>
          <w:szCs w:val="22"/>
        </w:rPr>
      </w:pPr>
      <w:r w:rsidRPr="001E7CD4">
        <w:rPr>
          <w:rFonts w:ascii="Times New Roman" w:hAnsi="Times New Roman"/>
          <w:sz w:val="24"/>
          <w:szCs w:val="24"/>
        </w:rPr>
        <w:t xml:space="preserve">EMENTA: </w:t>
      </w:r>
      <w:r w:rsidR="00460655" w:rsidRPr="001E7CD4">
        <w:rPr>
          <w:rFonts w:ascii="Times New Roman" w:hAnsi="Times New Roman"/>
          <w:szCs w:val="22"/>
        </w:rPr>
        <w:t xml:space="preserve">AUTORIZA </w:t>
      </w:r>
      <w:r w:rsidR="00460655">
        <w:rPr>
          <w:rFonts w:ascii="Times New Roman" w:hAnsi="Times New Roman"/>
          <w:szCs w:val="22"/>
        </w:rPr>
        <w:t>A</w:t>
      </w:r>
      <w:r w:rsidR="00460655" w:rsidRPr="001E7CD4">
        <w:rPr>
          <w:rFonts w:ascii="Times New Roman" w:hAnsi="Times New Roman"/>
          <w:szCs w:val="22"/>
        </w:rPr>
        <w:t xml:space="preserve"> CONCESSÃO DE BEM PÚBLICO </w:t>
      </w:r>
      <w:r w:rsidR="00460655">
        <w:rPr>
          <w:rFonts w:ascii="Times New Roman" w:hAnsi="Times New Roman"/>
          <w:szCs w:val="22"/>
        </w:rPr>
        <w:t>À</w:t>
      </w:r>
      <w:r w:rsidR="00460655" w:rsidRPr="001E7CD4">
        <w:rPr>
          <w:rFonts w:ascii="Times New Roman" w:hAnsi="Times New Roman"/>
          <w:szCs w:val="22"/>
        </w:rPr>
        <w:t xml:space="preserve"> COMPANHIA DE ARTES CARIPAIGUARAS E D</w:t>
      </w:r>
      <w:r w:rsidR="00460655">
        <w:rPr>
          <w:rFonts w:ascii="Times New Roman" w:hAnsi="Times New Roman"/>
          <w:szCs w:val="22"/>
        </w:rPr>
        <w:t>Á</w:t>
      </w:r>
      <w:r w:rsidR="00460655" w:rsidRPr="001E7CD4">
        <w:rPr>
          <w:rFonts w:ascii="Times New Roman" w:hAnsi="Times New Roman"/>
          <w:szCs w:val="22"/>
        </w:rPr>
        <w:t xml:space="preserve"> OUTRAS PREVID</w:t>
      </w:r>
      <w:r w:rsidR="00460655">
        <w:rPr>
          <w:rFonts w:ascii="Times New Roman" w:hAnsi="Times New Roman"/>
          <w:szCs w:val="22"/>
        </w:rPr>
        <w:t>Ê</w:t>
      </w:r>
      <w:r w:rsidR="00460655" w:rsidRPr="001E7CD4">
        <w:rPr>
          <w:rFonts w:ascii="Times New Roman" w:hAnsi="Times New Roman"/>
          <w:szCs w:val="22"/>
        </w:rPr>
        <w:t>NCIAS</w:t>
      </w:r>
    </w:p>
    <w:p w14:paraId="381A02BB" w14:textId="77777777" w:rsidR="001E7CD4" w:rsidRPr="001E7CD4" w:rsidRDefault="001E7CD4" w:rsidP="001E7CD4">
      <w:pPr>
        <w:tabs>
          <w:tab w:val="left" w:pos="3119"/>
          <w:tab w:val="left" w:pos="5387"/>
        </w:tabs>
        <w:spacing w:line="360" w:lineRule="auto"/>
        <w:jc w:val="both"/>
        <w:rPr>
          <w:rFonts w:ascii="Times New Roman" w:hAnsi="Times New Roman"/>
          <w:sz w:val="24"/>
          <w:szCs w:val="24"/>
        </w:rPr>
      </w:pPr>
    </w:p>
    <w:p w14:paraId="58E7829E" w14:textId="77777777" w:rsidR="001E7CD4" w:rsidRPr="001E7CD4" w:rsidRDefault="001E7CD4" w:rsidP="001E7CD4">
      <w:pPr>
        <w:tabs>
          <w:tab w:val="left" w:pos="3119"/>
          <w:tab w:val="left" w:pos="5387"/>
        </w:tabs>
        <w:spacing w:line="360" w:lineRule="auto"/>
        <w:jc w:val="both"/>
        <w:rPr>
          <w:rFonts w:ascii="Times New Roman" w:hAnsi="Times New Roman"/>
          <w:sz w:val="24"/>
          <w:szCs w:val="24"/>
        </w:rPr>
      </w:pPr>
      <w:r w:rsidRPr="001E7CD4">
        <w:rPr>
          <w:rFonts w:ascii="Times New Roman" w:hAnsi="Times New Roman"/>
          <w:sz w:val="24"/>
          <w:szCs w:val="24"/>
        </w:rPr>
        <w:tab/>
        <w:t>JUSTIFICATIVA:</w:t>
      </w:r>
    </w:p>
    <w:p w14:paraId="57125D4B" w14:textId="7691F330" w:rsidR="001E7CD4" w:rsidRPr="001E7CD4" w:rsidRDefault="001E7CD4" w:rsidP="0023559F">
      <w:pPr>
        <w:rPr>
          <w:rFonts w:ascii="Times New Roman" w:hAnsi="Times New Roman"/>
          <w:b/>
          <w:i/>
        </w:rPr>
      </w:pPr>
    </w:p>
    <w:p w14:paraId="175B3658" w14:textId="6F7B89F0" w:rsidR="001E7CD4" w:rsidRDefault="001E7CD4" w:rsidP="001E7CD4">
      <w:pPr>
        <w:spacing w:line="360" w:lineRule="auto"/>
        <w:jc w:val="both"/>
        <w:rPr>
          <w:rFonts w:ascii="Times New Roman" w:hAnsi="Times New Roman"/>
          <w:sz w:val="24"/>
          <w:szCs w:val="24"/>
        </w:rPr>
      </w:pPr>
      <w:r w:rsidRPr="001E7CD4">
        <w:rPr>
          <w:rFonts w:ascii="Times New Roman" w:hAnsi="Times New Roman"/>
          <w:sz w:val="24"/>
          <w:szCs w:val="24"/>
        </w:rPr>
        <w:tab/>
        <w:t xml:space="preserve">O presente Projeto de Lei tem </w:t>
      </w:r>
      <w:r w:rsidR="00460655">
        <w:rPr>
          <w:rFonts w:ascii="Times New Roman" w:hAnsi="Times New Roman"/>
          <w:sz w:val="24"/>
          <w:szCs w:val="24"/>
        </w:rPr>
        <w:t xml:space="preserve">por </w:t>
      </w:r>
      <w:r w:rsidRPr="001E7CD4">
        <w:rPr>
          <w:rFonts w:ascii="Times New Roman" w:hAnsi="Times New Roman"/>
          <w:sz w:val="24"/>
          <w:szCs w:val="24"/>
        </w:rPr>
        <w:t xml:space="preserve">objetivo receber autorização legislativa para </w:t>
      </w:r>
      <w:r w:rsidR="00460655">
        <w:rPr>
          <w:rFonts w:ascii="Times New Roman" w:hAnsi="Times New Roman"/>
          <w:sz w:val="24"/>
          <w:szCs w:val="24"/>
        </w:rPr>
        <w:t xml:space="preserve">a efetuar </w:t>
      </w:r>
      <w:r w:rsidRPr="001E7CD4">
        <w:rPr>
          <w:rFonts w:ascii="Times New Roman" w:hAnsi="Times New Roman"/>
          <w:sz w:val="24"/>
          <w:szCs w:val="24"/>
        </w:rPr>
        <w:t xml:space="preserve">concessão de uso de bem imóvel de propriedade do </w:t>
      </w:r>
      <w:r w:rsidR="00460655">
        <w:rPr>
          <w:rFonts w:ascii="Times New Roman" w:hAnsi="Times New Roman"/>
          <w:sz w:val="24"/>
          <w:szCs w:val="24"/>
        </w:rPr>
        <w:t>M</w:t>
      </w:r>
      <w:r w:rsidRPr="001E7CD4">
        <w:rPr>
          <w:rFonts w:ascii="Times New Roman" w:hAnsi="Times New Roman"/>
          <w:sz w:val="24"/>
          <w:szCs w:val="24"/>
        </w:rPr>
        <w:t>unicípio</w:t>
      </w:r>
      <w:r w:rsidR="00460655">
        <w:rPr>
          <w:rFonts w:ascii="Times New Roman" w:hAnsi="Times New Roman"/>
          <w:sz w:val="24"/>
          <w:szCs w:val="24"/>
        </w:rPr>
        <w:t>,</w:t>
      </w:r>
      <w:r w:rsidRPr="001E7CD4">
        <w:rPr>
          <w:rFonts w:ascii="Times New Roman" w:hAnsi="Times New Roman"/>
          <w:sz w:val="24"/>
          <w:szCs w:val="24"/>
        </w:rPr>
        <w:t xml:space="preserve"> localizado na Rua Carlo Termignoni, esquina com a Avenida Scalabrini</w:t>
      </w:r>
      <w:r w:rsidR="00460655">
        <w:rPr>
          <w:rFonts w:ascii="Times New Roman" w:hAnsi="Times New Roman"/>
          <w:sz w:val="24"/>
          <w:szCs w:val="24"/>
        </w:rPr>
        <w:t>, à Companhia de Artes Caripaiguarás,</w:t>
      </w:r>
      <w:r w:rsidRPr="001E7CD4">
        <w:rPr>
          <w:rFonts w:ascii="Times New Roman" w:hAnsi="Times New Roman"/>
          <w:sz w:val="24"/>
          <w:szCs w:val="24"/>
        </w:rPr>
        <w:t xml:space="preserve"> </w:t>
      </w:r>
      <w:r w:rsidR="00460655">
        <w:rPr>
          <w:rFonts w:ascii="Times New Roman" w:hAnsi="Times New Roman"/>
          <w:sz w:val="24"/>
          <w:szCs w:val="24"/>
        </w:rPr>
        <w:t xml:space="preserve">que </w:t>
      </w:r>
      <w:r w:rsidRPr="001E7CD4">
        <w:rPr>
          <w:rFonts w:ascii="Times New Roman" w:hAnsi="Times New Roman"/>
          <w:sz w:val="24"/>
          <w:szCs w:val="24"/>
        </w:rPr>
        <w:t>servir</w:t>
      </w:r>
      <w:r w:rsidR="00460655">
        <w:rPr>
          <w:rFonts w:ascii="Times New Roman" w:hAnsi="Times New Roman"/>
          <w:sz w:val="24"/>
          <w:szCs w:val="24"/>
        </w:rPr>
        <w:t>á</w:t>
      </w:r>
      <w:r w:rsidRPr="001E7CD4">
        <w:rPr>
          <w:rFonts w:ascii="Times New Roman" w:hAnsi="Times New Roman"/>
          <w:sz w:val="24"/>
          <w:szCs w:val="24"/>
        </w:rPr>
        <w:t xml:space="preserve"> de local de ensaios</w:t>
      </w:r>
      <w:r w:rsidR="00460655">
        <w:rPr>
          <w:rFonts w:ascii="Times New Roman" w:hAnsi="Times New Roman"/>
          <w:sz w:val="24"/>
          <w:szCs w:val="24"/>
        </w:rPr>
        <w:t xml:space="preserve"> da entidade.</w:t>
      </w:r>
    </w:p>
    <w:p w14:paraId="21408F9C" w14:textId="65D66327" w:rsidR="001E7CD4" w:rsidRDefault="00460655" w:rsidP="001E7CD4">
      <w:pPr>
        <w:spacing w:line="360" w:lineRule="auto"/>
        <w:jc w:val="both"/>
        <w:rPr>
          <w:rFonts w:ascii="Times New Roman" w:hAnsi="Times New Roman"/>
          <w:sz w:val="24"/>
          <w:szCs w:val="24"/>
        </w:rPr>
      </w:pPr>
      <w:r>
        <w:rPr>
          <w:rFonts w:ascii="Times New Roman" w:hAnsi="Times New Roman"/>
          <w:sz w:val="24"/>
          <w:szCs w:val="24"/>
        </w:rPr>
        <w:tab/>
        <w:t xml:space="preserve">A </w:t>
      </w:r>
      <w:r w:rsidR="001E7CD4" w:rsidRPr="001E7CD4">
        <w:rPr>
          <w:rFonts w:ascii="Times New Roman" w:hAnsi="Times New Roman"/>
          <w:sz w:val="24"/>
          <w:szCs w:val="24"/>
        </w:rPr>
        <w:t>Companhia de Artes Caripaiguaras é uma entidade de cunho social, cultural e recreativa</w:t>
      </w:r>
      <w:r>
        <w:rPr>
          <w:rFonts w:ascii="Times New Roman" w:hAnsi="Times New Roman"/>
          <w:sz w:val="24"/>
          <w:szCs w:val="24"/>
        </w:rPr>
        <w:t>,</w:t>
      </w:r>
      <w:r w:rsidR="001E7CD4" w:rsidRPr="001E7CD4">
        <w:rPr>
          <w:rFonts w:ascii="Times New Roman" w:hAnsi="Times New Roman"/>
          <w:sz w:val="24"/>
          <w:szCs w:val="24"/>
        </w:rPr>
        <w:t xml:space="preserve"> constituída por pessoas identificadas com a arte</w:t>
      </w:r>
      <w:r>
        <w:rPr>
          <w:rFonts w:ascii="Times New Roman" w:hAnsi="Times New Roman"/>
          <w:sz w:val="24"/>
          <w:szCs w:val="24"/>
        </w:rPr>
        <w:t xml:space="preserve"> e</w:t>
      </w:r>
      <w:r w:rsidR="001E7CD4" w:rsidRPr="001E7CD4">
        <w:rPr>
          <w:rFonts w:ascii="Times New Roman" w:hAnsi="Times New Roman"/>
          <w:sz w:val="24"/>
          <w:szCs w:val="24"/>
        </w:rPr>
        <w:t xml:space="preserve"> cultura</w:t>
      </w:r>
      <w:r>
        <w:rPr>
          <w:rFonts w:ascii="Times New Roman" w:hAnsi="Times New Roman"/>
          <w:sz w:val="24"/>
          <w:szCs w:val="24"/>
        </w:rPr>
        <w:t>,</w:t>
      </w:r>
      <w:r w:rsidR="001E7CD4" w:rsidRPr="001E7CD4">
        <w:rPr>
          <w:rFonts w:ascii="Times New Roman" w:hAnsi="Times New Roman"/>
          <w:sz w:val="24"/>
          <w:szCs w:val="24"/>
        </w:rPr>
        <w:t xml:space="preserve"> que oportuniza a participação de 40 crianças, adolescentes </w:t>
      </w:r>
      <w:r>
        <w:rPr>
          <w:rFonts w:ascii="Times New Roman" w:hAnsi="Times New Roman"/>
          <w:sz w:val="24"/>
          <w:szCs w:val="24"/>
        </w:rPr>
        <w:t xml:space="preserve">e </w:t>
      </w:r>
      <w:r w:rsidR="001E7CD4" w:rsidRPr="001E7CD4">
        <w:rPr>
          <w:rFonts w:ascii="Times New Roman" w:hAnsi="Times New Roman"/>
          <w:sz w:val="24"/>
          <w:szCs w:val="24"/>
        </w:rPr>
        <w:t>adultos</w:t>
      </w:r>
      <w:r>
        <w:rPr>
          <w:rFonts w:ascii="Times New Roman" w:hAnsi="Times New Roman"/>
          <w:sz w:val="24"/>
          <w:szCs w:val="24"/>
        </w:rPr>
        <w:t>,</w:t>
      </w:r>
      <w:r w:rsidR="001E7CD4" w:rsidRPr="001E7CD4">
        <w:rPr>
          <w:rFonts w:ascii="Times New Roman" w:hAnsi="Times New Roman"/>
          <w:sz w:val="24"/>
          <w:szCs w:val="24"/>
        </w:rPr>
        <w:t xml:space="preserve"> que contribuem para divulgação da dança </w:t>
      </w:r>
      <w:r>
        <w:rPr>
          <w:rFonts w:ascii="Times New Roman" w:hAnsi="Times New Roman"/>
          <w:sz w:val="24"/>
          <w:szCs w:val="24"/>
        </w:rPr>
        <w:t xml:space="preserve">a níveis </w:t>
      </w:r>
      <w:r w:rsidR="001E7CD4" w:rsidRPr="001E7CD4">
        <w:rPr>
          <w:rFonts w:ascii="Times New Roman" w:hAnsi="Times New Roman"/>
          <w:sz w:val="24"/>
          <w:szCs w:val="24"/>
        </w:rPr>
        <w:t>estadual, nacional e internacional.</w:t>
      </w:r>
    </w:p>
    <w:p w14:paraId="44D20BA5" w14:textId="4E777729" w:rsidR="001E7CD4" w:rsidRDefault="00460655" w:rsidP="001E7CD4">
      <w:pPr>
        <w:spacing w:line="360" w:lineRule="auto"/>
        <w:jc w:val="both"/>
        <w:rPr>
          <w:rFonts w:ascii="Times New Roman" w:hAnsi="Times New Roman"/>
          <w:sz w:val="24"/>
          <w:szCs w:val="24"/>
        </w:rPr>
      </w:pPr>
      <w:r>
        <w:rPr>
          <w:rFonts w:ascii="Times New Roman" w:hAnsi="Times New Roman"/>
          <w:sz w:val="24"/>
          <w:szCs w:val="24"/>
        </w:rPr>
        <w:tab/>
        <w:t xml:space="preserve">O </w:t>
      </w:r>
      <w:r w:rsidR="001E7CD4" w:rsidRPr="001E7CD4">
        <w:rPr>
          <w:rFonts w:ascii="Times New Roman" w:hAnsi="Times New Roman"/>
          <w:sz w:val="24"/>
          <w:szCs w:val="24"/>
        </w:rPr>
        <w:t>imóvel a ser concedido propiciará a continuação das atividades da entidade na expansão do desenvolvimento sociocultural</w:t>
      </w:r>
      <w:r>
        <w:rPr>
          <w:rFonts w:ascii="Times New Roman" w:hAnsi="Times New Roman"/>
          <w:sz w:val="24"/>
          <w:szCs w:val="24"/>
        </w:rPr>
        <w:t>,</w:t>
      </w:r>
      <w:r w:rsidR="001E7CD4" w:rsidRPr="001E7CD4">
        <w:rPr>
          <w:rFonts w:ascii="Times New Roman" w:hAnsi="Times New Roman"/>
          <w:sz w:val="24"/>
          <w:szCs w:val="24"/>
        </w:rPr>
        <w:t xml:space="preserve"> promovendo a divulgação do </w:t>
      </w:r>
      <w:r>
        <w:rPr>
          <w:rFonts w:ascii="Times New Roman" w:hAnsi="Times New Roman"/>
          <w:sz w:val="24"/>
          <w:szCs w:val="24"/>
        </w:rPr>
        <w:t>M</w:t>
      </w:r>
      <w:r w:rsidR="001E7CD4" w:rsidRPr="001E7CD4">
        <w:rPr>
          <w:rFonts w:ascii="Times New Roman" w:hAnsi="Times New Roman"/>
          <w:sz w:val="24"/>
          <w:szCs w:val="24"/>
        </w:rPr>
        <w:t xml:space="preserve">unicípio através da arte e da dança. </w:t>
      </w:r>
    </w:p>
    <w:p w14:paraId="611E0BE1" w14:textId="5804F918" w:rsidR="00460655" w:rsidRDefault="00460655" w:rsidP="001E7CD4">
      <w:pPr>
        <w:spacing w:line="360" w:lineRule="auto"/>
        <w:jc w:val="both"/>
        <w:rPr>
          <w:rFonts w:ascii="Times New Roman" w:hAnsi="Times New Roman"/>
          <w:sz w:val="24"/>
          <w:szCs w:val="24"/>
        </w:rPr>
      </w:pPr>
      <w:r>
        <w:rPr>
          <w:rFonts w:ascii="Times New Roman" w:hAnsi="Times New Roman"/>
          <w:sz w:val="24"/>
          <w:szCs w:val="24"/>
        </w:rPr>
        <w:tab/>
        <w:t>A</w:t>
      </w:r>
      <w:r w:rsidR="001E7CD4" w:rsidRPr="001E7CD4">
        <w:rPr>
          <w:rFonts w:ascii="Times New Roman" w:hAnsi="Times New Roman"/>
          <w:sz w:val="24"/>
          <w:szCs w:val="24"/>
        </w:rPr>
        <w:t xml:space="preserve"> concessão do imóvel será realizada por um período inicial de 0</w:t>
      </w:r>
      <w:r w:rsidR="00A026D4">
        <w:rPr>
          <w:rFonts w:ascii="Times New Roman" w:hAnsi="Times New Roman"/>
          <w:sz w:val="24"/>
          <w:szCs w:val="24"/>
        </w:rPr>
        <w:t>5</w:t>
      </w:r>
      <w:r w:rsidR="001E7CD4" w:rsidRPr="001E7CD4">
        <w:rPr>
          <w:rFonts w:ascii="Times New Roman" w:hAnsi="Times New Roman"/>
          <w:sz w:val="24"/>
          <w:szCs w:val="24"/>
        </w:rPr>
        <w:t xml:space="preserve"> três anos</w:t>
      </w:r>
      <w:r>
        <w:rPr>
          <w:rFonts w:ascii="Times New Roman" w:hAnsi="Times New Roman"/>
          <w:sz w:val="24"/>
          <w:szCs w:val="24"/>
        </w:rPr>
        <w:t>,</w:t>
      </w:r>
      <w:r w:rsidR="001E7CD4" w:rsidRPr="001E7CD4">
        <w:rPr>
          <w:rFonts w:ascii="Times New Roman" w:hAnsi="Times New Roman"/>
          <w:sz w:val="24"/>
          <w:szCs w:val="24"/>
        </w:rPr>
        <w:t xml:space="preserve"> podendo ser renovada por iguais períodos</w:t>
      </w:r>
      <w:r>
        <w:rPr>
          <w:rFonts w:ascii="Times New Roman" w:hAnsi="Times New Roman"/>
          <w:sz w:val="24"/>
          <w:szCs w:val="24"/>
        </w:rPr>
        <w:t xml:space="preserve">. </w:t>
      </w:r>
    </w:p>
    <w:p w14:paraId="491586B7" w14:textId="1CF12DFB" w:rsidR="001E7CD4" w:rsidRDefault="00460655" w:rsidP="00460655">
      <w:pPr>
        <w:spacing w:line="360" w:lineRule="auto"/>
        <w:ind w:firstLine="708"/>
        <w:jc w:val="both"/>
        <w:rPr>
          <w:rFonts w:ascii="Times New Roman" w:hAnsi="Times New Roman"/>
          <w:sz w:val="24"/>
          <w:szCs w:val="24"/>
        </w:rPr>
      </w:pPr>
      <w:r>
        <w:rPr>
          <w:rFonts w:ascii="Times New Roman" w:hAnsi="Times New Roman"/>
          <w:sz w:val="24"/>
          <w:szCs w:val="24"/>
        </w:rPr>
        <w:t>S</w:t>
      </w:r>
      <w:r w:rsidR="001E7CD4" w:rsidRPr="001E7CD4">
        <w:rPr>
          <w:rFonts w:ascii="Times New Roman" w:hAnsi="Times New Roman"/>
          <w:sz w:val="24"/>
          <w:szCs w:val="24"/>
        </w:rPr>
        <w:t>erá sem ônus para entidade</w:t>
      </w:r>
      <w:r>
        <w:rPr>
          <w:rFonts w:ascii="Times New Roman" w:hAnsi="Times New Roman"/>
          <w:sz w:val="24"/>
          <w:szCs w:val="24"/>
        </w:rPr>
        <w:t xml:space="preserve">, sendo que, </w:t>
      </w:r>
      <w:r w:rsidR="001E7CD4" w:rsidRPr="001E7CD4">
        <w:rPr>
          <w:rFonts w:ascii="Times New Roman" w:hAnsi="Times New Roman"/>
          <w:sz w:val="24"/>
          <w:szCs w:val="24"/>
        </w:rPr>
        <w:t>em contrapartida</w:t>
      </w:r>
      <w:r>
        <w:rPr>
          <w:rFonts w:ascii="Times New Roman" w:hAnsi="Times New Roman"/>
          <w:sz w:val="24"/>
          <w:szCs w:val="24"/>
        </w:rPr>
        <w:t xml:space="preserve">, a mesma deverá </w:t>
      </w:r>
      <w:r w:rsidR="001E7CD4" w:rsidRPr="001E7CD4">
        <w:rPr>
          <w:rFonts w:ascii="Times New Roman" w:hAnsi="Times New Roman"/>
          <w:sz w:val="24"/>
          <w:szCs w:val="24"/>
        </w:rPr>
        <w:t>realizar apresentações públicas sempre que solicitad</w:t>
      </w:r>
      <w:r>
        <w:rPr>
          <w:rFonts w:ascii="Times New Roman" w:hAnsi="Times New Roman"/>
          <w:sz w:val="24"/>
          <w:szCs w:val="24"/>
        </w:rPr>
        <w:t>o</w:t>
      </w:r>
      <w:r w:rsidR="001E7CD4" w:rsidRPr="001E7CD4">
        <w:rPr>
          <w:rFonts w:ascii="Times New Roman" w:hAnsi="Times New Roman"/>
          <w:sz w:val="24"/>
          <w:szCs w:val="24"/>
        </w:rPr>
        <w:t xml:space="preserve"> pelo </w:t>
      </w:r>
      <w:r>
        <w:rPr>
          <w:rFonts w:ascii="Times New Roman" w:hAnsi="Times New Roman"/>
          <w:sz w:val="24"/>
          <w:szCs w:val="24"/>
        </w:rPr>
        <w:t>M</w:t>
      </w:r>
      <w:r w:rsidR="001E7CD4" w:rsidRPr="001E7CD4">
        <w:rPr>
          <w:rFonts w:ascii="Times New Roman" w:hAnsi="Times New Roman"/>
          <w:sz w:val="24"/>
          <w:szCs w:val="24"/>
        </w:rPr>
        <w:t>unicípio.</w:t>
      </w:r>
    </w:p>
    <w:p w14:paraId="3611DB82" w14:textId="033D1F48" w:rsidR="001E7CD4" w:rsidRPr="001E7CD4" w:rsidRDefault="00460655" w:rsidP="00460655">
      <w:pPr>
        <w:spacing w:line="360" w:lineRule="auto"/>
        <w:ind w:firstLine="708"/>
        <w:jc w:val="both"/>
        <w:rPr>
          <w:rFonts w:ascii="Times New Roman" w:hAnsi="Times New Roman"/>
          <w:sz w:val="24"/>
          <w:szCs w:val="24"/>
        </w:rPr>
      </w:pPr>
      <w:r>
        <w:rPr>
          <w:rFonts w:ascii="Times New Roman" w:hAnsi="Times New Roman"/>
          <w:sz w:val="24"/>
          <w:szCs w:val="24"/>
        </w:rPr>
        <w:t xml:space="preserve">À </w:t>
      </w:r>
      <w:r w:rsidR="001E7CD4" w:rsidRPr="001E7CD4">
        <w:rPr>
          <w:rFonts w:ascii="Times New Roman" w:hAnsi="Times New Roman"/>
          <w:sz w:val="24"/>
          <w:szCs w:val="24"/>
        </w:rPr>
        <w:t>consideração dos nobres edis.</w:t>
      </w:r>
    </w:p>
    <w:p w14:paraId="661EE8DC" w14:textId="77777777" w:rsidR="001E7CD4" w:rsidRPr="001E7CD4" w:rsidRDefault="001E7CD4" w:rsidP="001E7CD4">
      <w:pPr>
        <w:spacing w:line="360" w:lineRule="auto"/>
        <w:jc w:val="both"/>
        <w:rPr>
          <w:rFonts w:ascii="Times New Roman" w:hAnsi="Times New Roman"/>
          <w:sz w:val="24"/>
          <w:szCs w:val="24"/>
        </w:rPr>
      </w:pPr>
    </w:p>
    <w:p w14:paraId="79719CCA" w14:textId="60819C83" w:rsidR="0023559F" w:rsidRPr="002563B3" w:rsidRDefault="0023559F" w:rsidP="004A05AB">
      <w:pPr>
        <w:tabs>
          <w:tab w:val="left" w:pos="1276"/>
        </w:tabs>
        <w:spacing w:line="360" w:lineRule="auto"/>
        <w:rPr>
          <w:rFonts w:ascii="Times New Roman" w:hAnsi="Times New Roman"/>
          <w:sz w:val="20"/>
        </w:rPr>
      </w:pPr>
      <w:r w:rsidRPr="001E7CD4">
        <w:rPr>
          <w:rFonts w:ascii="Times New Roman" w:hAnsi="Times New Roman"/>
          <w:b/>
          <w:i/>
          <w:szCs w:val="22"/>
        </w:rPr>
        <w:lastRenderedPageBreak/>
        <w:tab/>
      </w:r>
      <w:r w:rsidRPr="002563B3">
        <w:rPr>
          <w:rFonts w:ascii="Times New Roman" w:hAnsi="Times New Roman"/>
          <w:sz w:val="20"/>
        </w:rPr>
        <w:t xml:space="preserve">PROJETO </w:t>
      </w:r>
      <w:r w:rsidR="007F01E4" w:rsidRPr="002563B3">
        <w:rPr>
          <w:rFonts w:ascii="Times New Roman" w:hAnsi="Times New Roman"/>
          <w:sz w:val="20"/>
        </w:rPr>
        <w:t>DE LEI</w:t>
      </w:r>
      <w:r w:rsidRPr="002563B3">
        <w:rPr>
          <w:rFonts w:ascii="Times New Roman" w:hAnsi="Times New Roman"/>
          <w:sz w:val="20"/>
        </w:rPr>
        <w:t xml:space="preserve"> Nº</w:t>
      </w:r>
      <w:r w:rsidR="007F642C">
        <w:rPr>
          <w:rFonts w:ascii="Times New Roman" w:hAnsi="Times New Roman"/>
          <w:sz w:val="20"/>
        </w:rPr>
        <w:t xml:space="preserve"> 24</w:t>
      </w:r>
      <w:r w:rsidRPr="002563B3">
        <w:rPr>
          <w:rFonts w:ascii="Times New Roman" w:hAnsi="Times New Roman"/>
          <w:sz w:val="20"/>
        </w:rPr>
        <w:t xml:space="preserve">/2022 DE </w:t>
      </w:r>
      <w:r w:rsidR="007F642C">
        <w:rPr>
          <w:rFonts w:ascii="Times New Roman" w:hAnsi="Times New Roman"/>
          <w:sz w:val="20"/>
        </w:rPr>
        <w:t>01 DE ABRIL</w:t>
      </w:r>
      <w:r w:rsidRPr="002563B3">
        <w:rPr>
          <w:rFonts w:ascii="Times New Roman" w:hAnsi="Times New Roman"/>
          <w:sz w:val="20"/>
        </w:rPr>
        <w:t xml:space="preserve"> DE 2022 </w:t>
      </w:r>
    </w:p>
    <w:p w14:paraId="7F3B7B6C" w14:textId="77777777" w:rsidR="001E7CD4" w:rsidRPr="002563B3" w:rsidRDefault="001E7CD4" w:rsidP="004A05AB">
      <w:pPr>
        <w:spacing w:line="360" w:lineRule="auto"/>
        <w:jc w:val="both"/>
        <w:rPr>
          <w:rFonts w:ascii="Times New Roman" w:hAnsi="Times New Roman"/>
          <w:sz w:val="20"/>
        </w:rPr>
      </w:pPr>
    </w:p>
    <w:p w14:paraId="18604112" w14:textId="4087BE4A" w:rsidR="0023559F" w:rsidRPr="002563B3" w:rsidRDefault="0023559F" w:rsidP="004A05AB">
      <w:pPr>
        <w:spacing w:line="360" w:lineRule="auto"/>
        <w:ind w:left="3540"/>
        <w:jc w:val="both"/>
        <w:rPr>
          <w:rFonts w:ascii="Times New Roman" w:hAnsi="Times New Roman"/>
          <w:sz w:val="20"/>
        </w:rPr>
      </w:pPr>
      <w:r w:rsidRPr="002563B3">
        <w:rPr>
          <w:rFonts w:ascii="Times New Roman" w:hAnsi="Times New Roman"/>
          <w:sz w:val="20"/>
        </w:rPr>
        <w:t>AUTORIZA</w:t>
      </w:r>
      <w:r w:rsidR="00A209C3" w:rsidRPr="002563B3">
        <w:rPr>
          <w:rFonts w:ascii="Times New Roman" w:hAnsi="Times New Roman"/>
          <w:sz w:val="20"/>
        </w:rPr>
        <w:t xml:space="preserve"> </w:t>
      </w:r>
      <w:r w:rsidR="001E7CD4" w:rsidRPr="002563B3">
        <w:rPr>
          <w:rFonts w:ascii="Times New Roman" w:hAnsi="Times New Roman"/>
          <w:sz w:val="20"/>
        </w:rPr>
        <w:t>A</w:t>
      </w:r>
      <w:r w:rsidRPr="002563B3">
        <w:rPr>
          <w:rFonts w:ascii="Times New Roman" w:hAnsi="Times New Roman"/>
          <w:sz w:val="20"/>
        </w:rPr>
        <w:t xml:space="preserve"> CONCESSÃO DE BEM PÚBLICO</w:t>
      </w:r>
      <w:r w:rsidR="00A209C3" w:rsidRPr="002563B3">
        <w:rPr>
          <w:rFonts w:ascii="Times New Roman" w:hAnsi="Times New Roman"/>
          <w:sz w:val="20"/>
        </w:rPr>
        <w:t xml:space="preserve"> </w:t>
      </w:r>
      <w:r w:rsidR="001E7CD4" w:rsidRPr="002563B3">
        <w:rPr>
          <w:rFonts w:ascii="Times New Roman" w:hAnsi="Times New Roman"/>
          <w:sz w:val="20"/>
        </w:rPr>
        <w:t>À</w:t>
      </w:r>
      <w:r w:rsidRPr="002563B3">
        <w:rPr>
          <w:rFonts w:ascii="Times New Roman" w:hAnsi="Times New Roman"/>
          <w:sz w:val="20"/>
        </w:rPr>
        <w:t xml:space="preserve"> COMPANHIA DE ARTES CARIPAIGUARAS</w:t>
      </w:r>
      <w:r w:rsidR="00A209C3" w:rsidRPr="002563B3">
        <w:rPr>
          <w:rFonts w:ascii="Times New Roman" w:hAnsi="Times New Roman"/>
          <w:sz w:val="20"/>
        </w:rPr>
        <w:t xml:space="preserve"> </w:t>
      </w:r>
      <w:r w:rsidR="007F01E4" w:rsidRPr="002563B3">
        <w:rPr>
          <w:rFonts w:ascii="Times New Roman" w:hAnsi="Times New Roman"/>
          <w:sz w:val="20"/>
        </w:rPr>
        <w:t>E D</w:t>
      </w:r>
      <w:r w:rsidR="001E7CD4" w:rsidRPr="002563B3">
        <w:rPr>
          <w:rFonts w:ascii="Times New Roman" w:hAnsi="Times New Roman"/>
          <w:sz w:val="20"/>
        </w:rPr>
        <w:t>Á</w:t>
      </w:r>
      <w:r w:rsidR="007F01E4" w:rsidRPr="002563B3">
        <w:rPr>
          <w:rFonts w:ascii="Times New Roman" w:hAnsi="Times New Roman"/>
          <w:sz w:val="20"/>
        </w:rPr>
        <w:t xml:space="preserve"> OUTRAS PREVID</w:t>
      </w:r>
      <w:r w:rsidR="001E7CD4" w:rsidRPr="002563B3">
        <w:rPr>
          <w:rFonts w:ascii="Times New Roman" w:hAnsi="Times New Roman"/>
          <w:sz w:val="20"/>
        </w:rPr>
        <w:t>Ê</w:t>
      </w:r>
      <w:r w:rsidR="007F01E4" w:rsidRPr="002563B3">
        <w:rPr>
          <w:rFonts w:ascii="Times New Roman" w:hAnsi="Times New Roman"/>
          <w:sz w:val="20"/>
        </w:rPr>
        <w:t>NCIAS</w:t>
      </w:r>
    </w:p>
    <w:p w14:paraId="3FAD1BE4" w14:textId="77777777" w:rsidR="0023559F" w:rsidRPr="002563B3" w:rsidRDefault="0023559F" w:rsidP="004A05AB">
      <w:pPr>
        <w:spacing w:line="360" w:lineRule="auto"/>
        <w:rPr>
          <w:rFonts w:ascii="Times New Roman" w:hAnsi="Times New Roman"/>
          <w:sz w:val="20"/>
        </w:rPr>
      </w:pPr>
    </w:p>
    <w:p w14:paraId="6F13D730" w14:textId="379634C1" w:rsidR="0023559F" w:rsidRDefault="0023559F" w:rsidP="004A05AB">
      <w:pPr>
        <w:tabs>
          <w:tab w:val="left" w:pos="0"/>
        </w:tabs>
        <w:spacing w:line="360" w:lineRule="auto"/>
        <w:ind w:firstLine="1134"/>
        <w:jc w:val="both"/>
        <w:rPr>
          <w:rFonts w:ascii="Times New Roman" w:hAnsi="Times New Roman"/>
          <w:sz w:val="20"/>
        </w:rPr>
      </w:pPr>
      <w:r w:rsidRPr="002563B3">
        <w:rPr>
          <w:rFonts w:ascii="Times New Roman" w:hAnsi="Times New Roman"/>
          <w:sz w:val="20"/>
        </w:rPr>
        <w:t xml:space="preserve">O PREFEITO MUNICIPAL DE GUAPORÉ faz saber, em cumprimento ao disposto no artigo 57, inciso IV da Lei Orgânica Municipal, que a Câmara Municipal de Vereadores de Guaporé aprovou e eu sanciono e promulgo a seguinte Lei: </w:t>
      </w:r>
    </w:p>
    <w:p w14:paraId="322D6E13" w14:textId="0BEDD10F" w:rsidR="006C4739" w:rsidRDefault="00694C7B" w:rsidP="00694C7B">
      <w:pPr>
        <w:tabs>
          <w:tab w:val="left" w:pos="0"/>
        </w:tabs>
        <w:spacing w:line="360" w:lineRule="auto"/>
        <w:ind w:firstLine="1134"/>
        <w:jc w:val="both"/>
        <w:rPr>
          <w:rFonts w:ascii="Times New Roman" w:hAnsi="Times New Roman"/>
          <w:sz w:val="20"/>
        </w:rPr>
      </w:pPr>
      <w:r>
        <w:rPr>
          <w:rFonts w:ascii="Times New Roman" w:hAnsi="Times New Roman"/>
          <w:sz w:val="20"/>
        </w:rPr>
        <w:t>A</w:t>
      </w:r>
      <w:r w:rsidR="007F01E4" w:rsidRPr="002563B3">
        <w:rPr>
          <w:rFonts w:ascii="Times New Roman" w:hAnsi="Times New Roman"/>
          <w:sz w:val="20"/>
        </w:rPr>
        <w:t>rt</w:t>
      </w:r>
      <w:r w:rsidR="001E7CD4" w:rsidRPr="002563B3">
        <w:rPr>
          <w:rFonts w:ascii="Times New Roman" w:hAnsi="Times New Roman"/>
          <w:sz w:val="20"/>
        </w:rPr>
        <w:t>.</w:t>
      </w:r>
      <w:r w:rsidR="007F01E4" w:rsidRPr="002563B3">
        <w:rPr>
          <w:rFonts w:ascii="Times New Roman" w:hAnsi="Times New Roman"/>
          <w:sz w:val="20"/>
        </w:rPr>
        <w:t xml:space="preserve"> 1º Fica o Município autorizado a conceder o uso d</w:t>
      </w:r>
      <w:r w:rsidR="00514A64" w:rsidRPr="002563B3">
        <w:rPr>
          <w:rFonts w:ascii="Times New Roman" w:hAnsi="Times New Roman"/>
          <w:sz w:val="20"/>
        </w:rPr>
        <w:t>o</w:t>
      </w:r>
      <w:r w:rsidR="007F01E4" w:rsidRPr="002563B3">
        <w:rPr>
          <w:rFonts w:ascii="Times New Roman" w:hAnsi="Times New Roman"/>
          <w:sz w:val="20"/>
        </w:rPr>
        <w:t xml:space="preserve"> imóvel a seguir descrito</w:t>
      </w:r>
      <w:r w:rsidR="00514A64" w:rsidRPr="002563B3">
        <w:rPr>
          <w:rFonts w:ascii="Times New Roman" w:hAnsi="Times New Roman"/>
          <w:sz w:val="20"/>
        </w:rPr>
        <w:t>, à</w:t>
      </w:r>
      <w:r w:rsidR="006B2B99" w:rsidRPr="002563B3">
        <w:rPr>
          <w:rFonts w:ascii="Times New Roman" w:hAnsi="Times New Roman"/>
          <w:sz w:val="20"/>
        </w:rPr>
        <w:t xml:space="preserve"> </w:t>
      </w:r>
      <w:r w:rsidR="00514A64" w:rsidRPr="002563B3">
        <w:rPr>
          <w:rFonts w:ascii="Times New Roman" w:hAnsi="Times New Roman"/>
          <w:b/>
          <w:bCs/>
          <w:sz w:val="20"/>
        </w:rPr>
        <w:t xml:space="preserve">COMPANHIA DE ARTES CARIPAIGUARÁS, </w:t>
      </w:r>
      <w:r w:rsidR="00514A64" w:rsidRPr="002563B3">
        <w:rPr>
          <w:rFonts w:ascii="Times New Roman" w:hAnsi="Times New Roman"/>
          <w:sz w:val="20"/>
        </w:rPr>
        <w:t>CNPJ nº</w:t>
      </w:r>
      <w:r w:rsidR="007248B2">
        <w:rPr>
          <w:rFonts w:ascii="Times New Roman" w:hAnsi="Times New Roman"/>
          <w:sz w:val="20"/>
        </w:rPr>
        <w:t xml:space="preserve"> </w:t>
      </w:r>
      <w:r w:rsidR="007248B2" w:rsidRPr="001E7CD4">
        <w:rPr>
          <w:rFonts w:ascii="Times New Roman" w:hAnsi="Times New Roman"/>
          <w:szCs w:val="22"/>
        </w:rPr>
        <w:t>04.817.809/0001-61</w:t>
      </w:r>
      <w:r w:rsidR="00514A64" w:rsidRPr="002563B3">
        <w:rPr>
          <w:rFonts w:ascii="Times New Roman" w:hAnsi="Times New Roman"/>
          <w:sz w:val="20"/>
        </w:rPr>
        <w:t xml:space="preserve">, </w:t>
      </w:r>
      <w:r w:rsidR="007E476A" w:rsidRPr="002563B3">
        <w:rPr>
          <w:rFonts w:ascii="Times New Roman" w:hAnsi="Times New Roman"/>
          <w:sz w:val="20"/>
        </w:rPr>
        <w:t>na</w:t>
      </w:r>
      <w:r w:rsidR="008F13D9" w:rsidRPr="002563B3">
        <w:rPr>
          <w:rFonts w:ascii="Times New Roman" w:hAnsi="Times New Roman"/>
          <w:sz w:val="20"/>
        </w:rPr>
        <w:t xml:space="preserve"> forma prevista no artigo 25 da Lei Federal nº 8666/93</w:t>
      </w:r>
      <w:r w:rsidR="004D3AF2">
        <w:rPr>
          <w:rFonts w:ascii="Times New Roman" w:hAnsi="Times New Roman"/>
          <w:sz w:val="20"/>
        </w:rPr>
        <w:t>:</w:t>
      </w:r>
    </w:p>
    <w:p w14:paraId="4EB51468" w14:textId="21DACB95" w:rsidR="004E50A3" w:rsidRPr="00962F61" w:rsidRDefault="004E50A3" w:rsidP="004E50A3">
      <w:pPr>
        <w:spacing w:line="360" w:lineRule="auto"/>
        <w:jc w:val="both"/>
        <w:rPr>
          <w:rFonts w:ascii="Times New Roman" w:hAnsi="Times New Roman"/>
          <w:bCs/>
          <w:szCs w:val="22"/>
        </w:rPr>
      </w:pPr>
      <w:r>
        <w:rPr>
          <w:rFonts w:ascii="Times New Roman" w:hAnsi="Times New Roman"/>
          <w:color w:val="212529"/>
          <w:sz w:val="20"/>
          <w:shd w:val="clear" w:color="auto" w:fill="FFFFFF"/>
        </w:rPr>
        <w:t xml:space="preserve">- </w:t>
      </w:r>
      <w:r w:rsidRPr="00962F61">
        <w:rPr>
          <w:rFonts w:ascii="Times New Roman" w:hAnsi="Times New Roman"/>
          <w:b/>
          <w:bCs/>
          <w:szCs w:val="22"/>
        </w:rPr>
        <w:t>Um prédio de alvenaria, com dois pavimentos e com área total de 284,60m²,</w:t>
      </w:r>
      <w:r w:rsidRPr="00962F61">
        <w:rPr>
          <w:rFonts w:ascii="Times New Roman" w:hAnsi="Times New Roman"/>
          <w:bCs/>
          <w:szCs w:val="22"/>
        </w:rPr>
        <w:t xml:space="preserve"> localizado da Rua Carlo Termignoni, nº 154, lado par da numeração, esquina com a Av. Monsenhor Scalabrini, </w:t>
      </w:r>
      <w:r w:rsidRPr="00962F61">
        <w:rPr>
          <w:rFonts w:ascii="Times New Roman" w:hAnsi="Times New Roman"/>
          <w:szCs w:val="22"/>
        </w:rPr>
        <w:t xml:space="preserve">registrado no Registro de Imóveis de Guaporé sob </w:t>
      </w:r>
      <w:r w:rsidRPr="00962F61">
        <w:rPr>
          <w:rFonts w:ascii="Times New Roman" w:hAnsi="Times New Roman"/>
          <w:b/>
          <w:bCs/>
          <w:szCs w:val="22"/>
        </w:rPr>
        <w:t>matrícula nº 28.818</w:t>
      </w:r>
      <w:r w:rsidRPr="00962F61">
        <w:rPr>
          <w:rFonts w:ascii="Times New Roman" w:hAnsi="Times New Roman"/>
          <w:szCs w:val="22"/>
        </w:rPr>
        <w:t>, sendo área de terras urbanas, sem numeração administrativa, com a área total de vinte mil, seiscentos e cinquenta e três metros com cinquenta decímetros quadrados (20.653,50m²),</w:t>
      </w:r>
      <w:r w:rsidRPr="00962F61">
        <w:rPr>
          <w:rFonts w:ascii="Times New Roman" w:hAnsi="Times New Roman"/>
          <w:bCs/>
          <w:szCs w:val="22"/>
        </w:rPr>
        <w:t xml:space="preserve"> situada nesta cidade de Guaporé, no quarteirão incompleto formado pelas Ruas Carlo Termignoni, Av. Monsenhor Scalabrini, Rua Machado de Assis, Rua Nabuco de Araujo, Rua Guilherme Mantese e terras urbanas, com as seguintes confrontações: ao </w:t>
      </w:r>
      <w:r w:rsidRPr="00962F61">
        <w:rPr>
          <w:rFonts w:ascii="Times New Roman" w:hAnsi="Times New Roman"/>
          <w:b/>
          <w:szCs w:val="22"/>
          <w:u w:val="single"/>
        </w:rPr>
        <w:t>NORTE,</w:t>
      </w:r>
      <w:r w:rsidRPr="00962F61">
        <w:rPr>
          <w:rFonts w:ascii="Times New Roman" w:hAnsi="Times New Roman"/>
          <w:bCs/>
          <w:szCs w:val="22"/>
        </w:rPr>
        <w:t xml:space="preserve"> partindo de Leste rumo a Sudoeste, por 104,50m, deste ponto, fazendo flexão rumo Norte, em linha curva de 27,60m, deste ponto, continuando em direção Norte, em linha reta de 110,55m, as três linhas, com terras de </w:t>
      </w:r>
      <w:bookmarkStart w:id="0" w:name="_Hlk92377934"/>
      <w:r w:rsidRPr="00962F61">
        <w:rPr>
          <w:rFonts w:ascii="Times New Roman" w:hAnsi="Times New Roman"/>
          <w:bCs/>
          <w:szCs w:val="22"/>
        </w:rPr>
        <w:t>PPremium Urbanizadora e Incorporadora Ltda</w:t>
      </w:r>
      <w:bookmarkEnd w:id="0"/>
      <w:r w:rsidRPr="00962F61">
        <w:rPr>
          <w:rFonts w:ascii="Times New Roman" w:hAnsi="Times New Roman"/>
          <w:bCs/>
          <w:szCs w:val="22"/>
        </w:rPr>
        <w:t xml:space="preserve">, deste ponto fazendo flexão rumo Oeste, por 20,00m com a Rua Nabuco de </w:t>
      </w:r>
      <w:r w:rsidR="007F642C" w:rsidRPr="00962F61">
        <w:rPr>
          <w:rFonts w:ascii="Times New Roman" w:hAnsi="Times New Roman"/>
          <w:bCs/>
          <w:szCs w:val="22"/>
        </w:rPr>
        <w:t>Araújo</w:t>
      </w:r>
      <w:r w:rsidRPr="00962F61">
        <w:rPr>
          <w:rFonts w:ascii="Times New Roman" w:hAnsi="Times New Roman"/>
          <w:bCs/>
          <w:szCs w:val="22"/>
        </w:rPr>
        <w:t xml:space="preserve">, deste ponto fazendo flexão rumo Sul, por 101,90m, deste ponto, fazendo flexão rumo a Sudoeste, por linha curva de 6,82m, deste ponto, fazendo flexão rumo Oeste, por 101,75m, deste ponto fazendo flexão rumo Norte por 114,00m, as quatro linhas, com terras de PPremium Urbanizadora e Incorporadora Ltda, deste ponto, fazendo flexão rumo Oeste, por 25,00m, com a Rua Nabuco de </w:t>
      </w:r>
      <w:r w:rsidR="00A026D4" w:rsidRPr="00962F61">
        <w:rPr>
          <w:rFonts w:ascii="Times New Roman" w:hAnsi="Times New Roman"/>
          <w:bCs/>
          <w:szCs w:val="22"/>
        </w:rPr>
        <w:t>Araújo</w:t>
      </w:r>
      <w:r w:rsidRPr="00962F61">
        <w:rPr>
          <w:rFonts w:ascii="Times New Roman" w:hAnsi="Times New Roman"/>
          <w:bCs/>
          <w:szCs w:val="22"/>
        </w:rPr>
        <w:t xml:space="preserve">, deste ponto fazendo flexão rumo Sul, por 115,95m, com o lote nº 02, da quadra nº 64, de Valdecir e Rudinei Rech; com o lote nº 01, da quadra nº 64, de Mostruários Tomasetto Ltda, e em 12,15m com terras de PPremium Urbanizadora e Incorporadora Ltda, deste ponto, fazendo flexão rumo Oeste, por 101,30m, com terras de PPremium Urbanizadora e Incorporadora Ltda; ao </w:t>
      </w:r>
      <w:r w:rsidRPr="00962F61">
        <w:rPr>
          <w:rFonts w:ascii="Times New Roman" w:hAnsi="Times New Roman"/>
          <w:b/>
          <w:szCs w:val="22"/>
          <w:u w:val="single"/>
        </w:rPr>
        <w:t>SUL,</w:t>
      </w:r>
      <w:r w:rsidRPr="00962F61">
        <w:rPr>
          <w:rFonts w:ascii="Times New Roman" w:hAnsi="Times New Roman"/>
          <w:bCs/>
          <w:szCs w:val="22"/>
        </w:rPr>
        <w:t xml:space="preserve"> partindo de Leste rumo Sudoeste, por 150,00m, com a Rua Carlo Termignoni, deste ponto, fazendo flexão rumo Oeste, por 86,90m, com terras de Pedro Jair Brancher e outros; a </w:t>
      </w:r>
      <w:r w:rsidRPr="00962F61">
        <w:rPr>
          <w:rFonts w:ascii="Times New Roman" w:hAnsi="Times New Roman"/>
          <w:b/>
          <w:szCs w:val="22"/>
          <w:u w:val="single"/>
        </w:rPr>
        <w:t>NORDESTE,</w:t>
      </w:r>
      <w:r w:rsidRPr="00962F61">
        <w:rPr>
          <w:rFonts w:ascii="Times New Roman" w:hAnsi="Times New Roman"/>
          <w:bCs/>
          <w:szCs w:val="22"/>
        </w:rPr>
        <w:t xml:space="preserve"> por 43,05m com o leito da Rua Machado de Assis e com a Av. Monsenhor Scalabrini e ao </w:t>
      </w:r>
      <w:r w:rsidRPr="00962F61">
        <w:rPr>
          <w:rFonts w:ascii="Times New Roman" w:hAnsi="Times New Roman"/>
          <w:b/>
          <w:szCs w:val="22"/>
          <w:u w:val="single"/>
        </w:rPr>
        <w:t>OESTE</w:t>
      </w:r>
      <w:r w:rsidRPr="00962F61">
        <w:rPr>
          <w:rFonts w:ascii="Times New Roman" w:hAnsi="Times New Roman"/>
          <w:bCs/>
          <w:szCs w:val="22"/>
        </w:rPr>
        <w:t xml:space="preserve">, partindo de Norte rumo Sul, por 20,00m com a Rua do Poente, deste ponto, fazendo flexão rumo Leste, por 216,60m, deste ponto, fazendo flexão rumo Sudeste, por linha curva de 25,00m, deste ponto, continuando em direção a Sudeste, em linha reta de 7,90m, deste ponto, fazendo flexão rumo Oeste, por </w:t>
      </w:r>
      <w:r w:rsidRPr="00962F61">
        <w:rPr>
          <w:rFonts w:ascii="Times New Roman" w:hAnsi="Times New Roman"/>
          <w:bCs/>
          <w:szCs w:val="22"/>
        </w:rPr>
        <w:lastRenderedPageBreak/>
        <w:t xml:space="preserve">85,15m, deste ponto, fazendo flexão rumo Sul, por 47,50m, todas as linhas, com terras de PPremium Urbanizadora e Incorporadora Ltda.  </w:t>
      </w:r>
    </w:p>
    <w:p w14:paraId="13E48F58" w14:textId="61FA3A28" w:rsidR="0023559F" w:rsidRDefault="004E50A3" w:rsidP="00694C7B">
      <w:pPr>
        <w:spacing w:line="360" w:lineRule="auto"/>
        <w:ind w:firstLine="1134"/>
        <w:jc w:val="both"/>
        <w:rPr>
          <w:rFonts w:ascii="Times New Roman" w:hAnsi="Times New Roman"/>
          <w:bCs/>
          <w:iCs/>
          <w:sz w:val="20"/>
        </w:rPr>
      </w:pPr>
      <w:r>
        <w:rPr>
          <w:rFonts w:ascii="Times New Roman" w:hAnsi="Times New Roman"/>
          <w:bCs/>
          <w:iCs/>
          <w:sz w:val="20"/>
        </w:rPr>
        <w:t xml:space="preserve">Parágrafo Único: O imóvel foi </w:t>
      </w:r>
      <w:r w:rsidR="00514A64" w:rsidRPr="002563B3">
        <w:rPr>
          <w:rFonts w:ascii="Times New Roman" w:hAnsi="Times New Roman"/>
          <w:bCs/>
          <w:iCs/>
          <w:sz w:val="20"/>
        </w:rPr>
        <w:t xml:space="preserve">avaliado em </w:t>
      </w:r>
      <w:r>
        <w:rPr>
          <w:rFonts w:ascii="Times New Roman" w:hAnsi="Times New Roman"/>
          <w:bCs/>
          <w:iCs/>
          <w:sz w:val="20"/>
        </w:rPr>
        <w:t xml:space="preserve">R$ </w:t>
      </w:r>
      <w:r w:rsidR="0008387A">
        <w:rPr>
          <w:rFonts w:ascii="Times New Roman" w:hAnsi="Times New Roman"/>
          <w:bCs/>
          <w:iCs/>
          <w:sz w:val="20"/>
        </w:rPr>
        <w:t>170.000,00</w:t>
      </w:r>
      <w:r w:rsidR="007F642C">
        <w:rPr>
          <w:rFonts w:ascii="Times New Roman" w:hAnsi="Times New Roman"/>
          <w:bCs/>
          <w:iCs/>
          <w:sz w:val="20"/>
        </w:rPr>
        <w:t xml:space="preserve"> (cento e setenta mil reais)</w:t>
      </w:r>
      <w:r w:rsidR="00514A64" w:rsidRPr="002563B3">
        <w:rPr>
          <w:rFonts w:ascii="Times New Roman" w:hAnsi="Times New Roman"/>
          <w:bCs/>
          <w:iCs/>
          <w:sz w:val="20"/>
        </w:rPr>
        <w:t xml:space="preserve">, </w:t>
      </w:r>
      <w:r>
        <w:rPr>
          <w:rFonts w:ascii="Times New Roman" w:hAnsi="Times New Roman"/>
          <w:bCs/>
          <w:iCs/>
          <w:sz w:val="20"/>
        </w:rPr>
        <w:t xml:space="preserve">conforme parecer técnico de avaliação de imóveis de </w:t>
      </w:r>
      <w:r w:rsidR="0008387A">
        <w:rPr>
          <w:rFonts w:ascii="Times New Roman" w:hAnsi="Times New Roman"/>
          <w:bCs/>
          <w:iCs/>
          <w:sz w:val="20"/>
        </w:rPr>
        <w:t>04-03-2022</w:t>
      </w:r>
      <w:r>
        <w:rPr>
          <w:rFonts w:ascii="Times New Roman" w:hAnsi="Times New Roman"/>
          <w:bCs/>
          <w:iCs/>
          <w:sz w:val="20"/>
        </w:rPr>
        <w:t xml:space="preserve">, apresentado </w:t>
      </w:r>
      <w:r w:rsidR="00514A64" w:rsidRPr="002563B3">
        <w:rPr>
          <w:rFonts w:ascii="Times New Roman" w:hAnsi="Times New Roman"/>
          <w:bCs/>
          <w:iCs/>
          <w:sz w:val="20"/>
        </w:rPr>
        <w:t>pela Comissão constituída através da Portaria nº</w:t>
      </w:r>
      <w:r w:rsidR="0008387A">
        <w:rPr>
          <w:rFonts w:ascii="Times New Roman" w:hAnsi="Times New Roman"/>
          <w:bCs/>
          <w:iCs/>
          <w:sz w:val="20"/>
        </w:rPr>
        <w:t xml:space="preserve"> 584/2022, de 22-02-2022</w:t>
      </w:r>
      <w:r>
        <w:rPr>
          <w:rFonts w:ascii="Times New Roman" w:hAnsi="Times New Roman"/>
          <w:bCs/>
          <w:iCs/>
          <w:sz w:val="20"/>
        </w:rPr>
        <w:t xml:space="preserve"> e o valor fixado através do Decreto nº </w:t>
      </w:r>
      <w:r w:rsidR="00694C7B">
        <w:rPr>
          <w:rFonts w:ascii="Times New Roman" w:hAnsi="Times New Roman"/>
          <w:bCs/>
          <w:iCs/>
          <w:sz w:val="20"/>
        </w:rPr>
        <w:t>6899, de 30 de março de 2022.</w:t>
      </w:r>
    </w:p>
    <w:p w14:paraId="28C20E9A" w14:textId="37B701FD" w:rsidR="00694C7B" w:rsidRDefault="00694C7B" w:rsidP="00694C7B">
      <w:pPr>
        <w:spacing w:line="360" w:lineRule="auto"/>
        <w:ind w:firstLine="1134"/>
        <w:jc w:val="both"/>
        <w:rPr>
          <w:rFonts w:ascii="Times New Roman" w:hAnsi="Times New Roman"/>
          <w:bCs/>
          <w:iCs/>
          <w:sz w:val="20"/>
        </w:rPr>
      </w:pPr>
    </w:p>
    <w:p w14:paraId="425BDE89" w14:textId="27B1AF9A" w:rsidR="009D1BB7" w:rsidRDefault="00694C7B" w:rsidP="00694C7B">
      <w:pPr>
        <w:spacing w:line="360" w:lineRule="auto"/>
        <w:ind w:firstLine="1134"/>
        <w:jc w:val="both"/>
        <w:rPr>
          <w:rFonts w:ascii="Times New Roman" w:hAnsi="Times New Roman"/>
          <w:sz w:val="20"/>
        </w:rPr>
      </w:pPr>
      <w:r>
        <w:rPr>
          <w:rFonts w:ascii="Times New Roman" w:hAnsi="Times New Roman"/>
          <w:bCs/>
          <w:iCs/>
          <w:sz w:val="20"/>
        </w:rPr>
        <w:t>A</w:t>
      </w:r>
      <w:r w:rsidR="009D1BB7" w:rsidRPr="002563B3">
        <w:rPr>
          <w:rFonts w:ascii="Times New Roman" w:hAnsi="Times New Roman"/>
          <w:sz w:val="20"/>
        </w:rPr>
        <w:t>rt</w:t>
      </w:r>
      <w:r w:rsidR="001E7CD4" w:rsidRPr="002563B3">
        <w:rPr>
          <w:rFonts w:ascii="Times New Roman" w:hAnsi="Times New Roman"/>
          <w:sz w:val="20"/>
        </w:rPr>
        <w:t>.</w:t>
      </w:r>
      <w:r w:rsidR="009D1BB7" w:rsidRPr="002563B3">
        <w:rPr>
          <w:rFonts w:ascii="Times New Roman" w:hAnsi="Times New Roman"/>
          <w:sz w:val="20"/>
        </w:rPr>
        <w:t xml:space="preserve"> 2º O </w:t>
      </w:r>
      <w:r w:rsidR="001E7CD4" w:rsidRPr="002563B3">
        <w:rPr>
          <w:rFonts w:ascii="Times New Roman" w:hAnsi="Times New Roman"/>
          <w:sz w:val="20"/>
        </w:rPr>
        <w:t>i</w:t>
      </w:r>
      <w:r w:rsidR="009D1BB7" w:rsidRPr="002563B3">
        <w:rPr>
          <w:rFonts w:ascii="Times New Roman" w:hAnsi="Times New Roman"/>
          <w:sz w:val="20"/>
        </w:rPr>
        <w:t xml:space="preserve">móvel </w:t>
      </w:r>
      <w:r w:rsidR="00C63068" w:rsidRPr="002563B3">
        <w:rPr>
          <w:rFonts w:ascii="Times New Roman" w:hAnsi="Times New Roman"/>
          <w:sz w:val="20"/>
        </w:rPr>
        <w:t>previsto no</w:t>
      </w:r>
      <w:r w:rsidR="00C4090E" w:rsidRPr="002563B3">
        <w:rPr>
          <w:rFonts w:ascii="Times New Roman" w:hAnsi="Times New Roman"/>
          <w:sz w:val="20"/>
        </w:rPr>
        <w:t xml:space="preserve"> a</w:t>
      </w:r>
      <w:r w:rsidR="009D1BB7" w:rsidRPr="002563B3">
        <w:rPr>
          <w:rFonts w:ascii="Times New Roman" w:hAnsi="Times New Roman"/>
          <w:sz w:val="20"/>
        </w:rPr>
        <w:t xml:space="preserve">rtigo </w:t>
      </w:r>
      <w:r w:rsidR="00C63068" w:rsidRPr="002563B3">
        <w:rPr>
          <w:rFonts w:ascii="Times New Roman" w:hAnsi="Times New Roman"/>
          <w:sz w:val="20"/>
        </w:rPr>
        <w:t xml:space="preserve">anterior </w:t>
      </w:r>
      <w:r w:rsidR="00514A64" w:rsidRPr="002563B3">
        <w:rPr>
          <w:rFonts w:ascii="Times New Roman" w:hAnsi="Times New Roman"/>
          <w:sz w:val="20"/>
        </w:rPr>
        <w:t xml:space="preserve">servirá </w:t>
      </w:r>
      <w:r w:rsidR="000F7208" w:rsidRPr="002563B3">
        <w:rPr>
          <w:rFonts w:ascii="Times New Roman" w:hAnsi="Times New Roman"/>
          <w:sz w:val="20"/>
        </w:rPr>
        <w:t>de local para ensaios da Companhia de Artes Caripaiguar</w:t>
      </w:r>
      <w:r w:rsidR="00514A64" w:rsidRPr="002563B3">
        <w:rPr>
          <w:rFonts w:ascii="Times New Roman" w:hAnsi="Times New Roman"/>
          <w:sz w:val="20"/>
        </w:rPr>
        <w:t>á</w:t>
      </w:r>
      <w:r w:rsidR="000F7208" w:rsidRPr="002563B3">
        <w:rPr>
          <w:rFonts w:ascii="Times New Roman" w:hAnsi="Times New Roman"/>
          <w:sz w:val="20"/>
        </w:rPr>
        <w:t>s</w:t>
      </w:r>
      <w:r w:rsidR="00514A64" w:rsidRPr="002563B3">
        <w:rPr>
          <w:rFonts w:ascii="Times New Roman" w:hAnsi="Times New Roman"/>
          <w:sz w:val="20"/>
        </w:rPr>
        <w:t>, visando</w:t>
      </w:r>
      <w:r w:rsidR="000F7208" w:rsidRPr="002563B3">
        <w:rPr>
          <w:rFonts w:ascii="Times New Roman" w:hAnsi="Times New Roman"/>
          <w:sz w:val="20"/>
        </w:rPr>
        <w:t xml:space="preserve"> o desenvolvimento sociocultural d</w:t>
      </w:r>
      <w:r w:rsidR="00514A64" w:rsidRPr="002563B3">
        <w:rPr>
          <w:rFonts w:ascii="Times New Roman" w:hAnsi="Times New Roman"/>
          <w:sz w:val="20"/>
        </w:rPr>
        <w:t>e</w:t>
      </w:r>
      <w:r w:rsidR="000F7208" w:rsidRPr="002563B3">
        <w:rPr>
          <w:rFonts w:ascii="Times New Roman" w:hAnsi="Times New Roman"/>
          <w:sz w:val="20"/>
        </w:rPr>
        <w:t xml:space="preserve"> crianças, adolescentes e adultos atendidos pela entidade.  </w:t>
      </w:r>
    </w:p>
    <w:p w14:paraId="66AA7BFD" w14:textId="356378F8" w:rsidR="00694C7B" w:rsidRDefault="00694C7B" w:rsidP="00694C7B">
      <w:pPr>
        <w:spacing w:line="360" w:lineRule="auto"/>
        <w:ind w:firstLine="1134"/>
        <w:jc w:val="both"/>
        <w:rPr>
          <w:rFonts w:ascii="Times New Roman" w:hAnsi="Times New Roman"/>
          <w:sz w:val="20"/>
        </w:rPr>
      </w:pPr>
    </w:p>
    <w:p w14:paraId="5975171E" w14:textId="0A59E1FE" w:rsidR="008509CB" w:rsidRDefault="00694C7B" w:rsidP="00694C7B">
      <w:pPr>
        <w:spacing w:line="360" w:lineRule="auto"/>
        <w:ind w:firstLine="1134"/>
        <w:jc w:val="both"/>
        <w:rPr>
          <w:rFonts w:ascii="Times New Roman" w:hAnsi="Times New Roman"/>
          <w:sz w:val="20"/>
        </w:rPr>
      </w:pPr>
      <w:r>
        <w:rPr>
          <w:rFonts w:ascii="Times New Roman" w:hAnsi="Times New Roman"/>
          <w:sz w:val="20"/>
        </w:rPr>
        <w:t>A</w:t>
      </w:r>
      <w:r w:rsidR="00AA68F5" w:rsidRPr="002563B3">
        <w:rPr>
          <w:rFonts w:ascii="Times New Roman" w:hAnsi="Times New Roman"/>
          <w:sz w:val="20"/>
        </w:rPr>
        <w:t>rt</w:t>
      </w:r>
      <w:r w:rsidR="00460655" w:rsidRPr="002563B3">
        <w:rPr>
          <w:rFonts w:ascii="Times New Roman" w:hAnsi="Times New Roman"/>
          <w:sz w:val="20"/>
        </w:rPr>
        <w:t>.</w:t>
      </w:r>
      <w:r w:rsidR="00AA68F5" w:rsidRPr="002563B3">
        <w:rPr>
          <w:rFonts w:ascii="Times New Roman" w:hAnsi="Times New Roman"/>
          <w:sz w:val="20"/>
        </w:rPr>
        <w:t xml:space="preserve"> 3º </w:t>
      </w:r>
      <w:r w:rsidR="00C4090E" w:rsidRPr="002563B3">
        <w:rPr>
          <w:rFonts w:ascii="Times New Roman" w:hAnsi="Times New Roman"/>
          <w:sz w:val="20"/>
        </w:rPr>
        <w:t xml:space="preserve">A concessão do </w:t>
      </w:r>
      <w:r w:rsidR="00C63068" w:rsidRPr="002563B3">
        <w:rPr>
          <w:rFonts w:ascii="Times New Roman" w:hAnsi="Times New Roman"/>
          <w:sz w:val="20"/>
        </w:rPr>
        <w:t>imóvel será</w:t>
      </w:r>
      <w:r w:rsidR="00AA68F5" w:rsidRPr="002563B3">
        <w:rPr>
          <w:rFonts w:ascii="Times New Roman" w:hAnsi="Times New Roman"/>
          <w:sz w:val="20"/>
        </w:rPr>
        <w:t xml:space="preserve"> pelo </w:t>
      </w:r>
      <w:r w:rsidR="00C63068" w:rsidRPr="002563B3">
        <w:rPr>
          <w:rFonts w:ascii="Times New Roman" w:hAnsi="Times New Roman"/>
          <w:sz w:val="20"/>
        </w:rPr>
        <w:t xml:space="preserve">período de </w:t>
      </w:r>
      <w:r w:rsidR="00A026D4">
        <w:rPr>
          <w:rFonts w:ascii="Times New Roman" w:hAnsi="Times New Roman"/>
          <w:sz w:val="20"/>
        </w:rPr>
        <w:t>05 (cinco)</w:t>
      </w:r>
      <w:r w:rsidR="00514A64" w:rsidRPr="002563B3">
        <w:rPr>
          <w:rFonts w:ascii="Times New Roman" w:hAnsi="Times New Roman"/>
          <w:sz w:val="20"/>
        </w:rPr>
        <w:t xml:space="preserve"> </w:t>
      </w:r>
      <w:r w:rsidR="00AA68F5" w:rsidRPr="002563B3">
        <w:rPr>
          <w:rFonts w:ascii="Times New Roman" w:hAnsi="Times New Roman"/>
          <w:sz w:val="20"/>
        </w:rPr>
        <w:t>anos</w:t>
      </w:r>
      <w:r w:rsidR="00514A64" w:rsidRPr="002563B3">
        <w:rPr>
          <w:rFonts w:ascii="Times New Roman" w:hAnsi="Times New Roman"/>
          <w:sz w:val="20"/>
        </w:rPr>
        <w:t>,</w:t>
      </w:r>
      <w:r w:rsidR="00AA68F5" w:rsidRPr="002563B3">
        <w:rPr>
          <w:rFonts w:ascii="Times New Roman" w:hAnsi="Times New Roman"/>
          <w:sz w:val="20"/>
        </w:rPr>
        <w:t xml:space="preserve"> podendo ser </w:t>
      </w:r>
      <w:r w:rsidR="00A209C3" w:rsidRPr="002563B3">
        <w:rPr>
          <w:rFonts w:ascii="Times New Roman" w:hAnsi="Times New Roman"/>
          <w:sz w:val="20"/>
        </w:rPr>
        <w:t>renovado</w:t>
      </w:r>
      <w:r w:rsidR="00AA68F5" w:rsidRPr="002563B3">
        <w:rPr>
          <w:rFonts w:ascii="Times New Roman" w:hAnsi="Times New Roman"/>
          <w:sz w:val="20"/>
        </w:rPr>
        <w:t xml:space="preserve"> por iguais períodos através de Termo Aditivo. </w:t>
      </w:r>
    </w:p>
    <w:p w14:paraId="353F89D1" w14:textId="6196E7C6" w:rsidR="00694C7B" w:rsidRDefault="00694C7B" w:rsidP="00694C7B">
      <w:pPr>
        <w:spacing w:line="360" w:lineRule="auto"/>
        <w:ind w:firstLine="1134"/>
        <w:jc w:val="both"/>
        <w:rPr>
          <w:rFonts w:ascii="Times New Roman" w:hAnsi="Times New Roman"/>
          <w:sz w:val="20"/>
        </w:rPr>
      </w:pPr>
    </w:p>
    <w:p w14:paraId="7C04C292" w14:textId="6E96090D" w:rsidR="00AA68F5" w:rsidRDefault="00694C7B" w:rsidP="00694C7B">
      <w:pPr>
        <w:spacing w:line="360" w:lineRule="auto"/>
        <w:ind w:firstLine="1134"/>
        <w:jc w:val="both"/>
        <w:rPr>
          <w:rFonts w:ascii="Times New Roman" w:hAnsi="Times New Roman"/>
          <w:sz w:val="20"/>
        </w:rPr>
      </w:pPr>
      <w:r>
        <w:rPr>
          <w:rFonts w:ascii="Times New Roman" w:hAnsi="Times New Roman"/>
          <w:sz w:val="20"/>
        </w:rPr>
        <w:t>A</w:t>
      </w:r>
      <w:r w:rsidR="00AA68F5" w:rsidRPr="002563B3">
        <w:rPr>
          <w:rFonts w:ascii="Times New Roman" w:hAnsi="Times New Roman"/>
          <w:sz w:val="20"/>
        </w:rPr>
        <w:t>rt</w:t>
      </w:r>
      <w:r w:rsidR="00514A64" w:rsidRPr="002563B3">
        <w:rPr>
          <w:rFonts w:ascii="Times New Roman" w:hAnsi="Times New Roman"/>
          <w:sz w:val="20"/>
        </w:rPr>
        <w:t xml:space="preserve">. </w:t>
      </w:r>
      <w:r w:rsidR="00AA68F5" w:rsidRPr="002563B3">
        <w:rPr>
          <w:rFonts w:ascii="Times New Roman" w:hAnsi="Times New Roman"/>
          <w:sz w:val="20"/>
        </w:rPr>
        <w:t xml:space="preserve">4º </w:t>
      </w:r>
      <w:r w:rsidR="00C63068" w:rsidRPr="002563B3">
        <w:rPr>
          <w:rFonts w:ascii="Times New Roman" w:hAnsi="Times New Roman"/>
          <w:sz w:val="20"/>
        </w:rPr>
        <w:t>A concessão será extinta e o</w:t>
      </w:r>
      <w:r w:rsidR="00AA68F5" w:rsidRPr="002563B3">
        <w:rPr>
          <w:rFonts w:ascii="Times New Roman" w:hAnsi="Times New Roman"/>
          <w:sz w:val="20"/>
        </w:rPr>
        <w:t xml:space="preserve"> imóvel retornar</w:t>
      </w:r>
      <w:r w:rsidR="00514A64" w:rsidRPr="002563B3">
        <w:rPr>
          <w:rFonts w:ascii="Times New Roman" w:hAnsi="Times New Roman"/>
          <w:sz w:val="20"/>
        </w:rPr>
        <w:t>á</w:t>
      </w:r>
      <w:r w:rsidR="00AA68F5" w:rsidRPr="002563B3">
        <w:rPr>
          <w:rFonts w:ascii="Times New Roman" w:hAnsi="Times New Roman"/>
          <w:sz w:val="20"/>
        </w:rPr>
        <w:t xml:space="preserve"> ao patrimônio do </w:t>
      </w:r>
      <w:r w:rsidR="00514A64" w:rsidRPr="002563B3">
        <w:rPr>
          <w:rFonts w:ascii="Times New Roman" w:hAnsi="Times New Roman"/>
          <w:sz w:val="20"/>
        </w:rPr>
        <w:t>M</w:t>
      </w:r>
      <w:r w:rsidR="00AA68F5" w:rsidRPr="002563B3">
        <w:rPr>
          <w:rFonts w:ascii="Times New Roman" w:hAnsi="Times New Roman"/>
          <w:sz w:val="20"/>
        </w:rPr>
        <w:t xml:space="preserve">unicípio a qualquer </w:t>
      </w:r>
      <w:r w:rsidR="00CD33B4" w:rsidRPr="002563B3">
        <w:rPr>
          <w:rFonts w:ascii="Times New Roman" w:hAnsi="Times New Roman"/>
          <w:sz w:val="20"/>
        </w:rPr>
        <w:t>tempo,</w:t>
      </w:r>
      <w:r w:rsidR="00AA68F5" w:rsidRPr="002563B3">
        <w:rPr>
          <w:rFonts w:ascii="Times New Roman" w:hAnsi="Times New Roman"/>
          <w:sz w:val="20"/>
        </w:rPr>
        <w:t xml:space="preserve"> quando </w:t>
      </w:r>
      <w:r w:rsidR="00CD33B4" w:rsidRPr="002563B3">
        <w:rPr>
          <w:rFonts w:ascii="Times New Roman" w:hAnsi="Times New Roman"/>
          <w:sz w:val="20"/>
        </w:rPr>
        <w:t>cessar sua</w:t>
      </w:r>
      <w:r w:rsidR="00AA68F5" w:rsidRPr="002563B3">
        <w:rPr>
          <w:rFonts w:ascii="Times New Roman" w:hAnsi="Times New Roman"/>
          <w:sz w:val="20"/>
        </w:rPr>
        <w:t xml:space="preserve"> </w:t>
      </w:r>
      <w:r w:rsidR="00CD33B4" w:rsidRPr="002563B3">
        <w:rPr>
          <w:rFonts w:ascii="Times New Roman" w:hAnsi="Times New Roman"/>
          <w:sz w:val="20"/>
        </w:rPr>
        <w:t>utilização no</w:t>
      </w:r>
      <w:r w:rsidR="00AA68F5" w:rsidRPr="002563B3">
        <w:rPr>
          <w:rFonts w:ascii="Times New Roman" w:hAnsi="Times New Roman"/>
          <w:sz w:val="20"/>
        </w:rPr>
        <w:t xml:space="preserve"> fim especificado </w:t>
      </w:r>
      <w:r w:rsidR="007A01E1" w:rsidRPr="002563B3">
        <w:rPr>
          <w:rFonts w:ascii="Times New Roman" w:hAnsi="Times New Roman"/>
          <w:sz w:val="20"/>
        </w:rPr>
        <w:t>no artigo 2º desta Lei.</w:t>
      </w:r>
    </w:p>
    <w:p w14:paraId="0CE6323C" w14:textId="7621DAAC" w:rsidR="00694C7B" w:rsidRDefault="00694C7B" w:rsidP="00694C7B">
      <w:pPr>
        <w:spacing w:line="360" w:lineRule="auto"/>
        <w:ind w:firstLine="1134"/>
        <w:jc w:val="both"/>
        <w:rPr>
          <w:rFonts w:ascii="Times New Roman" w:hAnsi="Times New Roman"/>
          <w:sz w:val="20"/>
        </w:rPr>
      </w:pPr>
    </w:p>
    <w:p w14:paraId="5DA951B9" w14:textId="094CC08A" w:rsidR="0023559F" w:rsidRDefault="00694C7B" w:rsidP="00694C7B">
      <w:pPr>
        <w:spacing w:line="360" w:lineRule="auto"/>
        <w:ind w:firstLine="1134"/>
        <w:jc w:val="both"/>
        <w:rPr>
          <w:rFonts w:ascii="Times New Roman" w:hAnsi="Times New Roman"/>
          <w:sz w:val="20"/>
        </w:rPr>
      </w:pPr>
      <w:r>
        <w:rPr>
          <w:rFonts w:ascii="Times New Roman" w:hAnsi="Times New Roman"/>
          <w:sz w:val="20"/>
        </w:rPr>
        <w:t>A</w:t>
      </w:r>
      <w:r w:rsidR="00435BD0" w:rsidRPr="002563B3">
        <w:rPr>
          <w:rFonts w:ascii="Times New Roman" w:hAnsi="Times New Roman"/>
          <w:sz w:val="20"/>
        </w:rPr>
        <w:t>rt</w:t>
      </w:r>
      <w:r w:rsidR="00514A64" w:rsidRPr="002563B3">
        <w:rPr>
          <w:rFonts w:ascii="Times New Roman" w:hAnsi="Times New Roman"/>
          <w:sz w:val="20"/>
        </w:rPr>
        <w:t xml:space="preserve">. </w:t>
      </w:r>
      <w:r w:rsidR="00435BD0" w:rsidRPr="002563B3">
        <w:rPr>
          <w:rFonts w:ascii="Times New Roman" w:hAnsi="Times New Roman"/>
          <w:sz w:val="20"/>
        </w:rPr>
        <w:t>5</w:t>
      </w:r>
      <w:r w:rsidR="003E2E5A" w:rsidRPr="002563B3">
        <w:rPr>
          <w:rFonts w:ascii="Times New Roman" w:hAnsi="Times New Roman"/>
          <w:sz w:val="20"/>
        </w:rPr>
        <w:t>º O</w:t>
      </w:r>
      <w:r w:rsidR="00CD33B4" w:rsidRPr="002563B3">
        <w:rPr>
          <w:rFonts w:ascii="Times New Roman" w:hAnsi="Times New Roman"/>
          <w:sz w:val="20"/>
        </w:rPr>
        <w:t xml:space="preserve"> imóvel </w:t>
      </w:r>
      <w:r w:rsidR="003E2E5A" w:rsidRPr="002563B3">
        <w:rPr>
          <w:rFonts w:ascii="Times New Roman" w:hAnsi="Times New Roman"/>
          <w:sz w:val="20"/>
        </w:rPr>
        <w:t>será</w:t>
      </w:r>
      <w:r w:rsidR="00CD33B4" w:rsidRPr="002563B3">
        <w:rPr>
          <w:rFonts w:ascii="Times New Roman" w:hAnsi="Times New Roman"/>
          <w:sz w:val="20"/>
        </w:rPr>
        <w:t xml:space="preserve"> concedido de forma gratuita</w:t>
      </w:r>
      <w:r w:rsidR="00514A64" w:rsidRPr="002563B3">
        <w:rPr>
          <w:rFonts w:ascii="Times New Roman" w:hAnsi="Times New Roman"/>
          <w:sz w:val="20"/>
        </w:rPr>
        <w:t>,</w:t>
      </w:r>
      <w:r w:rsidR="00CD33B4" w:rsidRPr="002563B3">
        <w:rPr>
          <w:rFonts w:ascii="Times New Roman" w:hAnsi="Times New Roman"/>
          <w:sz w:val="20"/>
        </w:rPr>
        <w:t xml:space="preserve"> ficando por conta da entidade o pagamento de tarifas de </w:t>
      </w:r>
      <w:r w:rsidR="00CD33B4" w:rsidRPr="0091687F">
        <w:rPr>
          <w:rFonts w:ascii="Times New Roman" w:hAnsi="Times New Roman"/>
          <w:sz w:val="20"/>
        </w:rPr>
        <w:t xml:space="preserve">energia elétrica, </w:t>
      </w:r>
      <w:r w:rsidR="00514A64" w:rsidRPr="0091687F">
        <w:rPr>
          <w:rFonts w:ascii="Times New Roman" w:hAnsi="Times New Roman"/>
          <w:sz w:val="20"/>
        </w:rPr>
        <w:t>ág</w:t>
      </w:r>
      <w:r w:rsidR="00CD33B4" w:rsidRPr="0091687F">
        <w:rPr>
          <w:rFonts w:ascii="Times New Roman" w:hAnsi="Times New Roman"/>
          <w:sz w:val="20"/>
        </w:rPr>
        <w:t>ua, telefone</w:t>
      </w:r>
      <w:r w:rsidR="006B2B99" w:rsidRPr="0091687F">
        <w:rPr>
          <w:rFonts w:ascii="Times New Roman" w:hAnsi="Times New Roman"/>
          <w:sz w:val="20"/>
        </w:rPr>
        <w:t>, seguro contra incêndio e</w:t>
      </w:r>
      <w:r w:rsidR="00CD33B4" w:rsidRPr="0091687F">
        <w:rPr>
          <w:rFonts w:ascii="Times New Roman" w:hAnsi="Times New Roman"/>
          <w:sz w:val="20"/>
        </w:rPr>
        <w:t xml:space="preserve"> </w:t>
      </w:r>
      <w:r w:rsidR="006B2B99" w:rsidRPr="0091687F">
        <w:rPr>
          <w:rFonts w:ascii="Times New Roman" w:hAnsi="Times New Roman"/>
          <w:sz w:val="20"/>
        </w:rPr>
        <w:t>outros incidentes</w:t>
      </w:r>
      <w:r w:rsidR="003E2E5A" w:rsidRPr="0091687F">
        <w:rPr>
          <w:rFonts w:ascii="Times New Roman" w:hAnsi="Times New Roman"/>
          <w:sz w:val="20"/>
        </w:rPr>
        <w:t xml:space="preserve"> sobre</w:t>
      </w:r>
      <w:r w:rsidR="00435BD0" w:rsidRPr="0091687F">
        <w:rPr>
          <w:rFonts w:ascii="Times New Roman" w:hAnsi="Times New Roman"/>
          <w:sz w:val="20"/>
        </w:rPr>
        <w:t xml:space="preserve"> o bem concedido</w:t>
      </w:r>
      <w:r w:rsidR="004733CD" w:rsidRPr="0091687F">
        <w:rPr>
          <w:rFonts w:ascii="Times New Roman" w:hAnsi="Times New Roman"/>
          <w:sz w:val="20"/>
        </w:rPr>
        <w:t>.</w:t>
      </w:r>
    </w:p>
    <w:p w14:paraId="60832B1F" w14:textId="231A3EEC" w:rsidR="00694C7B" w:rsidRDefault="00694C7B" w:rsidP="00694C7B">
      <w:pPr>
        <w:spacing w:line="360" w:lineRule="auto"/>
        <w:ind w:firstLine="1134"/>
        <w:jc w:val="both"/>
        <w:rPr>
          <w:rFonts w:ascii="Times New Roman" w:hAnsi="Times New Roman"/>
          <w:sz w:val="20"/>
        </w:rPr>
      </w:pPr>
    </w:p>
    <w:p w14:paraId="43B11B9F" w14:textId="56DBAE18" w:rsidR="004733CD" w:rsidRDefault="00694C7B" w:rsidP="00694C7B">
      <w:pPr>
        <w:spacing w:line="360" w:lineRule="auto"/>
        <w:ind w:firstLine="1134"/>
        <w:jc w:val="both"/>
        <w:rPr>
          <w:rFonts w:ascii="Times New Roman" w:hAnsi="Times New Roman"/>
          <w:sz w:val="20"/>
        </w:rPr>
      </w:pPr>
      <w:r>
        <w:rPr>
          <w:rFonts w:ascii="Times New Roman" w:hAnsi="Times New Roman"/>
          <w:sz w:val="20"/>
        </w:rPr>
        <w:t>A</w:t>
      </w:r>
      <w:r w:rsidR="004733CD" w:rsidRPr="002563B3">
        <w:rPr>
          <w:rFonts w:ascii="Times New Roman" w:hAnsi="Times New Roman"/>
          <w:sz w:val="20"/>
        </w:rPr>
        <w:t>rt</w:t>
      </w:r>
      <w:r w:rsidR="00514A64" w:rsidRPr="002563B3">
        <w:rPr>
          <w:rFonts w:ascii="Times New Roman" w:hAnsi="Times New Roman"/>
          <w:sz w:val="20"/>
        </w:rPr>
        <w:t xml:space="preserve">. </w:t>
      </w:r>
      <w:r w:rsidR="004733CD" w:rsidRPr="002563B3">
        <w:rPr>
          <w:rFonts w:ascii="Times New Roman" w:hAnsi="Times New Roman"/>
          <w:sz w:val="20"/>
        </w:rPr>
        <w:t>6º Em função da concessão de forma gratuita</w:t>
      </w:r>
      <w:r w:rsidR="00514A64" w:rsidRPr="002563B3">
        <w:rPr>
          <w:rFonts w:ascii="Times New Roman" w:hAnsi="Times New Roman"/>
          <w:sz w:val="20"/>
        </w:rPr>
        <w:t>,</w:t>
      </w:r>
      <w:r w:rsidR="004733CD" w:rsidRPr="002563B3">
        <w:rPr>
          <w:rFonts w:ascii="Times New Roman" w:hAnsi="Times New Roman"/>
          <w:sz w:val="20"/>
        </w:rPr>
        <w:t xml:space="preserve"> </w:t>
      </w:r>
      <w:r w:rsidR="00C4090E" w:rsidRPr="002563B3">
        <w:rPr>
          <w:rFonts w:ascii="Times New Roman" w:hAnsi="Times New Roman"/>
          <w:sz w:val="20"/>
        </w:rPr>
        <w:t>a concessionária</w:t>
      </w:r>
      <w:r w:rsidR="00503ABF" w:rsidRPr="002563B3">
        <w:rPr>
          <w:rFonts w:ascii="Times New Roman" w:hAnsi="Times New Roman"/>
          <w:sz w:val="20"/>
        </w:rPr>
        <w:t xml:space="preserve"> </w:t>
      </w:r>
      <w:r w:rsidR="00C4090E" w:rsidRPr="002563B3">
        <w:rPr>
          <w:rFonts w:ascii="Times New Roman" w:hAnsi="Times New Roman"/>
          <w:sz w:val="20"/>
        </w:rPr>
        <w:t>fica</w:t>
      </w:r>
      <w:r w:rsidR="00503ABF" w:rsidRPr="002563B3">
        <w:rPr>
          <w:rFonts w:ascii="Times New Roman" w:hAnsi="Times New Roman"/>
          <w:sz w:val="20"/>
        </w:rPr>
        <w:t>r</w:t>
      </w:r>
      <w:r w:rsidR="00514A64" w:rsidRPr="002563B3">
        <w:rPr>
          <w:rFonts w:ascii="Times New Roman" w:hAnsi="Times New Roman"/>
          <w:sz w:val="20"/>
        </w:rPr>
        <w:t>á</w:t>
      </w:r>
      <w:r w:rsidR="00C4090E" w:rsidRPr="002563B3">
        <w:rPr>
          <w:rFonts w:ascii="Times New Roman" w:hAnsi="Times New Roman"/>
          <w:sz w:val="20"/>
        </w:rPr>
        <w:t xml:space="preserve"> obrigada a realizar apresentações públicas sempre que requisitada pel</w:t>
      </w:r>
      <w:r w:rsidR="00514A64" w:rsidRPr="002563B3">
        <w:rPr>
          <w:rFonts w:ascii="Times New Roman" w:hAnsi="Times New Roman"/>
          <w:sz w:val="20"/>
        </w:rPr>
        <w:t>o</w:t>
      </w:r>
      <w:r w:rsidR="00C4090E" w:rsidRPr="002563B3">
        <w:rPr>
          <w:rFonts w:ascii="Times New Roman" w:hAnsi="Times New Roman"/>
          <w:sz w:val="20"/>
        </w:rPr>
        <w:t xml:space="preserve"> concedente.</w:t>
      </w:r>
    </w:p>
    <w:p w14:paraId="44B2B9A4" w14:textId="1788AA23" w:rsidR="00694C7B" w:rsidRDefault="00694C7B" w:rsidP="00694C7B">
      <w:pPr>
        <w:spacing w:line="360" w:lineRule="auto"/>
        <w:ind w:firstLine="1134"/>
        <w:jc w:val="both"/>
        <w:rPr>
          <w:rFonts w:ascii="Times New Roman" w:hAnsi="Times New Roman"/>
          <w:sz w:val="20"/>
        </w:rPr>
      </w:pPr>
    </w:p>
    <w:p w14:paraId="7C7D6E70" w14:textId="3D96A6E5" w:rsidR="003E2E5A" w:rsidRDefault="00694C7B" w:rsidP="00694C7B">
      <w:pPr>
        <w:spacing w:line="360" w:lineRule="auto"/>
        <w:ind w:firstLine="1134"/>
        <w:jc w:val="both"/>
        <w:rPr>
          <w:rFonts w:ascii="Times New Roman" w:hAnsi="Times New Roman"/>
          <w:sz w:val="20"/>
        </w:rPr>
      </w:pPr>
      <w:r>
        <w:rPr>
          <w:rFonts w:ascii="Times New Roman" w:hAnsi="Times New Roman"/>
          <w:sz w:val="20"/>
        </w:rPr>
        <w:t>A</w:t>
      </w:r>
      <w:r w:rsidR="003E2E5A" w:rsidRPr="002563B3">
        <w:rPr>
          <w:rFonts w:ascii="Times New Roman" w:hAnsi="Times New Roman"/>
          <w:sz w:val="20"/>
        </w:rPr>
        <w:t>rt</w:t>
      </w:r>
      <w:r w:rsidR="00514A64" w:rsidRPr="002563B3">
        <w:rPr>
          <w:rFonts w:ascii="Times New Roman" w:hAnsi="Times New Roman"/>
          <w:sz w:val="20"/>
        </w:rPr>
        <w:t xml:space="preserve">. </w:t>
      </w:r>
      <w:r w:rsidR="00C4090E" w:rsidRPr="002563B3">
        <w:rPr>
          <w:rFonts w:ascii="Times New Roman" w:hAnsi="Times New Roman"/>
          <w:sz w:val="20"/>
        </w:rPr>
        <w:t>7</w:t>
      </w:r>
      <w:r w:rsidR="003E2E5A" w:rsidRPr="002563B3">
        <w:rPr>
          <w:rFonts w:ascii="Times New Roman" w:hAnsi="Times New Roman"/>
          <w:sz w:val="20"/>
        </w:rPr>
        <w:t xml:space="preserve">º O </w:t>
      </w:r>
      <w:r w:rsidR="00514A64" w:rsidRPr="002563B3">
        <w:rPr>
          <w:rFonts w:ascii="Times New Roman" w:hAnsi="Times New Roman"/>
          <w:sz w:val="20"/>
        </w:rPr>
        <w:t>Município</w:t>
      </w:r>
      <w:r w:rsidR="003E2E5A" w:rsidRPr="002563B3">
        <w:rPr>
          <w:rFonts w:ascii="Times New Roman" w:hAnsi="Times New Roman"/>
          <w:sz w:val="20"/>
        </w:rPr>
        <w:t xml:space="preserve"> celebrar</w:t>
      </w:r>
      <w:r w:rsidR="00514A64" w:rsidRPr="002563B3">
        <w:rPr>
          <w:rFonts w:ascii="Times New Roman" w:hAnsi="Times New Roman"/>
          <w:sz w:val="20"/>
        </w:rPr>
        <w:t>á</w:t>
      </w:r>
      <w:r w:rsidR="003E2E5A" w:rsidRPr="002563B3">
        <w:rPr>
          <w:rFonts w:ascii="Times New Roman" w:hAnsi="Times New Roman"/>
          <w:sz w:val="20"/>
        </w:rPr>
        <w:t xml:space="preserve"> com a entidade </w:t>
      </w:r>
      <w:r w:rsidR="00514A64" w:rsidRPr="002563B3">
        <w:rPr>
          <w:rFonts w:ascii="Times New Roman" w:hAnsi="Times New Roman"/>
          <w:sz w:val="20"/>
        </w:rPr>
        <w:t>o Temo de C</w:t>
      </w:r>
      <w:r w:rsidR="003E2E5A" w:rsidRPr="002563B3">
        <w:rPr>
          <w:rFonts w:ascii="Times New Roman" w:hAnsi="Times New Roman"/>
          <w:sz w:val="20"/>
        </w:rPr>
        <w:t xml:space="preserve">oncessão </w:t>
      </w:r>
      <w:r w:rsidR="00514A64" w:rsidRPr="002563B3">
        <w:rPr>
          <w:rFonts w:ascii="Times New Roman" w:hAnsi="Times New Roman"/>
          <w:sz w:val="20"/>
        </w:rPr>
        <w:t xml:space="preserve">de </w:t>
      </w:r>
      <w:r w:rsidR="006A69D2">
        <w:rPr>
          <w:rFonts w:ascii="Times New Roman" w:hAnsi="Times New Roman"/>
          <w:sz w:val="20"/>
        </w:rPr>
        <w:t>Bem Público</w:t>
      </w:r>
      <w:r w:rsidR="004A05AB" w:rsidRPr="002563B3">
        <w:rPr>
          <w:rFonts w:ascii="Times New Roman" w:hAnsi="Times New Roman"/>
          <w:sz w:val="20"/>
        </w:rPr>
        <w:t xml:space="preserve">, que </w:t>
      </w:r>
      <w:r w:rsidR="003E2E5A" w:rsidRPr="002563B3">
        <w:rPr>
          <w:rFonts w:ascii="Times New Roman" w:hAnsi="Times New Roman"/>
          <w:sz w:val="20"/>
        </w:rPr>
        <w:t>fica</w:t>
      </w:r>
      <w:r w:rsidR="004A05AB" w:rsidRPr="002563B3">
        <w:rPr>
          <w:rFonts w:ascii="Times New Roman" w:hAnsi="Times New Roman"/>
          <w:sz w:val="20"/>
        </w:rPr>
        <w:t xml:space="preserve"> fazendo p</w:t>
      </w:r>
      <w:r w:rsidR="003E2E5A" w:rsidRPr="002563B3">
        <w:rPr>
          <w:rFonts w:ascii="Times New Roman" w:hAnsi="Times New Roman"/>
          <w:sz w:val="20"/>
        </w:rPr>
        <w:t>arte integrante da presente Lei.</w:t>
      </w:r>
    </w:p>
    <w:p w14:paraId="578D700A" w14:textId="68100918" w:rsidR="00694C7B" w:rsidRDefault="00694C7B" w:rsidP="00694C7B">
      <w:pPr>
        <w:spacing w:line="360" w:lineRule="auto"/>
        <w:ind w:firstLine="1134"/>
        <w:jc w:val="both"/>
        <w:rPr>
          <w:rFonts w:ascii="Times New Roman" w:hAnsi="Times New Roman"/>
          <w:sz w:val="20"/>
        </w:rPr>
      </w:pPr>
    </w:p>
    <w:p w14:paraId="56E7A7FC" w14:textId="77777777" w:rsidR="007F642C" w:rsidRDefault="00694C7B" w:rsidP="00694C7B">
      <w:pPr>
        <w:spacing w:line="360" w:lineRule="auto"/>
        <w:ind w:firstLine="1134"/>
        <w:jc w:val="both"/>
        <w:rPr>
          <w:rFonts w:ascii="Times New Roman" w:hAnsi="Times New Roman"/>
          <w:sz w:val="20"/>
        </w:rPr>
      </w:pPr>
      <w:r>
        <w:rPr>
          <w:rFonts w:ascii="Times New Roman" w:hAnsi="Times New Roman"/>
          <w:sz w:val="20"/>
        </w:rPr>
        <w:t xml:space="preserve">Art. </w:t>
      </w:r>
      <w:r w:rsidR="00C4090E" w:rsidRPr="002563B3">
        <w:rPr>
          <w:rFonts w:ascii="Times New Roman" w:hAnsi="Times New Roman"/>
          <w:sz w:val="20"/>
        </w:rPr>
        <w:t>8</w:t>
      </w:r>
      <w:r w:rsidR="003E2E5A" w:rsidRPr="002563B3">
        <w:rPr>
          <w:rFonts w:ascii="Times New Roman" w:hAnsi="Times New Roman"/>
          <w:sz w:val="20"/>
        </w:rPr>
        <w:t>º A presente Lei entrar</w:t>
      </w:r>
      <w:r w:rsidR="004E50A3">
        <w:rPr>
          <w:rFonts w:ascii="Times New Roman" w:hAnsi="Times New Roman"/>
          <w:sz w:val="20"/>
        </w:rPr>
        <w:t>á</w:t>
      </w:r>
      <w:r w:rsidR="003E2E5A" w:rsidRPr="002563B3">
        <w:rPr>
          <w:rFonts w:ascii="Times New Roman" w:hAnsi="Times New Roman"/>
          <w:sz w:val="20"/>
        </w:rPr>
        <w:t xml:space="preserve"> em vigor na data da sua publicação</w:t>
      </w:r>
      <w:r w:rsidR="007F642C">
        <w:rPr>
          <w:rFonts w:ascii="Times New Roman" w:hAnsi="Times New Roman"/>
          <w:sz w:val="20"/>
        </w:rPr>
        <w:t>.</w:t>
      </w:r>
    </w:p>
    <w:p w14:paraId="7302AA0F" w14:textId="2C97CEDC" w:rsidR="003E2E5A" w:rsidRPr="002563B3" w:rsidRDefault="003E2E5A" w:rsidP="00694C7B">
      <w:pPr>
        <w:spacing w:line="360" w:lineRule="auto"/>
        <w:ind w:firstLine="1134"/>
        <w:jc w:val="both"/>
        <w:rPr>
          <w:rFonts w:ascii="Times New Roman" w:hAnsi="Times New Roman"/>
          <w:sz w:val="20"/>
        </w:rPr>
      </w:pPr>
      <w:r w:rsidRPr="002563B3">
        <w:rPr>
          <w:rFonts w:ascii="Times New Roman" w:hAnsi="Times New Roman"/>
          <w:sz w:val="20"/>
        </w:rPr>
        <w:t xml:space="preserve"> </w:t>
      </w:r>
    </w:p>
    <w:p w14:paraId="1F397610" w14:textId="76C42528" w:rsidR="002563B3" w:rsidRDefault="002563B3" w:rsidP="004A05AB">
      <w:pPr>
        <w:spacing w:line="360" w:lineRule="auto"/>
        <w:jc w:val="both"/>
        <w:rPr>
          <w:rFonts w:ascii="Times New Roman" w:hAnsi="Times New Roman"/>
          <w:sz w:val="20"/>
        </w:rPr>
      </w:pPr>
      <w:r w:rsidRPr="002563B3">
        <w:rPr>
          <w:rFonts w:ascii="Times New Roman" w:hAnsi="Times New Roman"/>
          <w:sz w:val="20"/>
        </w:rPr>
        <w:t>Gabinete do Prefeito Municipal de Guaporé, em .......</w:t>
      </w:r>
    </w:p>
    <w:p w14:paraId="5DD255F5" w14:textId="77777777" w:rsidR="004E50A3" w:rsidRPr="002563B3" w:rsidRDefault="004E50A3" w:rsidP="004A05AB">
      <w:pPr>
        <w:spacing w:line="360" w:lineRule="auto"/>
        <w:jc w:val="both"/>
        <w:rPr>
          <w:rFonts w:ascii="Times New Roman" w:hAnsi="Times New Roman"/>
          <w:sz w:val="20"/>
        </w:rPr>
      </w:pPr>
    </w:p>
    <w:p w14:paraId="4992A43B" w14:textId="77777777" w:rsidR="003E2E5A" w:rsidRPr="002563B3" w:rsidRDefault="00365AAD" w:rsidP="002563B3">
      <w:pPr>
        <w:pStyle w:val="NoSpacing"/>
        <w:spacing w:line="360" w:lineRule="auto"/>
      </w:pPr>
      <w:r w:rsidRPr="002563B3">
        <w:tab/>
      </w:r>
      <w:r w:rsidRPr="002563B3">
        <w:tab/>
      </w:r>
      <w:r w:rsidRPr="002563B3">
        <w:tab/>
      </w:r>
      <w:r w:rsidRPr="002563B3">
        <w:tab/>
      </w:r>
      <w:r w:rsidRPr="002563B3">
        <w:tab/>
      </w:r>
      <w:r w:rsidRPr="002563B3">
        <w:tab/>
      </w:r>
      <w:r w:rsidRPr="002563B3">
        <w:tab/>
      </w:r>
      <w:r w:rsidRPr="002563B3">
        <w:tab/>
        <w:t>Valdir Carlos Fabris</w:t>
      </w:r>
    </w:p>
    <w:p w14:paraId="19B34773" w14:textId="5795FB87" w:rsidR="00365AAD" w:rsidRPr="002563B3" w:rsidRDefault="00365AAD" w:rsidP="002563B3">
      <w:pPr>
        <w:pStyle w:val="NoSpacing"/>
        <w:spacing w:line="360" w:lineRule="auto"/>
      </w:pPr>
      <w:r w:rsidRPr="002563B3">
        <w:tab/>
      </w:r>
      <w:r w:rsidRPr="002563B3">
        <w:tab/>
      </w:r>
      <w:r w:rsidRPr="002563B3">
        <w:tab/>
      </w:r>
      <w:r w:rsidRPr="002563B3">
        <w:tab/>
      </w:r>
      <w:r w:rsidRPr="002563B3">
        <w:tab/>
      </w:r>
      <w:r w:rsidRPr="002563B3">
        <w:tab/>
      </w:r>
      <w:r w:rsidRPr="002563B3">
        <w:tab/>
      </w:r>
      <w:r w:rsidRPr="002563B3">
        <w:tab/>
        <w:t>Prefeito</w:t>
      </w:r>
    </w:p>
    <w:p w14:paraId="6011F18A" w14:textId="77777777" w:rsidR="002563B3" w:rsidRPr="002563B3" w:rsidRDefault="002563B3" w:rsidP="002563B3">
      <w:pPr>
        <w:pStyle w:val="NoSpacing"/>
        <w:spacing w:line="360" w:lineRule="auto"/>
      </w:pPr>
      <w:r w:rsidRPr="002563B3">
        <w:t>Registre-se e Publique-se</w:t>
      </w:r>
    </w:p>
    <w:p w14:paraId="17DD798D" w14:textId="77777777" w:rsidR="004E50A3" w:rsidRDefault="004E50A3" w:rsidP="002563B3">
      <w:pPr>
        <w:pStyle w:val="NoSpacing"/>
        <w:spacing w:line="360" w:lineRule="auto"/>
      </w:pPr>
    </w:p>
    <w:p w14:paraId="6D7E79D7" w14:textId="03D4DAE0" w:rsidR="002563B3" w:rsidRPr="002563B3" w:rsidRDefault="002563B3" w:rsidP="002563B3">
      <w:pPr>
        <w:pStyle w:val="NoSpacing"/>
        <w:spacing w:line="360" w:lineRule="auto"/>
      </w:pPr>
      <w:r w:rsidRPr="002563B3">
        <w:t>Sandra Agosti</w:t>
      </w:r>
    </w:p>
    <w:p w14:paraId="281524FE" w14:textId="77777777" w:rsidR="002563B3" w:rsidRPr="002563B3" w:rsidRDefault="002563B3" w:rsidP="002563B3">
      <w:pPr>
        <w:pStyle w:val="NoSpacing"/>
        <w:spacing w:line="360" w:lineRule="auto"/>
      </w:pPr>
      <w:r w:rsidRPr="002563B3">
        <w:t>Secretária da Administração</w:t>
      </w:r>
    </w:p>
    <w:p w14:paraId="4E38EFBA" w14:textId="268CD637" w:rsidR="002563B3" w:rsidRDefault="002563B3" w:rsidP="002563B3">
      <w:pPr>
        <w:pStyle w:val="NoSpacing"/>
        <w:spacing w:line="360" w:lineRule="auto"/>
      </w:pPr>
      <w:r w:rsidRPr="002563B3">
        <w:rPr>
          <w:color w:val="333333"/>
          <w:shd w:val="clear" w:color="auto" w:fill="FFFFFF"/>
        </w:rPr>
        <w:t xml:space="preserve">Publicado no informe oficial eletrônico </w:t>
      </w:r>
      <w:hyperlink r:id="rId8" w:history="1">
        <w:r w:rsidRPr="002563B3">
          <w:rPr>
            <w:rStyle w:val="Hyperlink"/>
          </w:rPr>
          <w:t>www.guapore.rs.gov.br/pagina/informes-oficiais-meio-eletronico</w:t>
        </w:r>
      </w:hyperlink>
      <w:r w:rsidRPr="002563B3">
        <w:t xml:space="preserve"> e no Diário Oficial Eletrônico do Município</w:t>
      </w:r>
    </w:p>
    <w:p w14:paraId="1C73255E" w14:textId="234C57D6" w:rsidR="0023559F" w:rsidRPr="001E7CD4" w:rsidRDefault="006A69D2" w:rsidP="006C4739">
      <w:pPr>
        <w:jc w:val="center"/>
        <w:rPr>
          <w:rFonts w:ascii="Times New Roman" w:hAnsi="Times New Roman"/>
          <w:szCs w:val="22"/>
        </w:rPr>
      </w:pPr>
      <w:r>
        <w:rPr>
          <w:rFonts w:ascii="Times New Roman" w:hAnsi="Times New Roman"/>
          <w:szCs w:val="22"/>
        </w:rPr>
        <w:lastRenderedPageBreak/>
        <w:t>TERMO DE</w:t>
      </w:r>
      <w:r w:rsidR="008F13D9" w:rsidRPr="001E7CD4">
        <w:rPr>
          <w:rFonts w:ascii="Times New Roman" w:hAnsi="Times New Roman"/>
          <w:szCs w:val="22"/>
        </w:rPr>
        <w:t xml:space="preserve"> </w:t>
      </w:r>
      <w:r w:rsidR="00520F2D" w:rsidRPr="001E7CD4">
        <w:rPr>
          <w:rFonts w:ascii="Times New Roman" w:hAnsi="Times New Roman"/>
          <w:szCs w:val="22"/>
        </w:rPr>
        <w:t>CONCESSÃO DE</w:t>
      </w:r>
      <w:r w:rsidR="0023559F" w:rsidRPr="001E7CD4">
        <w:rPr>
          <w:rFonts w:ascii="Times New Roman" w:hAnsi="Times New Roman"/>
          <w:szCs w:val="22"/>
        </w:rPr>
        <w:t xml:space="preserve"> </w:t>
      </w:r>
      <w:r w:rsidR="006C4739" w:rsidRPr="001E7CD4">
        <w:rPr>
          <w:rFonts w:ascii="Times New Roman" w:hAnsi="Times New Roman"/>
          <w:szCs w:val="22"/>
        </w:rPr>
        <w:t>BEM PÚBLICO</w:t>
      </w:r>
    </w:p>
    <w:p w14:paraId="086D433F" w14:textId="77777777" w:rsidR="0023559F" w:rsidRPr="001E7CD4" w:rsidRDefault="0023559F" w:rsidP="0023559F">
      <w:pPr>
        <w:jc w:val="both"/>
        <w:rPr>
          <w:rFonts w:ascii="Times New Roman" w:hAnsi="Times New Roman"/>
          <w:szCs w:val="22"/>
        </w:rPr>
      </w:pPr>
    </w:p>
    <w:p w14:paraId="2344680C" w14:textId="4FBFC578" w:rsidR="0023559F" w:rsidRDefault="0023559F" w:rsidP="0023559F">
      <w:pPr>
        <w:tabs>
          <w:tab w:val="left" w:pos="1134"/>
        </w:tabs>
        <w:spacing w:before="120" w:line="360" w:lineRule="auto"/>
        <w:jc w:val="both"/>
        <w:rPr>
          <w:rFonts w:ascii="Times New Roman" w:hAnsi="Times New Roman"/>
          <w:szCs w:val="22"/>
        </w:rPr>
      </w:pPr>
      <w:r w:rsidRPr="001E7CD4">
        <w:rPr>
          <w:rFonts w:ascii="Times New Roman" w:hAnsi="Times New Roman"/>
          <w:szCs w:val="22"/>
        </w:rPr>
        <w:tab/>
        <w:t xml:space="preserve">O </w:t>
      </w:r>
      <w:r w:rsidRPr="004E50A3">
        <w:rPr>
          <w:rFonts w:ascii="Times New Roman" w:hAnsi="Times New Roman"/>
          <w:b/>
          <w:bCs/>
          <w:szCs w:val="22"/>
        </w:rPr>
        <w:t xml:space="preserve">MUNICÍPIO DE </w:t>
      </w:r>
      <w:r w:rsidR="008F13D9" w:rsidRPr="004E50A3">
        <w:rPr>
          <w:rFonts w:ascii="Times New Roman" w:hAnsi="Times New Roman"/>
          <w:b/>
          <w:bCs/>
          <w:szCs w:val="22"/>
        </w:rPr>
        <w:t>GUAPORÉ</w:t>
      </w:r>
      <w:r w:rsidRPr="001E7CD4">
        <w:rPr>
          <w:rFonts w:ascii="Times New Roman" w:hAnsi="Times New Roman"/>
          <w:szCs w:val="22"/>
        </w:rPr>
        <w:t>, RS, pessoa jurídica de direito público interno, C</w:t>
      </w:r>
      <w:r w:rsidR="007248B2">
        <w:rPr>
          <w:rFonts w:ascii="Times New Roman" w:hAnsi="Times New Roman"/>
          <w:szCs w:val="22"/>
        </w:rPr>
        <w:t xml:space="preserve">NPJ </w:t>
      </w:r>
      <w:r w:rsidRPr="001E7CD4">
        <w:rPr>
          <w:rFonts w:ascii="Times New Roman" w:hAnsi="Times New Roman"/>
          <w:szCs w:val="22"/>
        </w:rPr>
        <w:t xml:space="preserve">nº </w:t>
      </w:r>
      <w:r w:rsidR="005650C5" w:rsidRPr="001E7CD4">
        <w:rPr>
          <w:rFonts w:ascii="Times New Roman" w:hAnsi="Times New Roman"/>
          <w:szCs w:val="22"/>
        </w:rPr>
        <w:t>87.862.397/0001-09</w:t>
      </w:r>
      <w:r w:rsidRPr="001E7CD4">
        <w:rPr>
          <w:rFonts w:ascii="Times New Roman" w:hAnsi="Times New Roman"/>
          <w:szCs w:val="22"/>
        </w:rPr>
        <w:t xml:space="preserve">, com sede na </w:t>
      </w:r>
      <w:r w:rsidR="007248B2">
        <w:rPr>
          <w:rFonts w:ascii="Times New Roman" w:hAnsi="Times New Roman"/>
          <w:szCs w:val="22"/>
        </w:rPr>
        <w:t>A</w:t>
      </w:r>
      <w:r w:rsidR="005650C5" w:rsidRPr="001E7CD4">
        <w:rPr>
          <w:rFonts w:ascii="Times New Roman" w:hAnsi="Times New Roman"/>
          <w:szCs w:val="22"/>
        </w:rPr>
        <w:t>v</w:t>
      </w:r>
      <w:r w:rsidR="007248B2">
        <w:rPr>
          <w:rFonts w:ascii="Times New Roman" w:hAnsi="Times New Roman"/>
          <w:szCs w:val="22"/>
        </w:rPr>
        <w:t>.</w:t>
      </w:r>
      <w:r w:rsidR="005650C5" w:rsidRPr="001E7CD4">
        <w:rPr>
          <w:rFonts w:ascii="Times New Roman" w:hAnsi="Times New Roman"/>
          <w:szCs w:val="22"/>
        </w:rPr>
        <w:t xml:space="preserve"> Silvio Sans</w:t>
      </w:r>
      <w:r w:rsidR="007248B2">
        <w:rPr>
          <w:rFonts w:ascii="Times New Roman" w:hAnsi="Times New Roman"/>
          <w:szCs w:val="22"/>
        </w:rPr>
        <w:t>on</w:t>
      </w:r>
      <w:r w:rsidRPr="001E7CD4">
        <w:rPr>
          <w:rFonts w:ascii="Times New Roman" w:hAnsi="Times New Roman"/>
          <w:szCs w:val="22"/>
        </w:rPr>
        <w:t>, nº</w:t>
      </w:r>
      <w:r w:rsidR="005650C5" w:rsidRPr="001E7CD4">
        <w:rPr>
          <w:rFonts w:ascii="Times New Roman" w:hAnsi="Times New Roman"/>
          <w:szCs w:val="22"/>
        </w:rPr>
        <w:t xml:space="preserve"> 1135 , </w:t>
      </w:r>
      <w:r w:rsidRPr="001E7CD4">
        <w:rPr>
          <w:rFonts w:ascii="Times New Roman" w:hAnsi="Times New Roman"/>
          <w:szCs w:val="22"/>
        </w:rPr>
        <w:t xml:space="preserve">representado pelo Prefeito </w:t>
      </w:r>
      <w:r w:rsidR="00923F0D" w:rsidRPr="001E7CD4">
        <w:rPr>
          <w:rFonts w:ascii="Times New Roman" w:hAnsi="Times New Roman"/>
          <w:szCs w:val="22"/>
        </w:rPr>
        <w:t>Valdir Carlos Fabris</w:t>
      </w:r>
      <w:r w:rsidRPr="001E7CD4">
        <w:rPr>
          <w:rFonts w:ascii="Times New Roman" w:hAnsi="Times New Roman"/>
          <w:szCs w:val="22"/>
        </w:rPr>
        <w:t xml:space="preserve">, </w:t>
      </w:r>
      <w:r w:rsidR="00410CC8" w:rsidRPr="001E7CD4">
        <w:rPr>
          <w:rFonts w:ascii="Times New Roman" w:hAnsi="Times New Roman"/>
          <w:szCs w:val="22"/>
        </w:rPr>
        <w:t xml:space="preserve">CPF nº </w:t>
      </w:r>
      <w:r w:rsidR="004E50A3">
        <w:rPr>
          <w:rFonts w:ascii="Times New Roman" w:hAnsi="Times New Roman"/>
          <w:szCs w:val="22"/>
        </w:rPr>
        <w:t xml:space="preserve">060.291.160-53 </w:t>
      </w:r>
      <w:r w:rsidRPr="001E7CD4">
        <w:rPr>
          <w:rFonts w:ascii="Times New Roman" w:hAnsi="Times New Roman"/>
          <w:szCs w:val="22"/>
        </w:rPr>
        <w:t xml:space="preserve">doravante denominado </w:t>
      </w:r>
      <w:r w:rsidRPr="001E7CD4">
        <w:rPr>
          <w:rFonts w:ascii="Times New Roman" w:hAnsi="Times New Roman"/>
          <w:b/>
          <w:szCs w:val="22"/>
        </w:rPr>
        <w:t>CONCEDENTE</w:t>
      </w:r>
      <w:r w:rsidRPr="001E7CD4">
        <w:rPr>
          <w:rFonts w:ascii="Times New Roman" w:hAnsi="Times New Roman"/>
          <w:szCs w:val="22"/>
        </w:rPr>
        <w:t xml:space="preserve"> e, de outro lado, </w:t>
      </w:r>
      <w:r w:rsidR="00923F0D" w:rsidRPr="001E7CD4">
        <w:rPr>
          <w:rFonts w:ascii="Times New Roman" w:hAnsi="Times New Roman"/>
          <w:szCs w:val="22"/>
        </w:rPr>
        <w:t xml:space="preserve">a </w:t>
      </w:r>
      <w:r w:rsidR="007248B2" w:rsidRPr="004E50A3">
        <w:rPr>
          <w:rFonts w:ascii="Times New Roman" w:hAnsi="Times New Roman"/>
          <w:b/>
          <w:bCs/>
          <w:szCs w:val="22"/>
        </w:rPr>
        <w:t>COMPANHIA DE ARTES CARIPAIGUARÁS</w:t>
      </w:r>
      <w:r w:rsidR="00923F0D" w:rsidRPr="004E50A3">
        <w:rPr>
          <w:rFonts w:ascii="Times New Roman" w:hAnsi="Times New Roman"/>
          <w:b/>
          <w:bCs/>
          <w:szCs w:val="22"/>
        </w:rPr>
        <w:t>,</w:t>
      </w:r>
      <w:r w:rsidRPr="001E7CD4">
        <w:rPr>
          <w:rFonts w:ascii="Times New Roman" w:hAnsi="Times New Roman"/>
          <w:szCs w:val="22"/>
        </w:rPr>
        <w:t xml:space="preserve"> pessoa jurídica de direito privado, C</w:t>
      </w:r>
      <w:r w:rsidR="007248B2">
        <w:rPr>
          <w:rFonts w:ascii="Times New Roman" w:hAnsi="Times New Roman"/>
          <w:szCs w:val="22"/>
        </w:rPr>
        <w:t>NPJ</w:t>
      </w:r>
      <w:r w:rsidRPr="001E7CD4">
        <w:rPr>
          <w:rFonts w:ascii="Times New Roman" w:hAnsi="Times New Roman"/>
          <w:szCs w:val="22"/>
        </w:rPr>
        <w:t xml:space="preserve"> nº </w:t>
      </w:r>
      <w:r w:rsidR="00923F0D" w:rsidRPr="001E7CD4">
        <w:rPr>
          <w:rFonts w:ascii="Times New Roman" w:hAnsi="Times New Roman"/>
          <w:szCs w:val="22"/>
        </w:rPr>
        <w:t>04.817.809/0001-61</w:t>
      </w:r>
      <w:r w:rsidRPr="001E7CD4">
        <w:rPr>
          <w:rFonts w:ascii="Times New Roman" w:hAnsi="Times New Roman"/>
          <w:szCs w:val="22"/>
        </w:rPr>
        <w:t>,</w:t>
      </w:r>
      <w:r w:rsidR="00425CC1">
        <w:rPr>
          <w:rFonts w:ascii="Times New Roman" w:hAnsi="Times New Roman"/>
          <w:szCs w:val="22"/>
        </w:rPr>
        <w:t xml:space="preserve"> </w:t>
      </w:r>
      <w:r w:rsidRPr="001E7CD4">
        <w:rPr>
          <w:rFonts w:ascii="Times New Roman" w:hAnsi="Times New Roman"/>
          <w:szCs w:val="22"/>
        </w:rPr>
        <w:t>com sede na cidade de</w:t>
      </w:r>
      <w:r w:rsidR="002243B2" w:rsidRPr="001E7CD4">
        <w:rPr>
          <w:rFonts w:ascii="Times New Roman" w:hAnsi="Times New Roman"/>
          <w:szCs w:val="22"/>
        </w:rPr>
        <w:t xml:space="preserve"> Guaporé</w:t>
      </w:r>
      <w:r w:rsidR="007248B2">
        <w:rPr>
          <w:rFonts w:ascii="Times New Roman" w:hAnsi="Times New Roman"/>
          <w:szCs w:val="22"/>
        </w:rPr>
        <w:t xml:space="preserve">, </w:t>
      </w:r>
      <w:r w:rsidRPr="001E7CD4">
        <w:rPr>
          <w:rFonts w:ascii="Times New Roman" w:hAnsi="Times New Roman"/>
          <w:szCs w:val="22"/>
        </w:rPr>
        <w:t>na rua</w:t>
      </w:r>
      <w:r w:rsidR="002243B2" w:rsidRPr="001E7CD4">
        <w:rPr>
          <w:rFonts w:ascii="Times New Roman" w:hAnsi="Times New Roman"/>
          <w:szCs w:val="22"/>
        </w:rPr>
        <w:t xml:space="preserve"> Pinheiro Machado</w:t>
      </w:r>
      <w:r w:rsidRPr="001E7CD4">
        <w:rPr>
          <w:rFonts w:ascii="Times New Roman" w:hAnsi="Times New Roman"/>
          <w:szCs w:val="22"/>
        </w:rPr>
        <w:t xml:space="preserve">, nº </w:t>
      </w:r>
      <w:r w:rsidR="002243B2" w:rsidRPr="001E7CD4">
        <w:rPr>
          <w:rFonts w:ascii="Times New Roman" w:hAnsi="Times New Roman"/>
          <w:szCs w:val="22"/>
        </w:rPr>
        <w:t>840</w:t>
      </w:r>
      <w:r w:rsidRPr="001E7CD4">
        <w:rPr>
          <w:rFonts w:ascii="Times New Roman" w:hAnsi="Times New Roman"/>
          <w:szCs w:val="22"/>
        </w:rPr>
        <w:t xml:space="preserve">, representada por seu </w:t>
      </w:r>
      <w:r w:rsidR="002243B2" w:rsidRPr="001E7CD4">
        <w:rPr>
          <w:rFonts w:ascii="Times New Roman" w:hAnsi="Times New Roman"/>
          <w:szCs w:val="22"/>
        </w:rPr>
        <w:t>Presidente</w:t>
      </w:r>
      <w:r w:rsidRPr="001E7CD4">
        <w:rPr>
          <w:rFonts w:ascii="Times New Roman" w:hAnsi="Times New Roman"/>
          <w:szCs w:val="22"/>
        </w:rPr>
        <w:t xml:space="preserve"> </w:t>
      </w:r>
      <w:r w:rsidR="002243B2" w:rsidRPr="001E7CD4">
        <w:rPr>
          <w:rFonts w:ascii="Times New Roman" w:hAnsi="Times New Roman"/>
          <w:szCs w:val="22"/>
        </w:rPr>
        <w:t>Cassio Luiz Zort</w:t>
      </w:r>
      <w:r w:rsidR="00F77A31">
        <w:rPr>
          <w:rFonts w:ascii="Times New Roman" w:hAnsi="Times New Roman"/>
          <w:szCs w:val="22"/>
        </w:rPr>
        <w:t>e</w:t>
      </w:r>
      <w:r w:rsidR="002243B2" w:rsidRPr="001E7CD4">
        <w:rPr>
          <w:rFonts w:ascii="Times New Roman" w:hAnsi="Times New Roman"/>
          <w:szCs w:val="22"/>
        </w:rPr>
        <w:t>a</w:t>
      </w:r>
      <w:r w:rsidRPr="001E7CD4">
        <w:rPr>
          <w:rFonts w:ascii="Times New Roman" w:hAnsi="Times New Roman"/>
          <w:szCs w:val="22"/>
        </w:rPr>
        <w:t xml:space="preserve">, </w:t>
      </w:r>
      <w:r w:rsidR="00410CC8" w:rsidRPr="001E7CD4">
        <w:rPr>
          <w:rFonts w:ascii="Times New Roman" w:hAnsi="Times New Roman"/>
          <w:szCs w:val="22"/>
        </w:rPr>
        <w:t xml:space="preserve">CPF nº </w:t>
      </w:r>
      <w:r w:rsidR="00F77A31">
        <w:rPr>
          <w:rFonts w:ascii="Times New Roman" w:hAnsi="Times New Roman"/>
          <w:szCs w:val="22"/>
        </w:rPr>
        <w:t xml:space="preserve">999.515.170-72, </w:t>
      </w:r>
      <w:r w:rsidRPr="001E7CD4">
        <w:rPr>
          <w:rFonts w:ascii="Times New Roman" w:hAnsi="Times New Roman"/>
          <w:szCs w:val="22"/>
        </w:rPr>
        <w:t xml:space="preserve">doravante denominada </w:t>
      </w:r>
      <w:r w:rsidRPr="001E7CD4">
        <w:rPr>
          <w:rFonts w:ascii="Times New Roman" w:hAnsi="Times New Roman"/>
          <w:b/>
          <w:szCs w:val="22"/>
        </w:rPr>
        <w:t>CONCESSIONÁRIA</w:t>
      </w:r>
      <w:r w:rsidRPr="001E7CD4">
        <w:rPr>
          <w:rFonts w:ascii="Times New Roman" w:hAnsi="Times New Roman"/>
          <w:szCs w:val="22"/>
        </w:rPr>
        <w:t>, por este instrumento e na melhor forma de direito, em conformidade com</w:t>
      </w:r>
      <w:r w:rsidR="006C4739" w:rsidRPr="001E7CD4">
        <w:rPr>
          <w:rFonts w:ascii="Times New Roman" w:hAnsi="Times New Roman"/>
          <w:szCs w:val="22"/>
        </w:rPr>
        <w:t xml:space="preserve"> o artigo 25 </w:t>
      </w:r>
      <w:r w:rsidR="00A259A1" w:rsidRPr="001E7CD4">
        <w:rPr>
          <w:rFonts w:ascii="Times New Roman" w:hAnsi="Times New Roman"/>
          <w:szCs w:val="22"/>
        </w:rPr>
        <w:t xml:space="preserve">da Lei Federal  nº 8666/93 </w:t>
      </w:r>
      <w:r w:rsidR="008013B6" w:rsidRPr="001E7CD4">
        <w:rPr>
          <w:rFonts w:ascii="Times New Roman" w:hAnsi="Times New Roman"/>
          <w:szCs w:val="22"/>
        </w:rPr>
        <w:t>e</w:t>
      </w:r>
      <w:r w:rsidRPr="001E7CD4">
        <w:rPr>
          <w:rFonts w:ascii="Times New Roman" w:hAnsi="Times New Roman"/>
          <w:szCs w:val="22"/>
        </w:rPr>
        <w:t xml:space="preserve"> Lei Municipal nº </w:t>
      </w:r>
      <w:r w:rsidR="007248B2">
        <w:rPr>
          <w:rFonts w:ascii="Times New Roman" w:hAnsi="Times New Roman"/>
          <w:szCs w:val="22"/>
        </w:rPr>
        <w:t>........, de ..........</w:t>
      </w:r>
    </w:p>
    <w:p w14:paraId="5FC13491" w14:textId="77777777" w:rsidR="004D3AF2" w:rsidRPr="001E7CD4" w:rsidRDefault="004D3AF2" w:rsidP="0023559F">
      <w:pPr>
        <w:tabs>
          <w:tab w:val="left" w:pos="1134"/>
        </w:tabs>
        <w:spacing w:before="120" w:line="360" w:lineRule="auto"/>
        <w:jc w:val="both"/>
        <w:rPr>
          <w:rFonts w:ascii="Times New Roman" w:hAnsi="Times New Roman"/>
          <w:szCs w:val="22"/>
        </w:rPr>
      </w:pPr>
    </w:p>
    <w:p w14:paraId="12584AD6" w14:textId="77777777" w:rsidR="0023559F" w:rsidRPr="001E7CD4" w:rsidRDefault="0023559F" w:rsidP="0023559F">
      <w:pPr>
        <w:shd w:val="clear" w:color="auto" w:fill="FFFFFF"/>
        <w:tabs>
          <w:tab w:val="left" w:pos="1134"/>
        </w:tabs>
        <w:spacing w:before="120" w:line="360" w:lineRule="auto"/>
        <w:jc w:val="both"/>
        <w:rPr>
          <w:rFonts w:ascii="Times New Roman" w:hAnsi="Times New Roman"/>
          <w:szCs w:val="22"/>
        </w:rPr>
      </w:pPr>
      <w:r w:rsidRPr="001E7CD4">
        <w:rPr>
          <w:rFonts w:ascii="Times New Roman" w:hAnsi="Times New Roman"/>
          <w:szCs w:val="22"/>
        </w:rPr>
        <w:t>CLÁUSULA PRIMEIRA:</w:t>
      </w:r>
    </w:p>
    <w:p w14:paraId="0E2A68E9" w14:textId="0F739AC2" w:rsidR="007248B2" w:rsidRPr="002563B3" w:rsidRDefault="0023559F" w:rsidP="007248B2">
      <w:pPr>
        <w:tabs>
          <w:tab w:val="left" w:pos="1134"/>
        </w:tabs>
        <w:spacing w:before="120" w:line="360" w:lineRule="auto"/>
        <w:jc w:val="both"/>
        <w:rPr>
          <w:rFonts w:ascii="Times New Roman" w:hAnsi="Times New Roman"/>
          <w:sz w:val="20"/>
        </w:rPr>
      </w:pPr>
      <w:r w:rsidRPr="001E7CD4">
        <w:rPr>
          <w:rFonts w:ascii="Times New Roman" w:hAnsi="Times New Roman"/>
          <w:szCs w:val="22"/>
        </w:rPr>
        <w:tab/>
        <w:t xml:space="preserve">O presente instrumento tem por objeto a concessão de uso de imóvel de propriedade do </w:t>
      </w:r>
      <w:r w:rsidRPr="001E7CD4">
        <w:rPr>
          <w:rFonts w:ascii="Times New Roman" w:hAnsi="Times New Roman"/>
          <w:b/>
          <w:szCs w:val="22"/>
        </w:rPr>
        <w:t>CONCEDENTE</w:t>
      </w:r>
      <w:r w:rsidRPr="001E7CD4">
        <w:rPr>
          <w:rFonts w:ascii="Times New Roman" w:hAnsi="Times New Roman"/>
          <w:szCs w:val="22"/>
        </w:rPr>
        <w:t xml:space="preserve">, descrito na cláusula seguinte à </w:t>
      </w:r>
      <w:r w:rsidRPr="001E7CD4">
        <w:rPr>
          <w:rFonts w:ascii="Times New Roman" w:hAnsi="Times New Roman"/>
          <w:b/>
          <w:szCs w:val="22"/>
        </w:rPr>
        <w:t>CONCESSIONÁRIA</w:t>
      </w:r>
      <w:r w:rsidRPr="001E7CD4">
        <w:rPr>
          <w:rFonts w:ascii="Times New Roman" w:hAnsi="Times New Roman"/>
          <w:szCs w:val="22"/>
        </w:rPr>
        <w:t xml:space="preserve">, </w:t>
      </w:r>
      <w:r w:rsidR="007248B2">
        <w:rPr>
          <w:rFonts w:ascii="Times New Roman" w:hAnsi="Times New Roman"/>
          <w:szCs w:val="22"/>
        </w:rPr>
        <w:t>que</w:t>
      </w:r>
      <w:r w:rsidRPr="001E7CD4">
        <w:rPr>
          <w:rFonts w:ascii="Times New Roman" w:hAnsi="Times New Roman"/>
          <w:szCs w:val="22"/>
        </w:rPr>
        <w:t xml:space="preserve"> </w:t>
      </w:r>
      <w:r w:rsidR="007248B2" w:rsidRPr="002563B3">
        <w:rPr>
          <w:rFonts w:ascii="Times New Roman" w:hAnsi="Times New Roman"/>
          <w:sz w:val="20"/>
        </w:rPr>
        <w:t xml:space="preserve">servirá de local para ensaios da </w:t>
      </w:r>
      <w:r w:rsidR="007248B2">
        <w:rPr>
          <w:rFonts w:ascii="Times New Roman" w:hAnsi="Times New Roman"/>
          <w:sz w:val="20"/>
        </w:rPr>
        <w:t>mesma</w:t>
      </w:r>
      <w:r w:rsidR="007248B2" w:rsidRPr="002563B3">
        <w:rPr>
          <w:rFonts w:ascii="Times New Roman" w:hAnsi="Times New Roman"/>
          <w:sz w:val="20"/>
        </w:rPr>
        <w:t xml:space="preserve">, visando o desenvolvimento sociocultural de crianças, adolescentes e adultos atendidos pela entidade.  </w:t>
      </w:r>
    </w:p>
    <w:p w14:paraId="2D1EB59F" w14:textId="77777777" w:rsidR="007248B2" w:rsidRDefault="007248B2" w:rsidP="0023559F">
      <w:pPr>
        <w:tabs>
          <w:tab w:val="left" w:pos="1134"/>
        </w:tabs>
        <w:spacing w:before="120" w:line="360" w:lineRule="auto"/>
        <w:jc w:val="both"/>
        <w:rPr>
          <w:rFonts w:ascii="Times New Roman" w:hAnsi="Times New Roman"/>
          <w:szCs w:val="22"/>
        </w:rPr>
      </w:pPr>
    </w:p>
    <w:p w14:paraId="6BD87D85" w14:textId="77777777" w:rsidR="0023559F" w:rsidRPr="001E7CD4" w:rsidRDefault="0023559F" w:rsidP="0023559F">
      <w:pPr>
        <w:tabs>
          <w:tab w:val="left" w:pos="1134"/>
        </w:tabs>
        <w:spacing w:before="120" w:line="360" w:lineRule="auto"/>
        <w:jc w:val="both"/>
        <w:rPr>
          <w:rFonts w:ascii="Times New Roman" w:hAnsi="Times New Roman"/>
          <w:szCs w:val="22"/>
        </w:rPr>
      </w:pPr>
      <w:r w:rsidRPr="001E7CD4">
        <w:rPr>
          <w:rFonts w:ascii="Times New Roman" w:hAnsi="Times New Roman"/>
          <w:szCs w:val="22"/>
        </w:rPr>
        <w:t>CLÁUSULA SEGUNDA:</w:t>
      </w:r>
    </w:p>
    <w:p w14:paraId="6B545AE3" w14:textId="3118A09F" w:rsidR="00AB4D7A" w:rsidRPr="001E7CD4" w:rsidRDefault="0023559F" w:rsidP="000E3F43">
      <w:pPr>
        <w:tabs>
          <w:tab w:val="left" w:pos="1134"/>
        </w:tabs>
        <w:spacing w:before="120" w:line="360" w:lineRule="auto"/>
        <w:jc w:val="both"/>
        <w:rPr>
          <w:rFonts w:ascii="Times New Roman" w:hAnsi="Times New Roman"/>
          <w:szCs w:val="22"/>
        </w:rPr>
      </w:pPr>
      <w:r w:rsidRPr="001E7CD4">
        <w:rPr>
          <w:rFonts w:ascii="Times New Roman" w:hAnsi="Times New Roman"/>
          <w:szCs w:val="22"/>
        </w:rPr>
        <w:t xml:space="preserve">O </w:t>
      </w:r>
      <w:r w:rsidR="004E50A3">
        <w:rPr>
          <w:rFonts w:ascii="Times New Roman" w:hAnsi="Times New Roman"/>
          <w:szCs w:val="22"/>
        </w:rPr>
        <w:t>o</w:t>
      </w:r>
      <w:r w:rsidRPr="001E7CD4">
        <w:rPr>
          <w:rFonts w:ascii="Times New Roman" w:hAnsi="Times New Roman"/>
          <w:szCs w:val="22"/>
        </w:rPr>
        <w:t xml:space="preserve">bjeto da </w:t>
      </w:r>
      <w:r w:rsidR="000E3F43" w:rsidRPr="001E7CD4">
        <w:rPr>
          <w:rFonts w:ascii="Times New Roman" w:hAnsi="Times New Roman"/>
          <w:szCs w:val="22"/>
        </w:rPr>
        <w:t xml:space="preserve">concessão possui as seguintes características: </w:t>
      </w:r>
    </w:p>
    <w:p w14:paraId="25D898B1" w14:textId="105023D1" w:rsidR="004E50A3" w:rsidRPr="00962F61" w:rsidRDefault="004E50A3" w:rsidP="004E50A3">
      <w:pPr>
        <w:spacing w:line="360" w:lineRule="auto"/>
        <w:jc w:val="both"/>
        <w:rPr>
          <w:rFonts w:ascii="Times New Roman" w:hAnsi="Times New Roman"/>
          <w:bCs/>
          <w:szCs w:val="22"/>
        </w:rPr>
      </w:pPr>
      <w:r w:rsidRPr="00962F61">
        <w:rPr>
          <w:rFonts w:ascii="Times New Roman" w:hAnsi="Times New Roman"/>
          <w:b/>
          <w:bCs/>
          <w:szCs w:val="22"/>
        </w:rPr>
        <w:t>Um prédio de alvenaria, com dois pavimentos e com área total de 284,60m²,</w:t>
      </w:r>
      <w:r w:rsidRPr="00962F61">
        <w:rPr>
          <w:rFonts w:ascii="Times New Roman" w:hAnsi="Times New Roman"/>
          <w:bCs/>
          <w:szCs w:val="22"/>
        </w:rPr>
        <w:t xml:space="preserve"> localizado da Rua Carlo Termignoni, nº 154, lado par da numeração, esquina com a Av. Monsenhor Scalabrini, </w:t>
      </w:r>
      <w:r w:rsidRPr="00962F61">
        <w:rPr>
          <w:rFonts w:ascii="Times New Roman" w:hAnsi="Times New Roman"/>
          <w:szCs w:val="22"/>
        </w:rPr>
        <w:t xml:space="preserve">registrado no Registro de Imóveis de Guaporé sob </w:t>
      </w:r>
      <w:r w:rsidRPr="00962F61">
        <w:rPr>
          <w:rFonts w:ascii="Times New Roman" w:hAnsi="Times New Roman"/>
          <w:b/>
          <w:bCs/>
          <w:szCs w:val="22"/>
        </w:rPr>
        <w:t>matrícula nº 28.818</w:t>
      </w:r>
      <w:r w:rsidRPr="00962F61">
        <w:rPr>
          <w:rFonts w:ascii="Times New Roman" w:hAnsi="Times New Roman"/>
          <w:szCs w:val="22"/>
        </w:rPr>
        <w:t>, sendo área de terras urbanas, sem numeração administrativa, com a área total de vinte mil, seiscentos e cinquenta e três metros com cinquenta decímetros quadrados (20.653,50m²),</w:t>
      </w:r>
      <w:r w:rsidRPr="00962F61">
        <w:rPr>
          <w:rFonts w:ascii="Times New Roman" w:hAnsi="Times New Roman"/>
          <w:bCs/>
          <w:szCs w:val="22"/>
        </w:rPr>
        <w:t xml:space="preserve"> situada nesta cidade de Guaporé, no quarteirão incompleto formado pelas Ruas Carlo Termignoni, Av. Monsenhor Scalabrini, Rua Machado de Assis, Rua Nabuco de Araujo, Rua Guilherme Mantese e terras urbanas, com as seguintes confrontações: ao </w:t>
      </w:r>
      <w:r w:rsidRPr="00962F61">
        <w:rPr>
          <w:rFonts w:ascii="Times New Roman" w:hAnsi="Times New Roman"/>
          <w:b/>
          <w:szCs w:val="22"/>
          <w:u w:val="single"/>
        </w:rPr>
        <w:t>NORTE,</w:t>
      </w:r>
      <w:r w:rsidRPr="00962F61">
        <w:rPr>
          <w:rFonts w:ascii="Times New Roman" w:hAnsi="Times New Roman"/>
          <w:bCs/>
          <w:szCs w:val="22"/>
        </w:rPr>
        <w:t xml:space="preserve"> partindo de Leste rumo a Sudoeste, por 104,50m, deste ponto, fazendo flexão rumo Norte, em linha curva de 27,60m, deste ponto, continuando em direção Norte, em linha reta de 110,55m, as três linhas, com terras de PPremium Urbanizadora e Incorporadora Ltda, deste ponto fazendo flexão rumo Oeste, por 20,00m com a Rua Nabuco de Araujo, deste ponto fazendo flexão rumo Sul, por 101,90m, deste ponto, fazendo flexão rumo a Sudoeste, por linha curva de 6,82m, deste ponto, fazendo flexão rumo Oeste, por 101,75m, deste ponto fazendo flexão rumo Norte por 114,00m, as quatro linhas, com terras de PPremium Urbanizadora e Incorporadora Ltda, deste ponto, fazendo flexão rumo Oeste, por 25,00m, com a Rua Nabuco de Araujo, deste ponto fazendo flexão rumo Sul, por 115,95m, com o lote nº 02, da </w:t>
      </w:r>
      <w:r w:rsidRPr="00962F61">
        <w:rPr>
          <w:rFonts w:ascii="Times New Roman" w:hAnsi="Times New Roman"/>
          <w:bCs/>
          <w:szCs w:val="22"/>
        </w:rPr>
        <w:lastRenderedPageBreak/>
        <w:t xml:space="preserve">quadra nº 64, de Valdecir e Rudinei Rech; com o lote nº 01, da quadra nº 64, de Mostruários Tomasetto Ltda, e em 12,15m com terras de PPremium Urbanizadora e Incorporadora Ltda, deste ponto, fazendo flexão rumo Oeste, por 101,30m, com terras de PPremium Urbanizadora e Incorporadora Ltda; ao </w:t>
      </w:r>
      <w:r w:rsidRPr="00962F61">
        <w:rPr>
          <w:rFonts w:ascii="Times New Roman" w:hAnsi="Times New Roman"/>
          <w:b/>
          <w:szCs w:val="22"/>
          <w:u w:val="single"/>
        </w:rPr>
        <w:t>SUL,</w:t>
      </w:r>
      <w:r w:rsidRPr="00962F61">
        <w:rPr>
          <w:rFonts w:ascii="Times New Roman" w:hAnsi="Times New Roman"/>
          <w:bCs/>
          <w:szCs w:val="22"/>
        </w:rPr>
        <w:t xml:space="preserve"> partindo de Leste rumo Sudoeste, por 150,00m, com a Rua Carlo Termignoni, deste ponto, fazendo flexão rumo Oeste, por 86,90m, com terras de Pedro Jair Brancher e outros; a </w:t>
      </w:r>
      <w:r w:rsidRPr="00962F61">
        <w:rPr>
          <w:rFonts w:ascii="Times New Roman" w:hAnsi="Times New Roman"/>
          <w:b/>
          <w:szCs w:val="22"/>
          <w:u w:val="single"/>
        </w:rPr>
        <w:t>NORDESTE,</w:t>
      </w:r>
      <w:r w:rsidRPr="00962F61">
        <w:rPr>
          <w:rFonts w:ascii="Times New Roman" w:hAnsi="Times New Roman"/>
          <w:bCs/>
          <w:szCs w:val="22"/>
        </w:rPr>
        <w:t xml:space="preserve"> por 43,05m com o leito da Rua Machado de Assis e com a Av. Monsenhor Scalabrini e ao </w:t>
      </w:r>
      <w:r w:rsidRPr="00962F61">
        <w:rPr>
          <w:rFonts w:ascii="Times New Roman" w:hAnsi="Times New Roman"/>
          <w:b/>
          <w:szCs w:val="22"/>
          <w:u w:val="single"/>
        </w:rPr>
        <w:t>OESTE</w:t>
      </w:r>
      <w:r w:rsidRPr="00962F61">
        <w:rPr>
          <w:rFonts w:ascii="Times New Roman" w:hAnsi="Times New Roman"/>
          <w:bCs/>
          <w:szCs w:val="22"/>
        </w:rPr>
        <w:t xml:space="preserve">, partindo de Norte rumo Sul, por 20,00m com a Rua do Poente, deste ponto, fazendo flexão rumo Leste, por 216,60m, deste ponto, fazendo flexão rumo Sudeste, por linha curva de 25,00m, deste ponto, continuando em direção a Sudeste, em linha reta de 7,90m, deste ponto, fazendo flexão rumo Oeste, por 85,15m, deste ponto, fazendo flexão rumo Sul, por 47,50m, todas as linhas, com terras de PPremium Urbanizadora e Incorporadora Ltda.  </w:t>
      </w:r>
    </w:p>
    <w:p w14:paraId="0166741A" w14:textId="77777777" w:rsidR="004E50A3" w:rsidRDefault="004E50A3" w:rsidP="004E50A3">
      <w:pPr>
        <w:spacing w:line="360" w:lineRule="auto"/>
        <w:jc w:val="both"/>
        <w:rPr>
          <w:rFonts w:ascii="Times New Roman" w:hAnsi="Times New Roman"/>
          <w:bCs/>
          <w:iCs/>
          <w:sz w:val="20"/>
        </w:rPr>
      </w:pPr>
    </w:p>
    <w:p w14:paraId="5280CCF4" w14:textId="6B10C314" w:rsidR="004E50A3" w:rsidRDefault="004E50A3" w:rsidP="004E50A3">
      <w:pPr>
        <w:spacing w:line="360" w:lineRule="auto"/>
        <w:jc w:val="both"/>
        <w:rPr>
          <w:rFonts w:ascii="Times New Roman" w:hAnsi="Times New Roman"/>
          <w:bCs/>
          <w:iCs/>
          <w:sz w:val="20"/>
        </w:rPr>
      </w:pPr>
      <w:r>
        <w:rPr>
          <w:rFonts w:ascii="Times New Roman" w:hAnsi="Times New Roman"/>
          <w:bCs/>
          <w:iCs/>
          <w:sz w:val="20"/>
        </w:rPr>
        <w:t xml:space="preserve">Subcláusula Única: O imóvel foi </w:t>
      </w:r>
      <w:r w:rsidRPr="002563B3">
        <w:rPr>
          <w:rFonts w:ascii="Times New Roman" w:hAnsi="Times New Roman"/>
          <w:bCs/>
          <w:iCs/>
          <w:sz w:val="20"/>
        </w:rPr>
        <w:t xml:space="preserve">avaliado em </w:t>
      </w:r>
      <w:r>
        <w:rPr>
          <w:rFonts w:ascii="Times New Roman" w:hAnsi="Times New Roman"/>
          <w:bCs/>
          <w:iCs/>
          <w:sz w:val="20"/>
        </w:rPr>
        <w:t>R$</w:t>
      </w:r>
      <w:r w:rsidR="0091687F">
        <w:rPr>
          <w:rFonts w:ascii="Times New Roman" w:hAnsi="Times New Roman"/>
          <w:bCs/>
          <w:iCs/>
          <w:sz w:val="20"/>
        </w:rPr>
        <w:t xml:space="preserve"> 170.000,00 (cento e setenta mil reais)</w:t>
      </w:r>
      <w:r w:rsidRPr="002563B3">
        <w:rPr>
          <w:rFonts w:ascii="Times New Roman" w:hAnsi="Times New Roman"/>
          <w:bCs/>
          <w:iCs/>
          <w:sz w:val="20"/>
        </w:rPr>
        <w:t xml:space="preserve">, </w:t>
      </w:r>
      <w:r>
        <w:rPr>
          <w:rFonts w:ascii="Times New Roman" w:hAnsi="Times New Roman"/>
          <w:bCs/>
          <w:iCs/>
          <w:sz w:val="20"/>
        </w:rPr>
        <w:t xml:space="preserve">conforme parecer técnico de avaliação de imóveis de </w:t>
      </w:r>
      <w:r w:rsidR="0091687F">
        <w:rPr>
          <w:rFonts w:ascii="Times New Roman" w:hAnsi="Times New Roman"/>
          <w:bCs/>
          <w:iCs/>
          <w:sz w:val="20"/>
        </w:rPr>
        <w:t>04-03-2022</w:t>
      </w:r>
      <w:r>
        <w:rPr>
          <w:rFonts w:ascii="Times New Roman" w:hAnsi="Times New Roman"/>
          <w:bCs/>
          <w:iCs/>
          <w:sz w:val="20"/>
        </w:rPr>
        <w:t xml:space="preserve">, apresentado </w:t>
      </w:r>
      <w:r w:rsidRPr="002563B3">
        <w:rPr>
          <w:rFonts w:ascii="Times New Roman" w:hAnsi="Times New Roman"/>
          <w:bCs/>
          <w:iCs/>
          <w:sz w:val="20"/>
        </w:rPr>
        <w:t>pela Comissão constituída através da Portaria nº</w:t>
      </w:r>
      <w:r w:rsidR="0091687F">
        <w:rPr>
          <w:rFonts w:ascii="Times New Roman" w:hAnsi="Times New Roman"/>
          <w:bCs/>
          <w:iCs/>
          <w:sz w:val="20"/>
        </w:rPr>
        <w:t xml:space="preserve"> 584/2022, de 22-02-220</w:t>
      </w:r>
      <w:r>
        <w:rPr>
          <w:rFonts w:ascii="Times New Roman" w:hAnsi="Times New Roman"/>
          <w:bCs/>
          <w:iCs/>
          <w:sz w:val="20"/>
        </w:rPr>
        <w:t xml:space="preserve"> e o valor fixado através do Decreto nº </w:t>
      </w:r>
      <w:r w:rsidR="00973474">
        <w:rPr>
          <w:rFonts w:ascii="Times New Roman" w:hAnsi="Times New Roman"/>
          <w:bCs/>
          <w:iCs/>
          <w:sz w:val="20"/>
        </w:rPr>
        <w:t>6899, de 30 de março de 2022.</w:t>
      </w:r>
    </w:p>
    <w:p w14:paraId="511F9CAD" w14:textId="77777777" w:rsidR="004E50A3" w:rsidRDefault="004E50A3" w:rsidP="0023559F">
      <w:pPr>
        <w:tabs>
          <w:tab w:val="left" w:pos="1134"/>
        </w:tabs>
        <w:spacing w:before="120" w:line="360" w:lineRule="auto"/>
        <w:jc w:val="both"/>
        <w:rPr>
          <w:rFonts w:ascii="Times New Roman" w:hAnsi="Times New Roman"/>
          <w:szCs w:val="22"/>
        </w:rPr>
      </w:pPr>
    </w:p>
    <w:p w14:paraId="27461275" w14:textId="5298F5EE" w:rsidR="0023559F" w:rsidRPr="001E7CD4" w:rsidRDefault="0023559F" w:rsidP="0023559F">
      <w:pPr>
        <w:tabs>
          <w:tab w:val="left" w:pos="1134"/>
        </w:tabs>
        <w:spacing w:before="120" w:line="360" w:lineRule="auto"/>
        <w:jc w:val="both"/>
        <w:rPr>
          <w:rFonts w:ascii="Times New Roman" w:hAnsi="Times New Roman"/>
          <w:szCs w:val="22"/>
        </w:rPr>
      </w:pPr>
      <w:r w:rsidRPr="001E7CD4">
        <w:rPr>
          <w:rFonts w:ascii="Times New Roman" w:hAnsi="Times New Roman"/>
          <w:szCs w:val="22"/>
        </w:rPr>
        <w:t>CLÁUSULA TERCEIRA:</w:t>
      </w:r>
    </w:p>
    <w:p w14:paraId="463ED231" w14:textId="653EEDE1" w:rsidR="0023559F" w:rsidRPr="001E7CD4" w:rsidRDefault="0023559F" w:rsidP="0023559F">
      <w:pPr>
        <w:tabs>
          <w:tab w:val="left" w:pos="1134"/>
        </w:tabs>
        <w:spacing w:before="120" w:line="360" w:lineRule="auto"/>
        <w:jc w:val="both"/>
        <w:rPr>
          <w:rFonts w:ascii="Times New Roman" w:hAnsi="Times New Roman"/>
          <w:szCs w:val="22"/>
        </w:rPr>
      </w:pPr>
      <w:r w:rsidRPr="001E7CD4">
        <w:rPr>
          <w:rFonts w:ascii="Times New Roman" w:hAnsi="Times New Roman"/>
          <w:szCs w:val="22"/>
        </w:rPr>
        <w:tab/>
        <w:t xml:space="preserve">A concessão será a título gratuito, </w:t>
      </w:r>
      <w:r w:rsidR="007248B2">
        <w:rPr>
          <w:rFonts w:ascii="Times New Roman" w:hAnsi="Times New Roman"/>
          <w:szCs w:val="22"/>
        </w:rPr>
        <w:t xml:space="preserve">pelo período de </w:t>
      </w:r>
      <w:r w:rsidR="00A026D4">
        <w:rPr>
          <w:rFonts w:ascii="Times New Roman" w:hAnsi="Times New Roman"/>
          <w:szCs w:val="22"/>
        </w:rPr>
        <w:t xml:space="preserve">05 (cinco) </w:t>
      </w:r>
      <w:r w:rsidR="008013B6" w:rsidRPr="001E7CD4">
        <w:rPr>
          <w:rFonts w:ascii="Times New Roman" w:hAnsi="Times New Roman"/>
          <w:szCs w:val="22"/>
        </w:rPr>
        <w:t>anos</w:t>
      </w:r>
      <w:r w:rsidRPr="001E7CD4">
        <w:rPr>
          <w:rFonts w:ascii="Times New Roman" w:hAnsi="Times New Roman"/>
          <w:szCs w:val="22"/>
        </w:rPr>
        <w:t xml:space="preserve">, </w:t>
      </w:r>
      <w:r w:rsidR="007248B2">
        <w:rPr>
          <w:rFonts w:ascii="Times New Roman" w:hAnsi="Times New Roman"/>
          <w:szCs w:val="22"/>
        </w:rPr>
        <w:t xml:space="preserve">a contar de sua assinatura, </w:t>
      </w:r>
      <w:r w:rsidR="000E3F43" w:rsidRPr="001E7CD4">
        <w:rPr>
          <w:rFonts w:ascii="Times New Roman" w:hAnsi="Times New Roman"/>
          <w:szCs w:val="22"/>
        </w:rPr>
        <w:t>podendo ser renovado por iguais períodos através de Termo Aditivo</w:t>
      </w:r>
      <w:r w:rsidRPr="001E7CD4">
        <w:rPr>
          <w:rFonts w:ascii="Times New Roman" w:hAnsi="Times New Roman"/>
          <w:szCs w:val="22"/>
        </w:rPr>
        <w:t>.</w:t>
      </w:r>
    </w:p>
    <w:p w14:paraId="1C502668" w14:textId="77777777" w:rsidR="007248B2" w:rsidRDefault="007248B2" w:rsidP="0023559F">
      <w:pPr>
        <w:tabs>
          <w:tab w:val="left" w:pos="1134"/>
        </w:tabs>
        <w:spacing w:before="120" w:line="360" w:lineRule="auto"/>
        <w:jc w:val="both"/>
        <w:rPr>
          <w:rFonts w:ascii="Times New Roman" w:hAnsi="Times New Roman"/>
          <w:szCs w:val="22"/>
        </w:rPr>
      </w:pPr>
    </w:p>
    <w:p w14:paraId="73128AC6" w14:textId="218F94E7" w:rsidR="0023559F" w:rsidRPr="001E7CD4" w:rsidRDefault="0023559F" w:rsidP="0023559F">
      <w:pPr>
        <w:tabs>
          <w:tab w:val="left" w:pos="1134"/>
        </w:tabs>
        <w:spacing w:before="120" w:line="360" w:lineRule="auto"/>
        <w:jc w:val="both"/>
        <w:rPr>
          <w:rFonts w:ascii="Times New Roman" w:hAnsi="Times New Roman"/>
          <w:szCs w:val="22"/>
        </w:rPr>
      </w:pPr>
      <w:r w:rsidRPr="001E7CD4">
        <w:rPr>
          <w:rFonts w:ascii="Times New Roman" w:hAnsi="Times New Roman"/>
          <w:szCs w:val="22"/>
        </w:rPr>
        <w:t>CLÁUSULA QUARTA:</w:t>
      </w:r>
    </w:p>
    <w:p w14:paraId="2962BA21" w14:textId="44DB0166" w:rsidR="0023559F" w:rsidRDefault="0023559F" w:rsidP="0023559F">
      <w:pPr>
        <w:tabs>
          <w:tab w:val="left" w:pos="1134"/>
        </w:tabs>
        <w:spacing w:before="120" w:line="360" w:lineRule="auto"/>
        <w:jc w:val="both"/>
        <w:rPr>
          <w:rFonts w:ascii="Times New Roman" w:hAnsi="Times New Roman"/>
          <w:szCs w:val="22"/>
        </w:rPr>
      </w:pPr>
      <w:r w:rsidRPr="001E7CD4">
        <w:rPr>
          <w:rFonts w:ascii="Times New Roman" w:hAnsi="Times New Roman"/>
          <w:szCs w:val="22"/>
        </w:rPr>
        <w:tab/>
        <w:t xml:space="preserve">A CONCESSIONÁRIA obriga-se a proceder </w:t>
      </w:r>
      <w:r w:rsidR="007F23CE" w:rsidRPr="001E7CD4">
        <w:rPr>
          <w:rFonts w:ascii="Times New Roman" w:hAnsi="Times New Roman"/>
          <w:szCs w:val="22"/>
        </w:rPr>
        <w:t xml:space="preserve">a ocupação do imóvel </w:t>
      </w:r>
      <w:r w:rsidR="00AC6074">
        <w:rPr>
          <w:rFonts w:ascii="Times New Roman" w:hAnsi="Times New Roman"/>
          <w:szCs w:val="22"/>
        </w:rPr>
        <w:t>aqui descrito no</w:t>
      </w:r>
      <w:r w:rsidRPr="001E7CD4">
        <w:rPr>
          <w:rFonts w:ascii="Times New Roman" w:hAnsi="Times New Roman"/>
          <w:szCs w:val="22"/>
        </w:rPr>
        <w:t xml:space="preserve"> prazo máximo de </w:t>
      </w:r>
      <w:r w:rsidR="007F23CE" w:rsidRPr="001E7CD4">
        <w:rPr>
          <w:rFonts w:ascii="Times New Roman" w:hAnsi="Times New Roman"/>
          <w:szCs w:val="22"/>
        </w:rPr>
        <w:t>30</w:t>
      </w:r>
      <w:r w:rsidRPr="001E7CD4">
        <w:rPr>
          <w:rFonts w:ascii="Times New Roman" w:hAnsi="Times New Roman"/>
          <w:szCs w:val="22"/>
        </w:rPr>
        <w:t xml:space="preserve"> (</w:t>
      </w:r>
      <w:r w:rsidR="007F23CE" w:rsidRPr="001E7CD4">
        <w:rPr>
          <w:rFonts w:ascii="Times New Roman" w:hAnsi="Times New Roman"/>
          <w:szCs w:val="22"/>
        </w:rPr>
        <w:t>trinta</w:t>
      </w:r>
      <w:r w:rsidRPr="001E7CD4">
        <w:rPr>
          <w:rFonts w:ascii="Times New Roman" w:hAnsi="Times New Roman"/>
          <w:szCs w:val="22"/>
        </w:rPr>
        <w:t>) dias, contados da assinatura deste instrumento.</w:t>
      </w:r>
    </w:p>
    <w:p w14:paraId="20D1855E" w14:textId="77777777" w:rsidR="004E50A3" w:rsidRPr="001E7CD4" w:rsidRDefault="004E50A3" w:rsidP="0023559F">
      <w:pPr>
        <w:tabs>
          <w:tab w:val="left" w:pos="1134"/>
        </w:tabs>
        <w:spacing w:before="120" w:line="360" w:lineRule="auto"/>
        <w:jc w:val="both"/>
        <w:rPr>
          <w:rFonts w:ascii="Times New Roman" w:hAnsi="Times New Roman"/>
          <w:szCs w:val="22"/>
        </w:rPr>
      </w:pPr>
    </w:p>
    <w:p w14:paraId="4B8B428E" w14:textId="77777777" w:rsidR="0023559F" w:rsidRPr="001E7CD4" w:rsidRDefault="0023559F" w:rsidP="0023559F">
      <w:pPr>
        <w:tabs>
          <w:tab w:val="left" w:pos="1134"/>
        </w:tabs>
        <w:spacing w:before="120" w:line="360" w:lineRule="auto"/>
        <w:jc w:val="both"/>
        <w:rPr>
          <w:rFonts w:ascii="Times New Roman" w:hAnsi="Times New Roman"/>
          <w:szCs w:val="22"/>
        </w:rPr>
      </w:pPr>
      <w:r w:rsidRPr="001E7CD4">
        <w:rPr>
          <w:rFonts w:ascii="Times New Roman" w:hAnsi="Times New Roman"/>
          <w:szCs w:val="22"/>
        </w:rPr>
        <w:t>CLÁUSULA QUINTA:</w:t>
      </w:r>
    </w:p>
    <w:p w14:paraId="38850EC3" w14:textId="5220D17A" w:rsidR="0023559F" w:rsidRDefault="0023559F" w:rsidP="0023559F">
      <w:pPr>
        <w:tabs>
          <w:tab w:val="left" w:pos="1134"/>
        </w:tabs>
        <w:spacing w:before="120" w:line="360" w:lineRule="auto"/>
        <w:jc w:val="both"/>
        <w:rPr>
          <w:rFonts w:ascii="Times New Roman" w:hAnsi="Times New Roman"/>
          <w:szCs w:val="22"/>
        </w:rPr>
      </w:pPr>
      <w:r w:rsidRPr="001E7CD4">
        <w:rPr>
          <w:rFonts w:ascii="Times New Roman" w:hAnsi="Times New Roman"/>
          <w:szCs w:val="22"/>
        </w:rPr>
        <w:tab/>
        <w:t xml:space="preserve">À CONCESSIONÁRIA é vedada a mudança de destinação do uso do imóvel concedido, sob pena de rescisão deste </w:t>
      </w:r>
      <w:r w:rsidR="00AC6074">
        <w:rPr>
          <w:rFonts w:ascii="Times New Roman" w:hAnsi="Times New Roman"/>
          <w:szCs w:val="22"/>
        </w:rPr>
        <w:t>instrumento.</w:t>
      </w:r>
    </w:p>
    <w:p w14:paraId="1CAD3AB2" w14:textId="2CD73110" w:rsidR="004E50A3" w:rsidRDefault="004E50A3" w:rsidP="0023559F">
      <w:pPr>
        <w:tabs>
          <w:tab w:val="left" w:pos="1134"/>
        </w:tabs>
        <w:spacing w:before="120" w:line="360" w:lineRule="auto"/>
        <w:jc w:val="both"/>
        <w:rPr>
          <w:rFonts w:ascii="Times New Roman" w:hAnsi="Times New Roman"/>
          <w:szCs w:val="22"/>
        </w:rPr>
      </w:pPr>
    </w:p>
    <w:p w14:paraId="56820BAD" w14:textId="5606D605" w:rsidR="0091687F" w:rsidRDefault="0091687F" w:rsidP="0023559F">
      <w:pPr>
        <w:tabs>
          <w:tab w:val="left" w:pos="1134"/>
        </w:tabs>
        <w:spacing w:before="120" w:line="360" w:lineRule="auto"/>
        <w:jc w:val="both"/>
        <w:rPr>
          <w:rFonts w:ascii="Times New Roman" w:hAnsi="Times New Roman"/>
          <w:szCs w:val="22"/>
        </w:rPr>
      </w:pPr>
    </w:p>
    <w:p w14:paraId="5F4D666A" w14:textId="77777777" w:rsidR="0091687F" w:rsidRPr="001E7CD4" w:rsidRDefault="0091687F" w:rsidP="0023559F">
      <w:pPr>
        <w:tabs>
          <w:tab w:val="left" w:pos="1134"/>
        </w:tabs>
        <w:spacing w:before="120" w:line="360" w:lineRule="auto"/>
        <w:jc w:val="both"/>
        <w:rPr>
          <w:rFonts w:ascii="Times New Roman" w:hAnsi="Times New Roman"/>
          <w:szCs w:val="22"/>
        </w:rPr>
      </w:pPr>
    </w:p>
    <w:p w14:paraId="63942C20" w14:textId="77777777" w:rsidR="0023559F" w:rsidRPr="001E7CD4" w:rsidRDefault="0023559F" w:rsidP="0023559F">
      <w:pPr>
        <w:tabs>
          <w:tab w:val="left" w:pos="1134"/>
        </w:tabs>
        <w:spacing w:before="120" w:line="360" w:lineRule="auto"/>
        <w:jc w:val="both"/>
        <w:rPr>
          <w:rFonts w:ascii="Times New Roman" w:hAnsi="Times New Roman"/>
          <w:szCs w:val="22"/>
        </w:rPr>
      </w:pPr>
      <w:r w:rsidRPr="001E7CD4">
        <w:rPr>
          <w:rFonts w:ascii="Times New Roman" w:hAnsi="Times New Roman"/>
          <w:szCs w:val="22"/>
        </w:rPr>
        <w:lastRenderedPageBreak/>
        <w:t>CLÁUSULA SEXTA:</w:t>
      </w:r>
    </w:p>
    <w:p w14:paraId="466DA6EF" w14:textId="3F87A70F" w:rsidR="0023559F" w:rsidRPr="001E7CD4" w:rsidRDefault="0023559F" w:rsidP="0023559F">
      <w:pPr>
        <w:tabs>
          <w:tab w:val="left" w:pos="1134"/>
        </w:tabs>
        <w:spacing w:before="120" w:line="360" w:lineRule="auto"/>
        <w:jc w:val="both"/>
        <w:rPr>
          <w:rFonts w:ascii="Times New Roman" w:hAnsi="Times New Roman"/>
          <w:szCs w:val="22"/>
        </w:rPr>
      </w:pPr>
      <w:r w:rsidRPr="001E7CD4">
        <w:rPr>
          <w:rFonts w:ascii="Times New Roman" w:hAnsi="Times New Roman"/>
          <w:szCs w:val="22"/>
        </w:rPr>
        <w:tab/>
      </w:r>
      <w:r w:rsidRPr="0091687F">
        <w:rPr>
          <w:rFonts w:ascii="Times New Roman" w:hAnsi="Times New Roman"/>
          <w:szCs w:val="22"/>
        </w:rPr>
        <w:t xml:space="preserve">Todas as despesas decorrentes da </w:t>
      </w:r>
      <w:r w:rsidR="007F23CE" w:rsidRPr="0091687F">
        <w:rPr>
          <w:rFonts w:ascii="Times New Roman" w:hAnsi="Times New Roman"/>
          <w:szCs w:val="22"/>
        </w:rPr>
        <w:t>utilização do imóvel concedido</w:t>
      </w:r>
      <w:r w:rsidR="00AC6074" w:rsidRPr="0091687F">
        <w:rPr>
          <w:rFonts w:ascii="Times New Roman" w:hAnsi="Times New Roman"/>
          <w:szCs w:val="22"/>
        </w:rPr>
        <w:t>,</w:t>
      </w:r>
      <w:r w:rsidR="007F23CE" w:rsidRPr="0091687F">
        <w:rPr>
          <w:rFonts w:ascii="Times New Roman" w:hAnsi="Times New Roman"/>
          <w:szCs w:val="22"/>
        </w:rPr>
        <w:t xml:space="preserve"> como pagamento de tarifas de energia elétrica, </w:t>
      </w:r>
      <w:r w:rsidR="00AC6074" w:rsidRPr="0091687F">
        <w:rPr>
          <w:rFonts w:ascii="Times New Roman" w:hAnsi="Times New Roman"/>
          <w:szCs w:val="22"/>
        </w:rPr>
        <w:t>á</w:t>
      </w:r>
      <w:r w:rsidR="007F23CE" w:rsidRPr="0091687F">
        <w:rPr>
          <w:rFonts w:ascii="Times New Roman" w:hAnsi="Times New Roman"/>
          <w:szCs w:val="22"/>
        </w:rPr>
        <w:t>gua, telefone, seguro contra incêndio e outros incidentes sobre o bem concedido serão</w:t>
      </w:r>
      <w:r w:rsidRPr="0091687F">
        <w:rPr>
          <w:rFonts w:ascii="Times New Roman" w:hAnsi="Times New Roman"/>
          <w:szCs w:val="22"/>
        </w:rPr>
        <w:t xml:space="preserve"> de inteira responsabilidade da CONCESSIONÁRIA.</w:t>
      </w:r>
    </w:p>
    <w:p w14:paraId="0FA004BC" w14:textId="77777777" w:rsidR="00AC6074" w:rsidRDefault="00AC6074" w:rsidP="0023559F">
      <w:pPr>
        <w:tabs>
          <w:tab w:val="left" w:pos="1134"/>
        </w:tabs>
        <w:spacing w:before="120" w:line="360" w:lineRule="auto"/>
        <w:jc w:val="both"/>
        <w:rPr>
          <w:rFonts w:ascii="Times New Roman" w:hAnsi="Times New Roman"/>
          <w:szCs w:val="22"/>
        </w:rPr>
      </w:pPr>
    </w:p>
    <w:p w14:paraId="77A9FA75" w14:textId="381819BC" w:rsidR="0023559F" w:rsidRPr="001E7CD4" w:rsidRDefault="0023559F" w:rsidP="0023559F">
      <w:pPr>
        <w:tabs>
          <w:tab w:val="left" w:pos="1134"/>
        </w:tabs>
        <w:spacing w:before="120" w:line="360" w:lineRule="auto"/>
        <w:jc w:val="both"/>
        <w:rPr>
          <w:rFonts w:ascii="Times New Roman" w:hAnsi="Times New Roman"/>
          <w:szCs w:val="22"/>
        </w:rPr>
      </w:pPr>
      <w:r w:rsidRPr="001E7CD4">
        <w:rPr>
          <w:rFonts w:ascii="Times New Roman" w:hAnsi="Times New Roman"/>
          <w:szCs w:val="22"/>
        </w:rPr>
        <w:t>CLÁUSULA SÉTIMA:</w:t>
      </w:r>
    </w:p>
    <w:p w14:paraId="4EFA6053" w14:textId="48F83DB2" w:rsidR="0023559F" w:rsidRPr="001E7CD4" w:rsidRDefault="0023559F" w:rsidP="0023559F">
      <w:pPr>
        <w:tabs>
          <w:tab w:val="left" w:pos="1134"/>
        </w:tabs>
        <w:spacing w:before="120" w:line="360" w:lineRule="auto"/>
        <w:jc w:val="both"/>
        <w:rPr>
          <w:rFonts w:ascii="Times New Roman" w:hAnsi="Times New Roman"/>
          <w:szCs w:val="22"/>
        </w:rPr>
      </w:pPr>
      <w:r w:rsidRPr="001E7CD4">
        <w:rPr>
          <w:rFonts w:ascii="Times New Roman" w:hAnsi="Times New Roman"/>
          <w:szCs w:val="22"/>
        </w:rPr>
        <w:tab/>
      </w:r>
      <w:r w:rsidR="00AC6074">
        <w:rPr>
          <w:rFonts w:ascii="Times New Roman" w:hAnsi="Times New Roman"/>
          <w:szCs w:val="22"/>
        </w:rPr>
        <w:t>Como contrapartida ao imóvel recebido em concessão, a</w:t>
      </w:r>
      <w:r w:rsidRPr="001E7CD4">
        <w:rPr>
          <w:rFonts w:ascii="Times New Roman" w:hAnsi="Times New Roman"/>
          <w:szCs w:val="22"/>
        </w:rPr>
        <w:t xml:space="preserve"> CONCESSIONÁRIA </w:t>
      </w:r>
      <w:r w:rsidR="00AC6074">
        <w:rPr>
          <w:rFonts w:ascii="Times New Roman" w:hAnsi="Times New Roman"/>
          <w:szCs w:val="22"/>
        </w:rPr>
        <w:t xml:space="preserve">se </w:t>
      </w:r>
      <w:r w:rsidRPr="001E7CD4">
        <w:rPr>
          <w:rFonts w:ascii="Times New Roman" w:hAnsi="Times New Roman"/>
          <w:szCs w:val="22"/>
        </w:rPr>
        <w:t xml:space="preserve">obriga a </w:t>
      </w:r>
      <w:r w:rsidR="00792490" w:rsidRPr="001E7CD4">
        <w:rPr>
          <w:rFonts w:ascii="Times New Roman" w:hAnsi="Times New Roman"/>
          <w:szCs w:val="22"/>
        </w:rPr>
        <w:t xml:space="preserve">realizar apresentações </w:t>
      </w:r>
      <w:r w:rsidR="00AB4D7A" w:rsidRPr="001E7CD4">
        <w:rPr>
          <w:rFonts w:ascii="Times New Roman" w:hAnsi="Times New Roman"/>
          <w:szCs w:val="22"/>
        </w:rPr>
        <w:t>públicas sempre</w:t>
      </w:r>
      <w:r w:rsidR="00792490" w:rsidRPr="001E7CD4">
        <w:rPr>
          <w:rFonts w:ascii="Times New Roman" w:hAnsi="Times New Roman"/>
          <w:szCs w:val="22"/>
        </w:rPr>
        <w:t xml:space="preserve"> que </w:t>
      </w:r>
      <w:r w:rsidR="00AB4D7A" w:rsidRPr="001E7CD4">
        <w:rPr>
          <w:rFonts w:ascii="Times New Roman" w:hAnsi="Times New Roman"/>
          <w:szCs w:val="22"/>
        </w:rPr>
        <w:t>solicitad</w:t>
      </w:r>
      <w:r w:rsidR="00AC6074">
        <w:rPr>
          <w:rFonts w:ascii="Times New Roman" w:hAnsi="Times New Roman"/>
          <w:szCs w:val="22"/>
        </w:rPr>
        <w:t>o</w:t>
      </w:r>
      <w:r w:rsidR="00AB4D7A" w:rsidRPr="001E7CD4">
        <w:rPr>
          <w:rFonts w:ascii="Times New Roman" w:hAnsi="Times New Roman"/>
          <w:szCs w:val="22"/>
        </w:rPr>
        <w:t xml:space="preserve"> pelo CONCEDENTE</w:t>
      </w:r>
      <w:r w:rsidR="00AC6074">
        <w:rPr>
          <w:rFonts w:ascii="Times New Roman" w:hAnsi="Times New Roman"/>
          <w:szCs w:val="22"/>
        </w:rPr>
        <w:t>,</w:t>
      </w:r>
      <w:r w:rsidR="00AB4D7A" w:rsidRPr="001E7CD4">
        <w:rPr>
          <w:rFonts w:ascii="Times New Roman" w:hAnsi="Times New Roman"/>
          <w:szCs w:val="22"/>
        </w:rPr>
        <w:t xml:space="preserve"> sem ônus para o mesmo.</w:t>
      </w:r>
    </w:p>
    <w:p w14:paraId="6850E50B" w14:textId="77777777" w:rsidR="00AC6074" w:rsidRDefault="00AC6074" w:rsidP="0023559F">
      <w:pPr>
        <w:tabs>
          <w:tab w:val="left" w:pos="1134"/>
        </w:tabs>
        <w:spacing w:before="120" w:line="360" w:lineRule="auto"/>
        <w:jc w:val="both"/>
        <w:rPr>
          <w:rFonts w:ascii="Times New Roman" w:hAnsi="Times New Roman"/>
          <w:szCs w:val="22"/>
        </w:rPr>
      </w:pPr>
    </w:p>
    <w:p w14:paraId="764E39E0" w14:textId="7663A8D5" w:rsidR="0023559F" w:rsidRPr="001E7CD4" w:rsidRDefault="0023559F" w:rsidP="0023559F">
      <w:pPr>
        <w:tabs>
          <w:tab w:val="left" w:pos="1134"/>
        </w:tabs>
        <w:spacing w:before="120" w:line="360" w:lineRule="auto"/>
        <w:jc w:val="both"/>
        <w:rPr>
          <w:rFonts w:ascii="Times New Roman" w:hAnsi="Times New Roman"/>
          <w:szCs w:val="22"/>
        </w:rPr>
      </w:pPr>
      <w:r w:rsidRPr="001E7CD4">
        <w:rPr>
          <w:rFonts w:ascii="Times New Roman" w:hAnsi="Times New Roman"/>
          <w:szCs w:val="22"/>
        </w:rPr>
        <w:t>CLÁUSULA OITAVA:</w:t>
      </w:r>
    </w:p>
    <w:p w14:paraId="320F2B88" w14:textId="026FC5F8" w:rsidR="0023559F" w:rsidRPr="001E7CD4" w:rsidRDefault="0023559F" w:rsidP="0023559F">
      <w:pPr>
        <w:tabs>
          <w:tab w:val="left" w:pos="1134"/>
        </w:tabs>
        <w:spacing w:before="120" w:line="360" w:lineRule="auto"/>
        <w:jc w:val="both"/>
        <w:rPr>
          <w:rFonts w:ascii="Times New Roman" w:hAnsi="Times New Roman"/>
          <w:szCs w:val="22"/>
        </w:rPr>
      </w:pPr>
      <w:r w:rsidRPr="001E7CD4">
        <w:rPr>
          <w:rFonts w:ascii="Times New Roman" w:hAnsi="Times New Roman"/>
          <w:szCs w:val="22"/>
        </w:rPr>
        <w:tab/>
        <w:t>As benfeitorias que eventualmente forem erigidas no imóvel pela CONCESSIONÁRIA, reverterão ao patrimônio do CONCEDENTE finda a concessão, sem qualquer direito a indenização.</w:t>
      </w:r>
    </w:p>
    <w:p w14:paraId="4C4F0811" w14:textId="77777777" w:rsidR="00AC6074" w:rsidRDefault="00AC6074" w:rsidP="0023559F">
      <w:pPr>
        <w:tabs>
          <w:tab w:val="left" w:pos="1134"/>
        </w:tabs>
        <w:spacing w:before="120" w:line="360" w:lineRule="auto"/>
        <w:jc w:val="both"/>
        <w:rPr>
          <w:rFonts w:ascii="Times New Roman" w:hAnsi="Times New Roman"/>
          <w:szCs w:val="22"/>
        </w:rPr>
      </w:pPr>
    </w:p>
    <w:p w14:paraId="0B05BC47" w14:textId="150A6EF2" w:rsidR="0023559F" w:rsidRPr="001E7CD4" w:rsidRDefault="0023559F" w:rsidP="0023559F">
      <w:pPr>
        <w:tabs>
          <w:tab w:val="left" w:pos="1134"/>
        </w:tabs>
        <w:spacing w:before="120" w:line="360" w:lineRule="auto"/>
        <w:jc w:val="both"/>
        <w:rPr>
          <w:rFonts w:ascii="Times New Roman" w:hAnsi="Times New Roman"/>
          <w:szCs w:val="22"/>
        </w:rPr>
      </w:pPr>
      <w:r w:rsidRPr="001E7CD4">
        <w:rPr>
          <w:rFonts w:ascii="Times New Roman" w:hAnsi="Times New Roman"/>
          <w:szCs w:val="22"/>
        </w:rPr>
        <w:t>CLÁUSULA NONA:</w:t>
      </w:r>
    </w:p>
    <w:p w14:paraId="7614A849" w14:textId="77777777" w:rsidR="0023559F" w:rsidRPr="001E7CD4" w:rsidRDefault="0023559F" w:rsidP="0023559F">
      <w:pPr>
        <w:tabs>
          <w:tab w:val="left" w:pos="1134"/>
        </w:tabs>
        <w:spacing w:before="120" w:line="360" w:lineRule="auto"/>
        <w:jc w:val="both"/>
        <w:rPr>
          <w:rFonts w:ascii="Times New Roman" w:hAnsi="Times New Roman"/>
          <w:szCs w:val="22"/>
        </w:rPr>
      </w:pPr>
      <w:r w:rsidRPr="001E7CD4">
        <w:rPr>
          <w:rFonts w:ascii="Times New Roman" w:hAnsi="Times New Roman"/>
          <w:szCs w:val="22"/>
        </w:rPr>
        <w:tab/>
        <w:t>Para a realização de benfeitorias no imóvel a CONCESSIONÁRIA deverá obter prévia licença do CONCEDENTE.</w:t>
      </w:r>
    </w:p>
    <w:p w14:paraId="74097DC2" w14:textId="77777777" w:rsidR="00AC6074" w:rsidRDefault="00AC6074" w:rsidP="0023559F">
      <w:pPr>
        <w:tabs>
          <w:tab w:val="left" w:pos="1134"/>
        </w:tabs>
        <w:spacing w:before="120" w:line="360" w:lineRule="auto"/>
        <w:jc w:val="both"/>
        <w:rPr>
          <w:rFonts w:ascii="Times New Roman" w:hAnsi="Times New Roman"/>
          <w:szCs w:val="22"/>
        </w:rPr>
      </w:pPr>
    </w:p>
    <w:p w14:paraId="1188F714" w14:textId="0EF54FF7" w:rsidR="0023559F" w:rsidRPr="001E7CD4" w:rsidRDefault="0023559F" w:rsidP="0023559F">
      <w:pPr>
        <w:tabs>
          <w:tab w:val="left" w:pos="1134"/>
        </w:tabs>
        <w:spacing w:before="120" w:line="360" w:lineRule="auto"/>
        <w:jc w:val="both"/>
        <w:rPr>
          <w:rFonts w:ascii="Times New Roman" w:hAnsi="Times New Roman"/>
          <w:szCs w:val="22"/>
        </w:rPr>
      </w:pPr>
      <w:r w:rsidRPr="001E7CD4">
        <w:rPr>
          <w:rFonts w:ascii="Times New Roman" w:hAnsi="Times New Roman"/>
          <w:szCs w:val="22"/>
        </w:rPr>
        <w:t>CLÁUSULA DÉCIMA:</w:t>
      </w:r>
    </w:p>
    <w:p w14:paraId="4E7B65CC" w14:textId="16782A52" w:rsidR="0023559F" w:rsidRPr="001E7CD4" w:rsidRDefault="0023559F" w:rsidP="0023559F">
      <w:pPr>
        <w:tabs>
          <w:tab w:val="left" w:pos="1134"/>
        </w:tabs>
        <w:spacing w:before="120" w:line="360" w:lineRule="auto"/>
        <w:jc w:val="both"/>
        <w:rPr>
          <w:rFonts w:ascii="Times New Roman" w:hAnsi="Times New Roman"/>
          <w:szCs w:val="22"/>
        </w:rPr>
      </w:pPr>
      <w:r w:rsidRPr="001E7CD4">
        <w:rPr>
          <w:rFonts w:ascii="Times New Roman" w:hAnsi="Times New Roman"/>
          <w:szCs w:val="22"/>
        </w:rPr>
        <w:tab/>
        <w:t xml:space="preserve">A CONCESSIONÁRIA obriga-se a conservar o imóvel </w:t>
      </w:r>
      <w:r w:rsidR="00AC6074">
        <w:rPr>
          <w:rFonts w:ascii="Times New Roman" w:hAnsi="Times New Roman"/>
          <w:szCs w:val="22"/>
        </w:rPr>
        <w:t>recebido</w:t>
      </w:r>
      <w:r w:rsidRPr="001E7CD4">
        <w:rPr>
          <w:rFonts w:ascii="Times New Roman" w:hAnsi="Times New Roman"/>
          <w:szCs w:val="22"/>
        </w:rPr>
        <w:t xml:space="preserve"> devolvendo-o, ao final do prazo estipulado na cláusula terceira, no mesmo estado em que o recebeu, com exceção das benfeitorias realizadas, correndo por sua conta, se assim não o fizer, as despesas de conserto, pintura e suprimentos que se fizerem necessários.</w:t>
      </w:r>
    </w:p>
    <w:p w14:paraId="652EF1DD" w14:textId="77777777" w:rsidR="00AC6074" w:rsidRDefault="00AC6074" w:rsidP="0023559F">
      <w:pPr>
        <w:tabs>
          <w:tab w:val="left" w:pos="1134"/>
        </w:tabs>
        <w:spacing w:before="120" w:line="360" w:lineRule="auto"/>
        <w:jc w:val="both"/>
        <w:rPr>
          <w:rFonts w:ascii="Times New Roman" w:hAnsi="Times New Roman"/>
          <w:szCs w:val="22"/>
        </w:rPr>
      </w:pPr>
    </w:p>
    <w:p w14:paraId="6EFD3167" w14:textId="63CDB1E8" w:rsidR="0023559F" w:rsidRPr="001E7CD4" w:rsidRDefault="0023559F" w:rsidP="0023559F">
      <w:pPr>
        <w:tabs>
          <w:tab w:val="left" w:pos="1134"/>
        </w:tabs>
        <w:spacing w:before="120" w:line="360" w:lineRule="auto"/>
        <w:jc w:val="both"/>
        <w:rPr>
          <w:rFonts w:ascii="Times New Roman" w:hAnsi="Times New Roman"/>
          <w:szCs w:val="22"/>
        </w:rPr>
      </w:pPr>
      <w:r w:rsidRPr="001E7CD4">
        <w:rPr>
          <w:rFonts w:ascii="Times New Roman" w:hAnsi="Times New Roman"/>
          <w:szCs w:val="22"/>
        </w:rPr>
        <w:t>CLÁUSULA DÉCIMA PRIMEIRA:</w:t>
      </w:r>
    </w:p>
    <w:p w14:paraId="025D24A6" w14:textId="77777777" w:rsidR="0023559F" w:rsidRPr="001E7CD4" w:rsidRDefault="0023559F" w:rsidP="0023559F">
      <w:pPr>
        <w:tabs>
          <w:tab w:val="left" w:pos="1134"/>
        </w:tabs>
        <w:spacing w:before="120" w:line="360" w:lineRule="auto"/>
        <w:jc w:val="both"/>
        <w:rPr>
          <w:rFonts w:ascii="Times New Roman" w:hAnsi="Times New Roman"/>
          <w:szCs w:val="22"/>
        </w:rPr>
      </w:pPr>
      <w:r w:rsidRPr="001E7CD4">
        <w:rPr>
          <w:rFonts w:ascii="Times New Roman" w:hAnsi="Times New Roman"/>
          <w:szCs w:val="22"/>
        </w:rPr>
        <w:tab/>
        <w:t xml:space="preserve">A CONCESSIONÁRIA compromete-se a observar, durante o período da concessão, as normas sanitárias e de </w:t>
      </w:r>
      <w:r w:rsidR="005D4932" w:rsidRPr="001E7CD4">
        <w:rPr>
          <w:rFonts w:ascii="Times New Roman" w:hAnsi="Times New Roman"/>
          <w:szCs w:val="22"/>
        </w:rPr>
        <w:t>higiene que impeçam a proliferação de doenças infectocontagiosas.</w:t>
      </w:r>
    </w:p>
    <w:p w14:paraId="37234560" w14:textId="0BA2CE3E" w:rsidR="00AC6074" w:rsidRDefault="00AC6074" w:rsidP="0023559F">
      <w:pPr>
        <w:tabs>
          <w:tab w:val="left" w:pos="1134"/>
        </w:tabs>
        <w:spacing w:before="120" w:line="360" w:lineRule="auto"/>
        <w:jc w:val="both"/>
        <w:rPr>
          <w:rFonts w:ascii="Times New Roman" w:hAnsi="Times New Roman"/>
          <w:szCs w:val="22"/>
        </w:rPr>
      </w:pPr>
    </w:p>
    <w:p w14:paraId="7FCEE5AE" w14:textId="77777777" w:rsidR="00DB4B5E" w:rsidRDefault="00DB4B5E" w:rsidP="0023559F">
      <w:pPr>
        <w:tabs>
          <w:tab w:val="left" w:pos="1134"/>
        </w:tabs>
        <w:spacing w:before="120" w:line="360" w:lineRule="auto"/>
        <w:jc w:val="both"/>
        <w:rPr>
          <w:rFonts w:ascii="Times New Roman" w:hAnsi="Times New Roman"/>
          <w:szCs w:val="22"/>
        </w:rPr>
      </w:pPr>
    </w:p>
    <w:p w14:paraId="4A539AE4" w14:textId="55018A4B" w:rsidR="0023559F" w:rsidRPr="001E7CD4" w:rsidRDefault="0023559F" w:rsidP="0023559F">
      <w:pPr>
        <w:tabs>
          <w:tab w:val="left" w:pos="1134"/>
        </w:tabs>
        <w:spacing w:before="120" w:line="360" w:lineRule="auto"/>
        <w:jc w:val="both"/>
        <w:rPr>
          <w:rFonts w:ascii="Times New Roman" w:hAnsi="Times New Roman"/>
          <w:szCs w:val="22"/>
        </w:rPr>
      </w:pPr>
      <w:r w:rsidRPr="001E7CD4">
        <w:rPr>
          <w:rFonts w:ascii="Times New Roman" w:hAnsi="Times New Roman"/>
          <w:szCs w:val="22"/>
        </w:rPr>
        <w:lastRenderedPageBreak/>
        <w:t>CLÁUSULA DÉCIMA SEGUNDA:</w:t>
      </w:r>
    </w:p>
    <w:p w14:paraId="6E53D88A" w14:textId="77777777" w:rsidR="00AC6074" w:rsidRDefault="0023559F" w:rsidP="0023559F">
      <w:pPr>
        <w:tabs>
          <w:tab w:val="left" w:pos="1134"/>
        </w:tabs>
        <w:spacing w:before="120" w:line="360" w:lineRule="auto"/>
        <w:jc w:val="both"/>
        <w:rPr>
          <w:rFonts w:ascii="Times New Roman" w:hAnsi="Times New Roman"/>
          <w:szCs w:val="22"/>
        </w:rPr>
      </w:pPr>
      <w:r w:rsidRPr="001E7CD4">
        <w:rPr>
          <w:rFonts w:ascii="Times New Roman" w:hAnsi="Times New Roman"/>
          <w:szCs w:val="22"/>
        </w:rPr>
        <w:tab/>
        <w:t>A fiscalização do cumprimento das cláusulas ora avençadas será efetuada pelo CONCEDENTE, através da Secretária Municipal d</w:t>
      </w:r>
      <w:r w:rsidR="005D4932" w:rsidRPr="001E7CD4">
        <w:rPr>
          <w:rFonts w:ascii="Times New Roman" w:hAnsi="Times New Roman"/>
          <w:szCs w:val="22"/>
        </w:rPr>
        <w:t>e Turismo</w:t>
      </w:r>
      <w:r w:rsidR="00AC6074">
        <w:rPr>
          <w:rFonts w:ascii="Times New Roman" w:hAnsi="Times New Roman"/>
          <w:szCs w:val="22"/>
        </w:rPr>
        <w:t xml:space="preserve">, </w:t>
      </w:r>
      <w:r w:rsidR="005D4932" w:rsidRPr="001E7CD4">
        <w:rPr>
          <w:rFonts w:ascii="Times New Roman" w:hAnsi="Times New Roman"/>
          <w:szCs w:val="22"/>
        </w:rPr>
        <w:t xml:space="preserve">Cultura e </w:t>
      </w:r>
      <w:r w:rsidR="00AC6074">
        <w:rPr>
          <w:rFonts w:ascii="Times New Roman" w:hAnsi="Times New Roman"/>
          <w:szCs w:val="22"/>
        </w:rPr>
        <w:t>Esporte.</w:t>
      </w:r>
    </w:p>
    <w:p w14:paraId="046A0B94" w14:textId="461D5507" w:rsidR="0023559F" w:rsidRPr="001E7CD4" w:rsidRDefault="005D4932" w:rsidP="0023559F">
      <w:pPr>
        <w:tabs>
          <w:tab w:val="left" w:pos="1134"/>
        </w:tabs>
        <w:spacing w:before="120" w:line="360" w:lineRule="auto"/>
        <w:jc w:val="both"/>
        <w:rPr>
          <w:rFonts w:ascii="Times New Roman" w:hAnsi="Times New Roman"/>
          <w:szCs w:val="22"/>
        </w:rPr>
      </w:pPr>
      <w:r w:rsidRPr="001E7CD4">
        <w:rPr>
          <w:rFonts w:ascii="Times New Roman" w:hAnsi="Times New Roman"/>
          <w:szCs w:val="22"/>
        </w:rPr>
        <w:t xml:space="preserve"> </w:t>
      </w:r>
    </w:p>
    <w:p w14:paraId="734AE2B6" w14:textId="77777777" w:rsidR="0023559F" w:rsidRPr="001E7CD4" w:rsidRDefault="0023559F" w:rsidP="0023559F">
      <w:pPr>
        <w:tabs>
          <w:tab w:val="left" w:pos="1134"/>
        </w:tabs>
        <w:spacing w:before="120" w:line="360" w:lineRule="auto"/>
        <w:jc w:val="both"/>
        <w:rPr>
          <w:rFonts w:ascii="Times New Roman" w:hAnsi="Times New Roman"/>
          <w:szCs w:val="22"/>
        </w:rPr>
      </w:pPr>
      <w:r w:rsidRPr="001E7CD4">
        <w:rPr>
          <w:rFonts w:ascii="Times New Roman" w:hAnsi="Times New Roman"/>
          <w:szCs w:val="22"/>
        </w:rPr>
        <w:t>CLÁUSULA DÉCIMA TERCEIRA:</w:t>
      </w:r>
    </w:p>
    <w:p w14:paraId="1AE857EE" w14:textId="77777777" w:rsidR="0023559F" w:rsidRPr="001E7CD4" w:rsidRDefault="0023559F" w:rsidP="0023559F">
      <w:pPr>
        <w:tabs>
          <w:tab w:val="left" w:pos="1134"/>
        </w:tabs>
        <w:spacing w:before="120" w:line="360" w:lineRule="auto"/>
        <w:jc w:val="both"/>
        <w:rPr>
          <w:rFonts w:ascii="Times New Roman" w:hAnsi="Times New Roman"/>
          <w:szCs w:val="22"/>
        </w:rPr>
      </w:pPr>
      <w:r w:rsidRPr="001E7CD4">
        <w:rPr>
          <w:rFonts w:ascii="Times New Roman" w:hAnsi="Times New Roman"/>
          <w:szCs w:val="22"/>
        </w:rPr>
        <w:tab/>
        <w:t>O CONCEDENTE não responderá por indenizações oriundas de danos causados a terceiros por culpa ou dolo da CONCESSIONÁRIA durante o prazo da concessão do imóvel.</w:t>
      </w:r>
    </w:p>
    <w:p w14:paraId="20EA2BDC" w14:textId="77777777" w:rsidR="00AC6074" w:rsidRDefault="00AC6074" w:rsidP="0023559F">
      <w:pPr>
        <w:tabs>
          <w:tab w:val="left" w:pos="1134"/>
        </w:tabs>
        <w:spacing w:before="120" w:line="360" w:lineRule="auto"/>
        <w:jc w:val="both"/>
        <w:rPr>
          <w:rFonts w:ascii="Times New Roman" w:hAnsi="Times New Roman"/>
          <w:szCs w:val="22"/>
        </w:rPr>
      </w:pPr>
    </w:p>
    <w:p w14:paraId="5E820A05" w14:textId="21A70EA9" w:rsidR="0023559F" w:rsidRPr="001E7CD4" w:rsidRDefault="0023559F" w:rsidP="0023559F">
      <w:pPr>
        <w:tabs>
          <w:tab w:val="left" w:pos="1134"/>
        </w:tabs>
        <w:spacing w:before="120" w:line="360" w:lineRule="auto"/>
        <w:jc w:val="both"/>
        <w:rPr>
          <w:rFonts w:ascii="Times New Roman" w:hAnsi="Times New Roman"/>
          <w:szCs w:val="22"/>
        </w:rPr>
      </w:pPr>
      <w:r w:rsidRPr="001E7CD4">
        <w:rPr>
          <w:rFonts w:ascii="Times New Roman" w:hAnsi="Times New Roman"/>
          <w:szCs w:val="22"/>
        </w:rPr>
        <w:t>CLÁUSULA DÉCIMA QUARTA:</w:t>
      </w:r>
    </w:p>
    <w:p w14:paraId="3DC74360" w14:textId="77777777" w:rsidR="0023559F" w:rsidRPr="001E7CD4" w:rsidRDefault="0023559F" w:rsidP="0023559F">
      <w:pPr>
        <w:tabs>
          <w:tab w:val="left" w:pos="1134"/>
        </w:tabs>
        <w:spacing w:before="120" w:line="360" w:lineRule="auto"/>
        <w:jc w:val="both"/>
        <w:rPr>
          <w:rFonts w:ascii="Times New Roman" w:hAnsi="Times New Roman"/>
          <w:szCs w:val="22"/>
        </w:rPr>
      </w:pPr>
      <w:r w:rsidRPr="001E7CD4">
        <w:rPr>
          <w:rFonts w:ascii="Times New Roman" w:hAnsi="Times New Roman"/>
          <w:szCs w:val="22"/>
        </w:rPr>
        <w:tab/>
        <w:t>O presente contrato poderá ser rescindido, além dos casos previstos expressamente neste instrumento, nas hipóteses previstas nos incisos I, II, V, VI, VIII, IX, X, XI, XII e XVII do art. 78 da Lei nº 8.666/93, mediante prévia justificativa formal.</w:t>
      </w:r>
    </w:p>
    <w:p w14:paraId="11599519" w14:textId="77777777" w:rsidR="00AC6074" w:rsidRDefault="00AC6074" w:rsidP="0023559F">
      <w:pPr>
        <w:tabs>
          <w:tab w:val="left" w:pos="1134"/>
        </w:tabs>
        <w:spacing w:before="120" w:line="360" w:lineRule="auto"/>
        <w:jc w:val="both"/>
        <w:rPr>
          <w:rFonts w:ascii="Times New Roman" w:hAnsi="Times New Roman"/>
          <w:szCs w:val="22"/>
        </w:rPr>
      </w:pPr>
    </w:p>
    <w:p w14:paraId="20708063" w14:textId="52A14ED1" w:rsidR="0023559F" w:rsidRPr="001E7CD4" w:rsidRDefault="0023559F" w:rsidP="0023559F">
      <w:pPr>
        <w:tabs>
          <w:tab w:val="left" w:pos="1134"/>
        </w:tabs>
        <w:spacing w:before="120" w:line="360" w:lineRule="auto"/>
        <w:jc w:val="both"/>
        <w:rPr>
          <w:rFonts w:ascii="Times New Roman" w:hAnsi="Times New Roman"/>
          <w:szCs w:val="22"/>
        </w:rPr>
      </w:pPr>
      <w:r w:rsidRPr="001E7CD4">
        <w:rPr>
          <w:rFonts w:ascii="Times New Roman" w:hAnsi="Times New Roman"/>
          <w:szCs w:val="22"/>
        </w:rPr>
        <w:t>CLÁUSULA DÉCIMA QUINTA:</w:t>
      </w:r>
    </w:p>
    <w:p w14:paraId="16FA0685" w14:textId="77777777" w:rsidR="0023559F" w:rsidRPr="001E7CD4" w:rsidRDefault="0023559F" w:rsidP="0023559F">
      <w:pPr>
        <w:tabs>
          <w:tab w:val="left" w:pos="1134"/>
        </w:tabs>
        <w:spacing w:before="120" w:line="360" w:lineRule="auto"/>
        <w:jc w:val="both"/>
        <w:rPr>
          <w:rFonts w:ascii="Times New Roman" w:hAnsi="Times New Roman"/>
          <w:szCs w:val="22"/>
        </w:rPr>
      </w:pPr>
      <w:r w:rsidRPr="001E7CD4">
        <w:rPr>
          <w:rFonts w:ascii="Times New Roman" w:hAnsi="Times New Roman"/>
          <w:szCs w:val="22"/>
        </w:rPr>
        <w:tab/>
        <w:t>São assegurados ao CONCEDENTE as prerrogativas constantes dos incisos I a IV do art. 58 da Lei nº 8.666/93.</w:t>
      </w:r>
    </w:p>
    <w:p w14:paraId="521BDB8E" w14:textId="77777777" w:rsidR="00AC6074" w:rsidRDefault="00AC6074" w:rsidP="0023559F">
      <w:pPr>
        <w:tabs>
          <w:tab w:val="left" w:pos="1134"/>
        </w:tabs>
        <w:spacing w:before="120" w:line="360" w:lineRule="auto"/>
        <w:jc w:val="both"/>
        <w:rPr>
          <w:rFonts w:ascii="Times New Roman" w:hAnsi="Times New Roman"/>
          <w:szCs w:val="22"/>
        </w:rPr>
      </w:pPr>
    </w:p>
    <w:p w14:paraId="10D8EAC5" w14:textId="34B9AC83" w:rsidR="0023559F" w:rsidRPr="001E7CD4" w:rsidRDefault="0023559F" w:rsidP="0023559F">
      <w:pPr>
        <w:tabs>
          <w:tab w:val="left" w:pos="1134"/>
        </w:tabs>
        <w:spacing w:before="120" w:line="360" w:lineRule="auto"/>
        <w:jc w:val="both"/>
        <w:rPr>
          <w:rFonts w:ascii="Times New Roman" w:hAnsi="Times New Roman"/>
          <w:szCs w:val="22"/>
        </w:rPr>
      </w:pPr>
      <w:r w:rsidRPr="001E7CD4">
        <w:rPr>
          <w:rFonts w:ascii="Times New Roman" w:hAnsi="Times New Roman"/>
          <w:szCs w:val="22"/>
        </w:rPr>
        <w:t>CLÁUSULA DÉCIMA SEXTA:</w:t>
      </w:r>
    </w:p>
    <w:p w14:paraId="6CB341DC" w14:textId="77777777" w:rsidR="0023559F" w:rsidRPr="001E7CD4" w:rsidRDefault="0023559F" w:rsidP="0023559F">
      <w:pPr>
        <w:tabs>
          <w:tab w:val="left" w:pos="1134"/>
        </w:tabs>
        <w:spacing w:before="120" w:line="360" w:lineRule="auto"/>
        <w:jc w:val="both"/>
        <w:rPr>
          <w:rFonts w:ascii="Times New Roman" w:hAnsi="Times New Roman"/>
          <w:szCs w:val="22"/>
        </w:rPr>
      </w:pPr>
      <w:r w:rsidRPr="001E7CD4">
        <w:rPr>
          <w:rFonts w:ascii="Times New Roman" w:hAnsi="Times New Roman"/>
          <w:szCs w:val="22"/>
        </w:rPr>
        <w:tab/>
        <w:t xml:space="preserve">Ao final da concessão, ou de seu período de prorrogação, terá a CONCESSIONÁRIA o prazo de </w:t>
      </w:r>
      <w:r w:rsidR="00135809" w:rsidRPr="001E7CD4">
        <w:rPr>
          <w:rFonts w:ascii="Times New Roman" w:hAnsi="Times New Roman"/>
          <w:szCs w:val="22"/>
        </w:rPr>
        <w:t>30</w:t>
      </w:r>
      <w:r w:rsidRPr="001E7CD4">
        <w:rPr>
          <w:rFonts w:ascii="Times New Roman" w:hAnsi="Times New Roman"/>
          <w:szCs w:val="22"/>
        </w:rPr>
        <w:t>(</w:t>
      </w:r>
      <w:r w:rsidR="00135809" w:rsidRPr="001E7CD4">
        <w:rPr>
          <w:rFonts w:ascii="Times New Roman" w:hAnsi="Times New Roman"/>
          <w:szCs w:val="22"/>
        </w:rPr>
        <w:t>trinta</w:t>
      </w:r>
      <w:r w:rsidRPr="001E7CD4">
        <w:rPr>
          <w:rFonts w:ascii="Times New Roman" w:hAnsi="Times New Roman"/>
          <w:szCs w:val="22"/>
        </w:rPr>
        <w:t>) dias para desocupar o imóvel, podendo ser prorrogado, a critério do CONCEDENTE, mediante requerimento formal e fundamentado da CONCESSIONÁRIA.</w:t>
      </w:r>
    </w:p>
    <w:p w14:paraId="43965888" w14:textId="77777777" w:rsidR="00AC6074" w:rsidRDefault="00AC6074" w:rsidP="0023559F">
      <w:pPr>
        <w:tabs>
          <w:tab w:val="left" w:pos="1134"/>
        </w:tabs>
        <w:spacing w:before="120" w:line="360" w:lineRule="auto"/>
        <w:jc w:val="both"/>
        <w:rPr>
          <w:rFonts w:ascii="Times New Roman" w:hAnsi="Times New Roman"/>
          <w:szCs w:val="22"/>
        </w:rPr>
      </w:pPr>
    </w:p>
    <w:p w14:paraId="33F27AE6" w14:textId="511F94A5" w:rsidR="0023559F" w:rsidRPr="001E7CD4" w:rsidRDefault="0023559F" w:rsidP="0023559F">
      <w:pPr>
        <w:tabs>
          <w:tab w:val="left" w:pos="1134"/>
        </w:tabs>
        <w:spacing w:before="120" w:line="360" w:lineRule="auto"/>
        <w:jc w:val="both"/>
        <w:rPr>
          <w:rFonts w:ascii="Times New Roman" w:hAnsi="Times New Roman"/>
          <w:szCs w:val="22"/>
        </w:rPr>
      </w:pPr>
      <w:r w:rsidRPr="001E7CD4">
        <w:rPr>
          <w:rFonts w:ascii="Times New Roman" w:hAnsi="Times New Roman"/>
          <w:szCs w:val="22"/>
        </w:rPr>
        <w:t>CLÁUSULA DÉCIMA SÉTIMA:</w:t>
      </w:r>
    </w:p>
    <w:p w14:paraId="7861ABA2" w14:textId="77777777" w:rsidR="0023559F" w:rsidRPr="001E7CD4" w:rsidRDefault="0023559F" w:rsidP="0023559F">
      <w:pPr>
        <w:tabs>
          <w:tab w:val="left" w:pos="1134"/>
        </w:tabs>
        <w:spacing w:before="120" w:line="360" w:lineRule="auto"/>
        <w:jc w:val="both"/>
        <w:rPr>
          <w:rFonts w:ascii="Times New Roman" w:hAnsi="Times New Roman"/>
          <w:szCs w:val="22"/>
        </w:rPr>
      </w:pPr>
      <w:r w:rsidRPr="001E7CD4">
        <w:rPr>
          <w:rFonts w:ascii="Times New Roman" w:hAnsi="Times New Roman"/>
          <w:szCs w:val="22"/>
        </w:rPr>
        <w:tab/>
        <w:t>A CONCESSIONÁRIA compromete-se a manter, durante todo o prazo do contrato, em compatibilidade com as obrigações assumidas</w:t>
      </w:r>
      <w:r w:rsidR="00135809" w:rsidRPr="001E7CD4">
        <w:rPr>
          <w:rFonts w:ascii="Times New Roman" w:hAnsi="Times New Roman"/>
          <w:szCs w:val="22"/>
        </w:rPr>
        <w:t xml:space="preserve"> perante </w:t>
      </w:r>
      <w:r w:rsidR="00B45EC5" w:rsidRPr="001E7CD4">
        <w:rPr>
          <w:rFonts w:ascii="Times New Roman" w:hAnsi="Times New Roman"/>
          <w:szCs w:val="22"/>
        </w:rPr>
        <w:t>o CONCEDENTE</w:t>
      </w:r>
      <w:r w:rsidR="00135809" w:rsidRPr="001E7CD4">
        <w:rPr>
          <w:rFonts w:ascii="Times New Roman" w:hAnsi="Times New Roman"/>
          <w:szCs w:val="22"/>
        </w:rPr>
        <w:t xml:space="preserve"> </w:t>
      </w:r>
    </w:p>
    <w:p w14:paraId="1AA643D0" w14:textId="77777777" w:rsidR="00AC6074" w:rsidRDefault="00AC6074" w:rsidP="0023559F">
      <w:pPr>
        <w:tabs>
          <w:tab w:val="left" w:pos="1134"/>
        </w:tabs>
        <w:spacing w:before="120" w:line="360" w:lineRule="auto"/>
        <w:jc w:val="both"/>
        <w:rPr>
          <w:rFonts w:ascii="Times New Roman" w:hAnsi="Times New Roman"/>
          <w:szCs w:val="22"/>
        </w:rPr>
      </w:pPr>
    </w:p>
    <w:p w14:paraId="56025D23" w14:textId="79CF2408" w:rsidR="0023559F" w:rsidRPr="001E7CD4" w:rsidRDefault="0023559F" w:rsidP="0023559F">
      <w:pPr>
        <w:tabs>
          <w:tab w:val="left" w:pos="1134"/>
        </w:tabs>
        <w:spacing w:before="120" w:line="360" w:lineRule="auto"/>
        <w:jc w:val="both"/>
        <w:rPr>
          <w:rFonts w:ascii="Times New Roman" w:hAnsi="Times New Roman"/>
          <w:szCs w:val="22"/>
        </w:rPr>
      </w:pPr>
      <w:r w:rsidRPr="001E7CD4">
        <w:rPr>
          <w:rFonts w:ascii="Times New Roman" w:hAnsi="Times New Roman"/>
          <w:szCs w:val="22"/>
        </w:rPr>
        <w:t>CLÁUSULA DÉCIMA OITAVA:</w:t>
      </w:r>
    </w:p>
    <w:p w14:paraId="33BBE826" w14:textId="77777777" w:rsidR="0023559F" w:rsidRPr="001E7CD4" w:rsidRDefault="0023559F" w:rsidP="0023559F">
      <w:pPr>
        <w:tabs>
          <w:tab w:val="left" w:pos="1134"/>
        </w:tabs>
        <w:spacing w:before="120" w:line="360" w:lineRule="auto"/>
        <w:jc w:val="both"/>
        <w:rPr>
          <w:rFonts w:ascii="Times New Roman" w:hAnsi="Times New Roman"/>
          <w:szCs w:val="22"/>
        </w:rPr>
      </w:pPr>
      <w:r w:rsidRPr="001E7CD4">
        <w:rPr>
          <w:rFonts w:ascii="Times New Roman" w:hAnsi="Times New Roman"/>
          <w:szCs w:val="22"/>
        </w:rPr>
        <w:tab/>
        <w:t>O presente contrato é regido em todos os seus termos pela Lei nº 8.666/93.</w:t>
      </w:r>
    </w:p>
    <w:p w14:paraId="2104E1BF" w14:textId="77777777" w:rsidR="0023559F" w:rsidRPr="001E7CD4" w:rsidRDefault="0023559F" w:rsidP="0023559F">
      <w:pPr>
        <w:tabs>
          <w:tab w:val="left" w:pos="1134"/>
        </w:tabs>
        <w:spacing w:before="120" w:line="360" w:lineRule="auto"/>
        <w:jc w:val="both"/>
        <w:rPr>
          <w:rFonts w:ascii="Times New Roman" w:hAnsi="Times New Roman"/>
          <w:szCs w:val="22"/>
        </w:rPr>
      </w:pPr>
      <w:r w:rsidRPr="001E7CD4">
        <w:rPr>
          <w:rFonts w:ascii="Times New Roman" w:hAnsi="Times New Roman"/>
          <w:szCs w:val="22"/>
        </w:rPr>
        <w:lastRenderedPageBreak/>
        <w:t>CLÁUSULA DÉCIMA NONA:</w:t>
      </w:r>
    </w:p>
    <w:p w14:paraId="04819E1A" w14:textId="77777777" w:rsidR="0023559F" w:rsidRPr="001E7CD4" w:rsidRDefault="0023559F" w:rsidP="0023559F">
      <w:pPr>
        <w:tabs>
          <w:tab w:val="left" w:pos="1134"/>
        </w:tabs>
        <w:spacing w:before="120" w:line="360" w:lineRule="auto"/>
        <w:jc w:val="both"/>
        <w:rPr>
          <w:rFonts w:ascii="Times New Roman" w:hAnsi="Times New Roman"/>
          <w:szCs w:val="22"/>
        </w:rPr>
      </w:pPr>
      <w:r w:rsidRPr="001E7CD4">
        <w:rPr>
          <w:rFonts w:ascii="Times New Roman" w:hAnsi="Times New Roman"/>
          <w:szCs w:val="22"/>
        </w:rPr>
        <w:tab/>
        <w:t xml:space="preserve">As partes elegem o Foro da Comarca de </w:t>
      </w:r>
      <w:r w:rsidR="00B45EC5" w:rsidRPr="001E7CD4">
        <w:rPr>
          <w:rFonts w:ascii="Times New Roman" w:hAnsi="Times New Roman"/>
          <w:szCs w:val="22"/>
        </w:rPr>
        <w:t>Guaporé para</w:t>
      </w:r>
      <w:r w:rsidRPr="001E7CD4">
        <w:rPr>
          <w:rFonts w:ascii="Times New Roman" w:hAnsi="Times New Roman"/>
          <w:szCs w:val="22"/>
        </w:rPr>
        <w:t xml:space="preserve"> dirimir eventuais litígios decorrentes da aplicação deste instrumento, com exclusão de qualquer outro, por mais especializado que seja.</w:t>
      </w:r>
    </w:p>
    <w:p w14:paraId="7B9B0D3B" w14:textId="7A31E4F2" w:rsidR="0023559F" w:rsidRPr="001E7CD4" w:rsidRDefault="0023559F" w:rsidP="0023559F">
      <w:pPr>
        <w:tabs>
          <w:tab w:val="left" w:pos="1134"/>
        </w:tabs>
        <w:spacing w:before="120" w:line="360" w:lineRule="auto"/>
        <w:jc w:val="both"/>
        <w:rPr>
          <w:rFonts w:ascii="Times New Roman" w:hAnsi="Times New Roman"/>
          <w:szCs w:val="22"/>
        </w:rPr>
      </w:pPr>
      <w:r w:rsidRPr="001E7CD4">
        <w:rPr>
          <w:rFonts w:ascii="Times New Roman" w:hAnsi="Times New Roman"/>
          <w:szCs w:val="22"/>
        </w:rPr>
        <w:tab/>
        <w:t xml:space="preserve">E, por estarem assim ajustados, assinam o presente </w:t>
      </w:r>
      <w:r w:rsidR="0091687F">
        <w:rPr>
          <w:rFonts w:ascii="Times New Roman" w:hAnsi="Times New Roman"/>
          <w:szCs w:val="22"/>
        </w:rPr>
        <w:t>instrumento e</w:t>
      </w:r>
      <w:r w:rsidRPr="001E7CD4">
        <w:rPr>
          <w:rFonts w:ascii="Times New Roman" w:hAnsi="Times New Roman"/>
          <w:szCs w:val="22"/>
        </w:rPr>
        <w:t xml:space="preserve">m </w:t>
      </w:r>
      <w:r w:rsidR="00B45EC5" w:rsidRPr="001E7CD4">
        <w:rPr>
          <w:rFonts w:ascii="Times New Roman" w:hAnsi="Times New Roman"/>
          <w:szCs w:val="22"/>
        </w:rPr>
        <w:t>0</w:t>
      </w:r>
      <w:r w:rsidR="0091687F">
        <w:rPr>
          <w:rFonts w:ascii="Times New Roman" w:hAnsi="Times New Roman"/>
          <w:szCs w:val="22"/>
        </w:rPr>
        <w:t>2</w:t>
      </w:r>
      <w:r w:rsidRPr="001E7CD4">
        <w:rPr>
          <w:rFonts w:ascii="Times New Roman" w:hAnsi="Times New Roman"/>
          <w:szCs w:val="22"/>
        </w:rPr>
        <w:t xml:space="preserve"> (</w:t>
      </w:r>
      <w:r w:rsidR="0091687F">
        <w:rPr>
          <w:rFonts w:ascii="Times New Roman" w:hAnsi="Times New Roman"/>
          <w:szCs w:val="22"/>
        </w:rPr>
        <w:t>duas</w:t>
      </w:r>
      <w:r w:rsidRPr="001E7CD4">
        <w:rPr>
          <w:rFonts w:ascii="Times New Roman" w:hAnsi="Times New Roman"/>
          <w:szCs w:val="22"/>
        </w:rPr>
        <w:t xml:space="preserve">) vias de igual teor e forma, juntamente com as testemunhas abaixo nominadas, a </w:t>
      </w:r>
      <w:r w:rsidR="00B45EC5" w:rsidRPr="001E7CD4">
        <w:rPr>
          <w:rFonts w:ascii="Times New Roman" w:hAnsi="Times New Roman"/>
          <w:szCs w:val="22"/>
        </w:rPr>
        <w:t>tudo presente</w:t>
      </w:r>
      <w:r w:rsidRPr="001E7CD4">
        <w:rPr>
          <w:rFonts w:ascii="Times New Roman" w:hAnsi="Times New Roman"/>
          <w:szCs w:val="22"/>
        </w:rPr>
        <w:t>, para que produza seus jurídicos e legais efeitos.</w:t>
      </w:r>
    </w:p>
    <w:p w14:paraId="06577CB5" w14:textId="00D04599" w:rsidR="00B45EC5" w:rsidRDefault="00B45EC5" w:rsidP="0023559F">
      <w:pPr>
        <w:tabs>
          <w:tab w:val="left" w:pos="1134"/>
        </w:tabs>
        <w:spacing w:before="120" w:line="360" w:lineRule="auto"/>
        <w:jc w:val="both"/>
        <w:rPr>
          <w:rFonts w:ascii="Times New Roman" w:hAnsi="Times New Roman"/>
          <w:szCs w:val="22"/>
        </w:rPr>
      </w:pPr>
      <w:r w:rsidRPr="001E7CD4">
        <w:rPr>
          <w:rFonts w:ascii="Times New Roman" w:hAnsi="Times New Roman"/>
          <w:szCs w:val="22"/>
        </w:rPr>
        <w:t xml:space="preserve">Guaporé, </w:t>
      </w:r>
      <w:r w:rsidR="00AC6074">
        <w:rPr>
          <w:rFonts w:ascii="Times New Roman" w:hAnsi="Times New Roman"/>
          <w:szCs w:val="22"/>
        </w:rPr>
        <w:t xml:space="preserve">................. </w:t>
      </w:r>
      <w:r w:rsidRPr="001E7CD4">
        <w:rPr>
          <w:rFonts w:ascii="Times New Roman" w:hAnsi="Times New Roman"/>
          <w:szCs w:val="22"/>
        </w:rPr>
        <w:t xml:space="preserve">de </w:t>
      </w:r>
      <w:r w:rsidR="00AC6074">
        <w:rPr>
          <w:rFonts w:ascii="Times New Roman" w:hAnsi="Times New Roman"/>
          <w:szCs w:val="22"/>
        </w:rPr>
        <w:t>.................</w:t>
      </w:r>
      <w:r w:rsidRPr="001E7CD4">
        <w:rPr>
          <w:rFonts w:ascii="Times New Roman" w:hAnsi="Times New Roman"/>
          <w:szCs w:val="22"/>
        </w:rPr>
        <w:t xml:space="preserve"> de 2022</w:t>
      </w:r>
      <w:r w:rsidR="004E50A3">
        <w:rPr>
          <w:rFonts w:ascii="Times New Roman" w:hAnsi="Times New Roman"/>
          <w:szCs w:val="22"/>
        </w:rPr>
        <w:t>.</w:t>
      </w:r>
    </w:p>
    <w:p w14:paraId="510A9C2E" w14:textId="1F1660E3" w:rsidR="004E50A3" w:rsidRDefault="004E50A3" w:rsidP="0023559F">
      <w:pPr>
        <w:tabs>
          <w:tab w:val="left" w:pos="1134"/>
        </w:tabs>
        <w:spacing w:before="120" w:line="360" w:lineRule="auto"/>
        <w:jc w:val="both"/>
        <w:rPr>
          <w:rFonts w:ascii="Times New Roman" w:hAnsi="Times New Roman"/>
          <w:szCs w:val="22"/>
        </w:rPr>
      </w:pPr>
    </w:p>
    <w:p w14:paraId="388FB10B" w14:textId="77777777" w:rsidR="004E50A3" w:rsidRPr="001E7CD4" w:rsidRDefault="004E50A3" w:rsidP="0023559F">
      <w:pPr>
        <w:tabs>
          <w:tab w:val="left" w:pos="1134"/>
        </w:tabs>
        <w:spacing w:before="120" w:line="360" w:lineRule="auto"/>
        <w:jc w:val="both"/>
        <w:rPr>
          <w:rFonts w:ascii="Times New Roman" w:hAnsi="Times New Roman"/>
          <w:szCs w:val="22"/>
        </w:rPr>
      </w:pPr>
    </w:p>
    <w:p w14:paraId="398B3229" w14:textId="79191B23" w:rsidR="005C60EB" w:rsidRDefault="00AC6074" w:rsidP="00FD5E9F">
      <w:pPr>
        <w:tabs>
          <w:tab w:val="left" w:pos="1134"/>
        </w:tabs>
        <w:spacing w:before="120" w:line="360" w:lineRule="auto"/>
        <w:jc w:val="center"/>
        <w:rPr>
          <w:rFonts w:ascii="Times New Roman" w:hAnsi="Times New Roman"/>
          <w:szCs w:val="22"/>
        </w:rPr>
      </w:pPr>
      <w:r>
        <w:rPr>
          <w:rFonts w:ascii="Times New Roman" w:hAnsi="Times New Roman"/>
          <w:szCs w:val="22"/>
        </w:rPr>
        <w:t>MUNICÍPIO DE GUAPORÉ</w:t>
      </w:r>
    </w:p>
    <w:p w14:paraId="1737D6C2" w14:textId="35E9EF78" w:rsidR="00AC6074" w:rsidRDefault="00AC6074" w:rsidP="00FD5E9F">
      <w:pPr>
        <w:tabs>
          <w:tab w:val="left" w:pos="1134"/>
        </w:tabs>
        <w:spacing w:before="120" w:line="360" w:lineRule="auto"/>
        <w:jc w:val="center"/>
        <w:rPr>
          <w:rFonts w:ascii="Times New Roman" w:hAnsi="Times New Roman"/>
          <w:szCs w:val="22"/>
        </w:rPr>
      </w:pPr>
      <w:r>
        <w:rPr>
          <w:rFonts w:ascii="Times New Roman" w:hAnsi="Times New Roman"/>
          <w:szCs w:val="22"/>
        </w:rPr>
        <w:t>Valdir Car</w:t>
      </w:r>
      <w:r w:rsidR="00FD5E9F">
        <w:rPr>
          <w:rFonts w:ascii="Times New Roman" w:hAnsi="Times New Roman"/>
          <w:szCs w:val="22"/>
        </w:rPr>
        <w:t>l</w:t>
      </w:r>
      <w:r>
        <w:rPr>
          <w:rFonts w:ascii="Times New Roman" w:hAnsi="Times New Roman"/>
          <w:szCs w:val="22"/>
        </w:rPr>
        <w:t>os Fabris</w:t>
      </w:r>
    </w:p>
    <w:p w14:paraId="653A29B1" w14:textId="7B87BEE5" w:rsidR="00AC6074" w:rsidRDefault="00AC6074" w:rsidP="00FD5E9F">
      <w:pPr>
        <w:tabs>
          <w:tab w:val="left" w:pos="1134"/>
        </w:tabs>
        <w:spacing w:before="120" w:line="360" w:lineRule="auto"/>
        <w:jc w:val="center"/>
        <w:rPr>
          <w:rFonts w:ascii="Times New Roman" w:hAnsi="Times New Roman"/>
          <w:szCs w:val="22"/>
        </w:rPr>
      </w:pPr>
    </w:p>
    <w:p w14:paraId="21B35779" w14:textId="782F6F3B" w:rsidR="004E50A3" w:rsidRDefault="004E50A3" w:rsidP="00FD5E9F">
      <w:pPr>
        <w:tabs>
          <w:tab w:val="left" w:pos="1134"/>
        </w:tabs>
        <w:spacing w:before="120" w:line="360" w:lineRule="auto"/>
        <w:jc w:val="center"/>
        <w:rPr>
          <w:rFonts w:ascii="Times New Roman" w:hAnsi="Times New Roman"/>
          <w:szCs w:val="22"/>
        </w:rPr>
      </w:pPr>
    </w:p>
    <w:p w14:paraId="4ECB2611" w14:textId="77777777" w:rsidR="004E50A3" w:rsidRDefault="004E50A3" w:rsidP="00FD5E9F">
      <w:pPr>
        <w:tabs>
          <w:tab w:val="left" w:pos="1134"/>
        </w:tabs>
        <w:spacing w:before="120" w:line="360" w:lineRule="auto"/>
        <w:jc w:val="center"/>
        <w:rPr>
          <w:rFonts w:ascii="Times New Roman" w:hAnsi="Times New Roman"/>
          <w:szCs w:val="22"/>
        </w:rPr>
      </w:pPr>
    </w:p>
    <w:p w14:paraId="52CBA509" w14:textId="635F23E2" w:rsidR="00AC6074" w:rsidRDefault="00AC6074" w:rsidP="00FD5E9F">
      <w:pPr>
        <w:tabs>
          <w:tab w:val="left" w:pos="1134"/>
        </w:tabs>
        <w:spacing w:before="120" w:line="360" w:lineRule="auto"/>
        <w:jc w:val="center"/>
        <w:rPr>
          <w:rFonts w:ascii="Times New Roman" w:hAnsi="Times New Roman"/>
          <w:szCs w:val="22"/>
        </w:rPr>
      </w:pPr>
      <w:r>
        <w:rPr>
          <w:rFonts w:ascii="Times New Roman" w:hAnsi="Times New Roman"/>
          <w:szCs w:val="22"/>
        </w:rPr>
        <w:t>C</w:t>
      </w:r>
      <w:r w:rsidR="00FD5E9F">
        <w:rPr>
          <w:rFonts w:ascii="Times New Roman" w:hAnsi="Times New Roman"/>
          <w:szCs w:val="22"/>
        </w:rPr>
        <w:t>O</w:t>
      </w:r>
      <w:r>
        <w:rPr>
          <w:rFonts w:ascii="Times New Roman" w:hAnsi="Times New Roman"/>
          <w:szCs w:val="22"/>
        </w:rPr>
        <w:t>MP</w:t>
      </w:r>
      <w:r w:rsidR="00FD5E9F">
        <w:rPr>
          <w:rFonts w:ascii="Times New Roman" w:hAnsi="Times New Roman"/>
          <w:szCs w:val="22"/>
        </w:rPr>
        <w:t>A</w:t>
      </w:r>
      <w:r>
        <w:rPr>
          <w:rFonts w:ascii="Times New Roman" w:hAnsi="Times New Roman"/>
          <w:szCs w:val="22"/>
        </w:rPr>
        <w:t>NHIA DE ARTES CARIPAIGUARÁS</w:t>
      </w:r>
    </w:p>
    <w:p w14:paraId="72F36476" w14:textId="40D071C9" w:rsidR="00AC6074" w:rsidRDefault="00AC6074" w:rsidP="00FD5E9F">
      <w:pPr>
        <w:tabs>
          <w:tab w:val="left" w:pos="1134"/>
        </w:tabs>
        <w:spacing w:before="120" w:line="360" w:lineRule="auto"/>
        <w:jc w:val="center"/>
        <w:rPr>
          <w:rFonts w:ascii="Times New Roman" w:hAnsi="Times New Roman"/>
          <w:szCs w:val="22"/>
        </w:rPr>
      </w:pPr>
      <w:r>
        <w:rPr>
          <w:rFonts w:ascii="Times New Roman" w:hAnsi="Times New Roman"/>
          <w:szCs w:val="22"/>
        </w:rPr>
        <w:t>Cassio Luiz Zortéa</w:t>
      </w:r>
    </w:p>
    <w:p w14:paraId="4ABD7D66" w14:textId="77777777" w:rsidR="00AC6074" w:rsidRPr="001E7CD4" w:rsidRDefault="00AC6074" w:rsidP="00AC6074">
      <w:pPr>
        <w:tabs>
          <w:tab w:val="left" w:pos="1134"/>
        </w:tabs>
        <w:spacing w:before="120" w:line="360" w:lineRule="auto"/>
        <w:jc w:val="both"/>
        <w:rPr>
          <w:rFonts w:ascii="Times New Roman" w:hAnsi="Times New Roman"/>
          <w:szCs w:val="22"/>
        </w:rPr>
      </w:pPr>
    </w:p>
    <w:p w14:paraId="2C103027" w14:textId="77777777" w:rsidR="005C60EB" w:rsidRPr="001E7CD4" w:rsidRDefault="005C60EB" w:rsidP="0035493D">
      <w:pPr>
        <w:rPr>
          <w:rFonts w:ascii="Times New Roman" w:hAnsi="Times New Roman"/>
          <w:szCs w:val="22"/>
        </w:rPr>
      </w:pPr>
    </w:p>
    <w:p w14:paraId="0414192B" w14:textId="77777777" w:rsidR="00727788" w:rsidRPr="001E7CD4" w:rsidRDefault="00727788" w:rsidP="0035493D">
      <w:pPr>
        <w:rPr>
          <w:rFonts w:ascii="Times New Roman" w:hAnsi="Times New Roman"/>
          <w:szCs w:val="22"/>
        </w:rPr>
      </w:pPr>
    </w:p>
    <w:p w14:paraId="121647A9" w14:textId="77777777" w:rsidR="00727788" w:rsidRPr="001E7CD4" w:rsidRDefault="00727788" w:rsidP="0035493D">
      <w:pPr>
        <w:rPr>
          <w:rFonts w:ascii="Times New Roman" w:hAnsi="Times New Roman"/>
          <w:szCs w:val="22"/>
        </w:rPr>
      </w:pPr>
    </w:p>
    <w:p w14:paraId="7BC7EB58" w14:textId="293FAAF4" w:rsidR="00727788" w:rsidRDefault="00FD5E9F" w:rsidP="004E50A3">
      <w:pPr>
        <w:spacing w:line="360" w:lineRule="auto"/>
        <w:rPr>
          <w:rFonts w:ascii="Times New Roman" w:hAnsi="Times New Roman"/>
          <w:szCs w:val="22"/>
        </w:rPr>
      </w:pPr>
      <w:r>
        <w:rPr>
          <w:rFonts w:ascii="Times New Roman" w:hAnsi="Times New Roman"/>
          <w:szCs w:val="22"/>
        </w:rPr>
        <w:t>Testemunhas:</w:t>
      </w:r>
    </w:p>
    <w:p w14:paraId="0A8E18A1" w14:textId="08537EA1" w:rsidR="00FD5E9F" w:rsidRDefault="00FD5E9F" w:rsidP="004E50A3">
      <w:pPr>
        <w:spacing w:line="360" w:lineRule="auto"/>
        <w:rPr>
          <w:rFonts w:ascii="Times New Roman" w:hAnsi="Times New Roman"/>
          <w:szCs w:val="22"/>
        </w:rPr>
      </w:pPr>
    </w:p>
    <w:p w14:paraId="062DAB6D" w14:textId="1E0E0EE8" w:rsidR="00FD5E9F" w:rsidRDefault="00FD5E9F" w:rsidP="004E50A3">
      <w:pPr>
        <w:pStyle w:val="ListParagraph"/>
        <w:numPr>
          <w:ilvl w:val="0"/>
          <w:numId w:val="26"/>
        </w:numPr>
        <w:spacing w:line="360" w:lineRule="auto"/>
        <w:rPr>
          <w:szCs w:val="22"/>
        </w:rPr>
      </w:pPr>
      <w:r>
        <w:rPr>
          <w:szCs w:val="22"/>
        </w:rPr>
        <w:t>_______________________________</w:t>
      </w:r>
    </w:p>
    <w:p w14:paraId="1C5EA776" w14:textId="2D6FDF5B" w:rsidR="00FD5E9F" w:rsidRDefault="00FD5E9F" w:rsidP="004E50A3">
      <w:pPr>
        <w:spacing w:line="360" w:lineRule="auto"/>
        <w:rPr>
          <w:szCs w:val="22"/>
        </w:rPr>
      </w:pPr>
    </w:p>
    <w:p w14:paraId="37D85E8E" w14:textId="77777777" w:rsidR="004E50A3" w:rsidRDefault="004E50A3" w:rsidP="004E50A3">
      <w:pPr>
        <w:spacing w:line="360" w:lineRule="auto"/>
        <w:rPr>
          <w:szCs w:val="22"/>
        </w:rPr>
      </w:pPr>
    </w:p>
    <w:p w14:paraId="60743CD0" w14:textId="12724FAD" w:rsidR="00FD5E9F" w:rsidRDefault="00FD5E9F" w:rsidP="004E50A3">
      <w:pPr>
        <w:pStyle w:val="ListParagraph"/>
        <w:numPr>
          <w:ilvl w:val="0"/>
          <w:numId w:val="26"/>
        </w:numPr>
        <w:spacing w:line="360" w:lineRule="auto"/>
        <w:rPr>
          <w:szCs w:val="22"/>
        </w:rPr>
      </w:pPr>
      <w:r>
        <w:rPr>
          <w:szCs w:val="22"/>
        </w:rPr>
        <w:t>________________________________</w:t>
      </w:r>
    </w:p>
    <w:p w14:paraId="038764C1" w14:textId="77777777" w:rsidR="00FD5E9F" w:rsidRPr="00FD5E9F" w:rsidRDefault="00FD5E9F" w:rsidP="004E50A3">
      <w:pPr>
        <w:pStyle w:val="ListParagraph"/>
        <w:spacing w:line="360" w:lineRule="auto"/>
        <w:rPr>
          <w:szCs w:val="22"/>
        </w:rPr>
      </w:pPr>
    </w:p>
    <w:p w14:paraId="466749CF" w14:textId="77777777" w:rsidR="00FD5E9F" w:rsidRPr="00FD5E9F" w:rsidRDefault="00FD5E9F" w:rsidP="004E50A3">
      <w:pPr>
        <w:pStyle w:val="ListParagraph"/>
        <w:spacing w:line="360" w:lineRule="auto"/>
        <w:rPr>
          <w:szCs w:val="22"/>
        </w:rPr>
      </w:pPr>
    </w:p>
    <w:p w14:paraId="3F9C7DB7" w14:textId="77777777" w:rsidR="00727788" w:rsidRPr="001E7CD4" w:rsidRDefault="00727788" w:rsidP="004E50A3">
      <w:pPr>
        <w:spacing w:line="360" w:lineRule="auto"/>
        <w:rPr>
          <w:rFonts w:ascii="Times New Roman" w:hAnsi="Times New Roman"/>
          <w:szCs w:val="22"/>
        </w:rPr>
      </w:pPr>
    </w:p>
    <w:p w14:paraId="718F9AF0" w14:textId="77777777" w:rsidR="00727788" w:rsidRPr="001E7CD4" w:rsidRDefault="00727788" w:rsidP="004E50A3">
      <w:pPr>
        <w:spacing w:line="360" w:lineRule="auto"/>
        <w:rPr>
          <w:rFonts w:ascii="Times New Roman" w:hAnsi="Times New Roman"/>
          <w:szCs w:val="22"/>
        </w:rPr>
      </w:pPr>
    </w:p>
    <w:p w14:paraId="2D37D1A4" w14:textId="77777777" w:rsidR="00727788" w:rsidRPr="001E7CD4" w:rsidRDefault="00727788" w:rsidP="0035493D">
      <w:pPr>
        <w:rPr>
          <w:rFonts w:ascii="Times New Roman" w:hAnsi="Times New Roman"/>
          <w:szCs w:val="22"/>
        </w:rPr>
      </w:pPr>
    </w:p>
    <w:sectPr w:rsidR="00727788" w:rsidRPr="001E7CD4" w:rsidSect="00460655">
      <w:headerReference w:type="default" r:id="rId9"/>
      <w:pgSz w:w="11910" w:h="16840"/>
      <w:pgMar w:top="1134" w:right="1134" w:bottom="851" w:left="1701" w:header="743"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F1019" w14:textId="77777777" w:rsidR="001214A7" w:rsidRDefault="001214A7" w:rsidP="00F20501">
      <w:r>
        <w:separator/>
      </w:r>
    </w:p>
  </w:endnote>
  <w:endnote w:type="continuationSeparator" w:id="0">
    <w:p w14:paraId="64913FD4" w14:textId="77777777" w:rsidR="001214A7" w:rsidRDefault="001214A7" w:rsidP="00F20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45C8E" w14:textId="77777777" w:rsidR="001214A7" w:rsidRDefault="001214A7" w:rsidP="00F20501">
      <w:r>
        <w:separator/>
      </w:r>
    </w:p>
  </w:footnote>
  <w:footnote w:type="continuationSeparator" w:id="0">
    <w:p w14:paraId="125BC5E4" w14:textId="77777777" w:rsidR="001214A7" w:rsidRDefault="001214A7" w:rsidP="00F205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F667" w14:textId="77777777" w:rsidR="00951B11" w:rsidRDefault="00951B11" w:rsidP="00F20501">
    <w:pPr>
      <w:jc w:val="center"/>
    </w:pPr>
    <w:r>
      <w:rPr>
        <w:noProof/>
      </w:rPr>
      <w:drawing>
        <wp:inline distT="0" distB="0" distL="0" distR="0" wp14:anchorId="73314FA8" wp14:editId="45C9E2A2">
          <wp:extent cx="871220" cy="802005"/>
          <wp:effectExtent l="0" t="0" r="508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220" cy="802005"/>
                  </a:xfrm>
                  <a:prstGeom prst="rect">
                    <a:avLst/>
                  </a:prstGeom>
                  <a:noFill/>
                  <a:ln>
                    <a:noFill/>
                  </a:ln>
                </pic:spPr>
              </pic:pic>
            </a:graphicData>
          </a:graphic>
        </wp:inline>
      </w:drawing>
    </w:r>
  </w:p>
  <w:p w14:paraId="037FA084" w14:textId="77777777" w:rsidR="00951B11" w:rsidRPr="000C4ADE" w:rsidRDefault="00951B11" w:rsidP="00F20501">
    <w:pPr>
      <w:jc w:val="center"/>
      <w:rPr>
        <w:sz w:val="20"/>
      </w:rPr>
    </w:pPr>
    <w:r w:rsidRPr="000C4ADE">
      <w:rPr>
        <w:sz w:val="20"/>
      </w:rPr>
      <w:t>Estado do Rio Grande do Sul</w:t>
    </w:r>
  </w:p>
  <w:p w14:paraId="523DAC49" w14:textId="77777777" w:rsidR="00951B11" w:rsidRPr="000C4ADE" w:rsidRDefault="00951B11" w:rsidP="00F20501">
    <w:pPr>
      <w:jc w:val="center"/>
      <w:rPr>
        <w:sz w:val="20"/>
      </w:rPr>
    </w:pPr>
    <w:r w:rsidRPr="000C4ADE">
      <w:rPr>
        <w:sz w:val="20"/>
      </w:rPr>
      <w:t>Município de Guaporé</w:t>
    </w:r>
  </w:p>
  <w:p w14:paraId="23075F89" w14:textId="77777777" w:rsidR="00951B11" w:rsidRDefault="00951B11" w:rsidP="00F20501">
    <w:pPr>
      <w:jc w:val="center"/>
      <w:rPr>
        <w:sz w:val="20"/>
      </w:rPr>
    </w:pPr>
    <w:r w:rsidRPr="000C4ADE">
      <w:rPr>
        <w:sz w:val="20"/>
      </w:rPr>
      <w:t>GABINETE DO PREFEITO</w:t>
    </w:r>
  </w:p>
  <w:p w14:paraId="6CE8DDA3" w14:textId="77777777" w:rsidR="00951B11" w:rsidRDefault="00951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496B60"/>
    <w:multiLevelType w:val="hybridMultilevel"/>
    <w:tmpl w:val="960230BE"/>
    <w:lvl w:ilvl="0" w:tplc="42985724">
      <w:start w:val="1"/>
      <w:numFmt w:val="lowerLetter"/>
      <w:lvlText w:val="%1)"/>
      <w:lvlJc w:val="left"/>
      <w:pPr>
        <w:ind w:left="502"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 w15:restartNumberingAfterBreak="0">
    <w:nsid w:val="05D43DC6"/>
    <w:multiLevelType w:val="hybridMultilevel"/>
    <w:tmpl w:val="37F875D4"/>
    <w:lvl w:ilvl="0" w:tplc="04160017">
      <w:start w:val="1"/>
      <w:numFmt w:val="lowerLetter"/>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3" w15:restartNumberingAfterBreak="0">
    <w:nsid w:val="08537B09"/>
    <w:multiLevelType w:val="hybridMultilevel"/>
    <w:tmpl w:val="DEC4CA5E"/>
    <w:lvl w:ilvl="0" w:tplc="9528B2F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16487A53"/>
    <w:multiLevelType w:val="hybridMultilevel"/>
    <w:tmpl w:val="35D2025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93F3688"/>
    <w:multiLevelType w:val="hybridMultilevel"/>
    <w:tmpl w:val="9DC86D96"/>
    <w:lvl w:ilvl="0" w:tplc="04160001">
      <w:start w:val="1"/>
      <w:numFmt w:val="bullet"/>
      <w:lvlText w:val=""/>
      <w:lvlJc w:val="left"/>
      <w:pPr>
        <w:ind w:left="709" w:hanging="360"/>
      </w:pPr>
      <w:rPr>
        <w:rFonts w:ascii="Symbol" w:hAnsi="Symbol" w:hint="default"/>
      </w:rPr>
    </w:lvl>
    <w:lvl w:ilvl="1" w:tplc="04160003" w:tentative="1">
      <w:start w:val="1"/>
      <w:numFmt w:val="bullet"/>
      <w:lvlText w:val="o"/>
      <w:lvlJc w:val="left"/>
      <w:pPr>
        <w:ind w:left="1429" w:hanging="360"/>
      </w:pPr>
      <w:rPr>
        <w:rFonts w:ascii="Courier New" w:hAnsi="Courier New" w:cs="Courier New" w:hint="default"/>
      </w:rPr>
    </w:lvl>
    <w:lvl w:ilvl="2" w:tplc="04160005" w:tentative="1">
      <w:start w:val="1"/>
      <w:numFmt w:val="bullet"/>
      <w:lvlText w:val=""/>
      <w:lvlJc w:val="left"/>
      <w:pPr>
        <w:ind w:left="2149" w:hanging="360"/>
      </w:pPr>
      <w:rPr>
        <w:rFonts w:ascii="Wingdings" w:hAnsi="Wingdings" w:hint="default"/>
      </w:rPr>
    </w:lvl>
    <w:lvl w:ilvl="3" w:tplc="04160001" w:tentative="1">
      <w:start w:val="1"/>
      <w:numFmt w:val="bullet"/>
      <w:lvlText w:val=""/>
      <w:lvlJc w:val="left"/>
      <w:pPr>
        <w:ind w:left="2869" w:hanging="360"/>
      </w:pPr>
      <w:rPr>
        <w:rFonts w:ascii="Symbol" w:hAnsi="Symbol" w:hint="default"/>
      </w:rPr>
    </w:lvl>
    <w:lvl w:ilvl="4" w:tplc="04160003" w:tentative="1">
      <w:start w:val="1"/>
      <w:numFmt w:val="bullet"/>
      <w:lvlText w:val="o"/>
      <w:lvlJc w:val="left"/>
      <w:pPr>
        <w:ind w:left="3589" w:hanging="360"/>
      </w:pPr>
      <w:rPr>
        <w:rFonts w:ascii="Courier New" w:hAnsi="Courier New" w:cs="Courier New" w:hint="default"/>
      </w:rPr>
    </w:lvl>
    <w:lvl w:ilvl="5" w:tplc="04160005" w:tentative="1">
      <w:start w:val="1"/>
      <w:numFmt w:val="bullet"/>
      <w:lvlText w:val=""/>
      <w:lvlJc w:val="left"/>
      <w:pPr>
        <w:ind w:left="4309" w:hanging="360"/>
      </w:pPr>
      <w:rPr>
        <w:rFonts w:ascii="Wingdings" w:hAnsi="Wingdings" w:hint="default"/>
      </w:rPr>
    </w:lvl>
    <w:lvl w:ilvl="6" w:tplc="04160001" w:tentative="1">
      <w:start w:val="1"/>
      <w:numFmt w:val="bullet"/>
      <w:lvlText w:val=""/>
      <w:lvlJc w:val="left"/>
      <w:pPr>
        <w:ind w:left="5029" w:hanging="360"/>
      </w:pPr>
      <w:rPr>
        <w:rFonts w:ascii="Symbol" w:hAnsi="Symbol" w:hint="default"/>
      </w:rPr>
    </w:lvl>
    <w:lvl w:ilvl="7" w:tplc="04160003" w:tentative="1">
      <w:start w:val="1"/>
      <w:numFmt w:val="bullet"/>
      <w:lvlText w:val="o"/>
      <w:lvlJc w:val="left"/>
      <w:pPr>
        <w:ind w:left="5749" w:hanging="360"/>
      </w:pPr>
      <w:rPr>
        <w:rFonts w:ascii="Courier New" w:hAnsi="Courier New" w:cs="Courier New" w:hint="default"/>
      </w:rPr>
    </w:lvl>
    <w:lvl w:ilvl="8" w:tplc="04160005" w:tentative="1">
      <w:start w:val="1"/>
      <w:numFmt w:val="bullet"/>
      <w:lvlText w:val=""/>
      <w:lvlJc w:val="left"/>
      <w:pPr>
        <w:ind w:left="6469" w:hanging="360"/>
      </w:pPr>
      <w:rPr>
        <w:rFonts w:ascii="Wingdings" w:hAnsi="Wingdings" w:hint="default"/>
      </w:rPr>
    </w:lvl>
  </w:abstractNum>
  <w:abstractNum w:abstractNumId="6" w15:restartNumberingAfterBreak="0">
    <w:nsid w:val="211268F8"/>
    <w:multiLevelType w:val="hybridMultilevel"/>
    <w:tmpl w:val="3DB49A66"/>
    <w:lvl w:ilvl="0" w:tplc="A14C74D2">
      <w:numFmt w:val="bullet"/>
      <w:lvlText w:val=""/>
      <w:lvlJc w:val="left"/>
      <w:pPr>
        <w:ind w:left="720" w:hanging="360"/>
      </w:pPr>
      <w:rPr>
        <w:rFonts w:ascii="Symbol" w:eastAsia="Times New Roman" w:hAnsi="Symbol" w:cs="Tahoma" w:hint="default"/>
        <w:b/>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7" w15:restartNumberingAfterBreak="0">
    <w:nsid w:val="23A36DD7"/>
    <w:multiLevelType w:val="hybridMultilevel"/>
    <w:tmpl w:val="3C0E63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4A46CE8"/>
    <w:multiLevelType w:val="hybridMultilevel"/>
    <w:tmpl w:val="7E528388"/>
    <w:lvl w:ilvl="0" w:tplc="04160017">
      <w:start w:val="1"/>
      <w:numFmt w:val="lowerLetter"/>
      <w:lvlText w:val="%1)"/>
      <w:lvlJc w:val="left"/>
      <w:pPr>
        <w:ind w:left="1212" w:hanging="360"/>
      </w:pPr>
      <w:rPr>
        <w:rFonts w:hint="default"/>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9" w15:restartNumberingAfterBreak="0">
    <w:nsid w:val="254F060F"/>
    <w:multiLevelType w:val="hybridMultilevel"/>
    <w:tmpl w:val="58DC5D9C"/>
    <w:lvl w:ilvl="0" w:tplc="04160017">
      <w:start w:val="1"/>
      <w:numFmt w:val="lowerLetter"/>
      <w:lvlText w:val="%1)"/>
      <w:lvlJc w:val="left"/>
      <w:pPr>
        <w:tabs>
          <w:tab w:val="num" w:pos="1080"/>
        </w:tabs>
        <w:ind w:left="1080" w:hanging="360"/>
      </w:pPr>
    </w:lvl>
    <w:lvl w:ilvl="1" w:tplc="04160019">
      <w:start w:val="1"/>
      <w:numFmt w:val="lowerLetter"/>
      <w:lvlText w:val="%2."/>
      <w:lvlJc w:val="left"/>
      <w:pPr>
        <w:tabs>
          <w:tab w:val="num" w:pos="1800"/>
        </w:tabs>
        <w:ind w:left="1800" w:hanging="360"/>
      </w:pPr>
    </w:lvl>
    <w:lvl w:ilvl="2" w:tplc="0416001B">
      <w:start w:val="1"/>
      <w:numFmt w:val="lowerRoman"/>
      <w:lvlText w:val="%3."/>
      <w:lvlJc w:val="right"/>
      <w:pPr>
        <w:tabs>
          <w:tab w:val="num" w:pos="2520"/>
        </w:tabs>
        <w:ind w:left="2520" w:hanging="180"/>
      </w:pPr>
    </w:lvl>
    <w:lvl w:ilvl="3" w:tplc="0416000F">
      <w:start w:val="1"/>
      <w:numFmt w:val="decimal"/>
      <w:lvlText w:val="%4."/>
      <w:lvlJc w:val="left"/>
      <w:pPr>
        <w:tabs>
          <w:tab w:val="num" w:pos="3240"/>
        </w:tabs>
        <w:ind w:left="3240" w:hanging="360"/>
      </w:pPr>
    </w:lvl>
    <w:lvl w:ilvl="4" w:tplc="04160019">
      <w:start w:val="1"/>
      <w:numFmt w:val="lowerLetter"/>
      <w:lvlText w:val="%5."/>
      <w:lvlJc w:val="left"/>
      <w:pPr>
        <w:tabs>
          <w:tab w:val="num" w:pos="3960"/>
        </w:tabs>
        <w:ind w:left="3960" w:hanging="360"/>
      </w:pPr>
    </w:lvl>
    <w:lvl w:ilvl="5" w:tplc="0416001B">
      <w:start w:val="1"/>
      <w:numFmt w:val="lowerRoman"/>
      <w:lvlText w:val="%6."/>
      <w:lvlJc w:val="right"/>
      <w:pPr>
        <w:tabs>
          <w:tab w:val="num" w:pos="4680"/>
        </w:tabs>
        <w:ind w:left="4680" w:hanging="180"/>
      </w:pPr>
    </w:lvl>
    <w:lvl w:ilvl="6" w:tplc="0416000F">
      <w:start w:val="1"/>
      <w:numFmt w:val="decimal"/>
      <w:lvlText w:val="%7."/>
      <w:lvlJc w:val="left"/>
      <w:pPr>
        <w:tabs>
          <w:tab w:val="num" w:pos="5400"/>
        </w:tabs>
        <w:ind w:left="5400" w:hanging="360"/>
      </w:pPr>
    </w:lvl>
    <w:lvl w:ilvl="7" w:tplc="04160019">
      <w:start w:val="1"/>
      <w:numFmt w:val="lowerLetter"/>
      <w:lvlText w:val="%8."/>
      <w:lvlJc w:val="left"/>
      <w:pPr>
        <w:tabs>
          <w:tab w:val="num" w:pos="6120"/>
        </w:tabs>
        <w:ind w:left="6120" w:hanging="360"/>
      </w:pPr>
    </w:lvl>
    <w:lvl w:ilvl="8" w:tplc="0416001B">
      <w:start w:val="1"/>
      <w:numFmt w:val="lowerRoman"/>
      <w:lvlText w:val="%9."/>
      <w:lvlJc w:val="right"/>
      <w:pPr>
        <w:tabs>
          <w:tab w:val="num" w:pos="6840"/>
        </w:tabs>
        <w:ind w:left="6840" w:hanging="180"/>
      </w:pPr>
    </w:lvl>
  </w:abstractNum>
  <w:abstractNum w:abstractNumId="10" w15:restartNumberingAfterBreak="0">
    <w:nsid w:val="3FB532DC"/>
    <w:multiLevelType w:val="hybridMultilevel"/>
    <w:tmpl w:val="D93C8D9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2627D8A"/>
    <w:multiLevelType w:val="hybridMultilevel"/>
    <w:tmpl w:val="7F2C20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C1048DF"/>
    <w:multiLevelType w:val="hybridMultilevel"/>
    <w:tmpl w:val="164A7D5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E002B34"/>
    <w:multiLevelType w:val="hybridMultilevel"/>
    <w:tmpl w:val="2D58F2AE"/>
    <w:lvl w:ilvl="0" w:tplc="42985724">
      <w:start w:val="1"/>
      <w:numFmt w:val="lowerLetter"/>
      <w:lvlText w:val="%1)"/>
      <w:lvlJc w:val="left"/>
      <w:pPr>
        <w:ind w:left="928" w:hanging="360"/>
      </w:pPr>
      <w:rPr>
        <w:rFonts w:hint="default"/>
      </w:r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14" w15:restartNumberingAfterBreak="0">
    <w:nsid w:val="54992A95"/>
    <w:multiLevelType w:val="hybridMultilevel"/>
    <w:tmpl w:val="0406BD0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5322FDC"/>
    <w:multiLevelType w:val="hybridMultilevel"/>
    <w:tmpl w:val="AA96EB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62D489E"/>
    <w:multiLevelType w:val="hybridMultilevel"/>
    <w:tmpl w:val="F39A1B2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C8D5B4E"/>
    <w:multiLevelType w:val="hybridMultilevel"/>
    <w:tmpl w:val="364C4E7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C917E02"/>
    <w:multiLevelType w:val="hybridMultilevel"/>
    <w:tmpl w:val="E86CFAC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D820D6E"/>
    <w:multiLevelType w:val="hybridMultilevel"/>
    <w:tmpl w:val="B6DEE2B8"/>
    <w:lvl w:ilvl="0" w:tplc="42985724">
      <w:start w:val="1"/>
      <w:numFmt w:val="lowerLetter"/>
      <w:lvlText w:val="%1)"/>
      <w:lvlJc w:val="left"/>
      <w:pPr>
        <w:ind w:left="1212" w:hanging="360"/>
      </w:pPr>
      <w:rPr>
        <w:rFonts w:hint="default"/>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20" w15:restartNumberingAfterBreak="0">
    <w:nsid w:val="5E110871"/>
    <w:multiLevelType w:val="hybridMultilevel"/>
    <w:tmpl w:val="161446C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4F97257"/>
    <w:multiLevelType w:val="hybridMultilevel"/>
    <w:tmpl w:val="8C844B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694B3EDA"/>
    <w:multiLevelType w:val="hybridMultilevel"/>
    <w:tmpl w:val="3C0E63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E354062"/>
    <w:multiLevelType w:val="hybridMultilevel"/>
    <w:tmpl w:val="CE9028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4"/>
  </w:num>
  <w:num w:numId="4">
    <w:abstractNumId w:val="7"/>
  </w:num>
  <w:num w:numId="5">
    <w:abstractNumId w:val="22"/>
  </w:num>
  <w:num w:numId="6">
    <w:abstractNumId w:val="1"/>
  </w:num>
  <w:num w:numId="7">
    <w:abstractNumId w:val="19"/>
  </w:num>
  <w:num w:numId="8">
    <w:abstractNumId w:val="13"/>
  </w:num>
  <w:num w:numId="9">
    <w:abstractNumId w:val="8"/>
  </w:num>
  <w:num w:numId="10">
    <w:abstractNumId w:val="12"/>
  </w:num>
  <w:num w:numId="11">
    <w:abstractNumId w:val="16"/>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6"/>
  </w:num>
  <w:num w:numId="15">
    <w:abstractNumId w:val="21"/>
  </w:num>
  <w:num w:numId="16">
    <w:abstractNumId w:val="5"/>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20"/>
  </w:num>
  <w:num w:numId="20">
    <w:abstractNumId w:val="10"/>
  </w:num>
  <w:num w:numId="21">
    <w:abstractNumId w:val="17"/>
  </w:num>
  <w:num w:numId="22">
    <w:abstractNumId w:val="18"/>
  </w:num>
  <w:num w:numId="23">
    <w:abstractNumId w:val="2"/>
  </w:num>
  <w:num w:numId="24">
    <w:abstractNumId w:val="0"/>
  </w:num>
  <w:num w:numId="25">
    <w:abstractNumId w:val="3"/>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doNotDisplayPageBoundaries/>
  <w:documentProtection w:edit="readOnly" w:formatting="1" w:enforcement="1" w:cryptProviderType="rsaAES" w:cryptAlgorithmClass="hash" w:cryptAlgorithmType="typeAny" w:cryptAlgorithmSid="14" w:cryptSpinCount="100000" w:hash="N5tEgMfVsdj1o208aKjtg+7zpUBStsLGWsebVsa7IoaXi9Ri7uOGAiVyzAhT7OqhL4Cipfb/xo3ox8kxAA4gQw==" w:salt="B/H7CMWS7vw0fhhev5brt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0A3"/>
    <w:rsid w:val="00000251"/>
    <w:rsid w:val="00013AF0"/>
    <w:rsid w:val="00015DA6"/>
    <w:rsid w:val="00020A91"/>
    <w:rsid w:val="00025298"/>
    <w:rsid w:val="00025D79"/>
    <w:rsid w:val="0002630C"/>
    <w:rsid w:val="00030091"/>
    <w:rsid w:val="00031494"/>
    <w:rsid w:val="0003271C"/>
    <w:rsid w:val="00032DEB"/>
    <w:rsid w:val="0003331F"/>
    <w:rsid w:val="0004131F"/>
    <w:rsid w:val="000470A5"/>
    <w:rsid w:val="00053A3E"/>
    <w:rsid w:val="00055418"/>
    <w:rsid w:val="00063D23"/>
    <w:rsid w:val="00064447"/>
    <w:rsid w:val="00064AE6"/>
    <w:rsid w:val="000650C2"/>
    <w:rsid w:val="00066D19"/>
    <w:rsid w:val="0007179F"/>
    <w:rsid w:val="000754EC"/>
    <w:rsid w:val="00076417"/>
    <w:rsid w:val="0008387A"/>
    <w:rsid w:val="00087F8C"/>
    <w:rsid w:val="000912A2"/>
    <w:rsid w:val="00095491"/>
    <w:rsid w:val="000A0953"/>
    <w:rsid w:val="000B29B7"/>
    <w:rsid w:val="000B479E"/>
    <w:rsid w:val="000B6B5B"/>
    <w:rsid w:val="000C4268"/>
    <w:rsid w:val="000D07A6"/>
    <w:rsid w:val="000D1852"/>
    <w:rsid w:val="000D39AF"/>
    <w:rsid w:val="000D5C88"/>
    <w:rsid w:val="000E3BA9"/>
    <w:rsid w:val="000E3F43"/>
    <w:rsid w:val="000E40E4"/>
    <w:rsid w:val="000F7208"/>
    <w:rsid w:val="00110A68"/>
    <w:rsid w:val="0012084B"/>
    <w:rsid w:val="001214A7"/>
    <w:rsid w:val="00126B8C"/>
    <w:rsid w:val="00131C22"/>
    <w:rsid w:val="0013489D"/>
    <w:rsid w:val="00134E74"/>
    <w:rsid w:val="00135809"/>
    <w:rsid w:val="00135D18"/>
    <w:rsid w:val="00136877"/>
    <w:rsid w:val="00141A66"/>
    <w:rsid w:val="001536B6"/>
    <w:rsid w:val="0015522E"/>
    <w:rsid w:val="00157250"/>
    <w:rsid w:val="00166026"/>
    <w:rsid w:val="0017024D"/>
    <w:rsid w:val="00172B6F"/>
    <w:rsid w:val="0017382B"/>
    <w:rsid w:val="00174680"/>
    <w:rsid w:val="0017588B"/>
    <w:rsid w:val="00175DFB"/>
    <w:rsid w:val="00176F61"/>
    <w:rsid w:val="001775E2"/>
    <w:rsid w:val="001820E8"/>
    <w:rsid w:val="0018598D"/>
    <w:rsid w:val="00187310"/>
    <w:rsid w:val="0018765F"/>
    <w:rsid w:val="001A2A3B"/>
    <w:rsid w:val="001B1F7B"/>
    <w:rsid w:val="001E7CD4"/>
    <w:rsid w:val="001F1C8D"/>
    <w:rsid w:val="002043AE"/>
    <w:rsid w:val="00212771"/>
    <w:rsid w:val="002208C6"/>
    <w:rsid w:val="00223D4C"/>
    <w:rsid w:val="002243B2"/>
    <w:rsid w:val="00227E84"/>
    <w:rsid w:val="00227FBC"/>
    <w:rsid w:val="0023559F"/>
    <w:rsid w:val="00237F29"/>
    <w:rsid w:val="002563B3"/>
    <w:rsid w:val="002739BC"/>
    <w:rsid w:val="0027726A"/>
    <w:rsid w:val="0028153A"/>
    <w:rsid w:val="00282796"/>
    <w:rsid w:val="00286553"/>
    <w:rsid w:val="00287609"/>
    <w:rsid w:val="00290955"/>
    <w:rsid w:val="00293C92"/>
    <w:rsid w:val="002A48A1"/>
    <w:rsid w:val="002B1721"/>
    <w:rsid w:val="002B2B68"/>
    <w:rsid w:val="002B2DA9"/>
    <w:rsid w:val="002B70FC"/>
    <w:rsid w:val="002C5253"/>
    <w:rsid w:val="002D4034"/>
    <w:rsid w:val="002D4EAD"/>
    <w:rsid w:val="002E3128"/>
    <w:rsid w:val="002E4F30"/>
    <w:rsid w:val="002F391A"/>
    <w:rsid w:val="0030407B"/>
    <w:rsid w:val="003064A5"/>
    <w:rsid w:val="00311A3A"/>
    <w:rsid w:val="00314DD2"/>
    <w:rsid w:val="00320E5C"/>
    <w:rsid w:val="00322F54"/>
    <w:rsid w:val="00323A19"/>
    <w:rsid w:val="003242F7"/>
    <w:rsid w:val="0032494C"/>
    <w:rsid w:val="00333651"/>
    <w:rsid w:val="00341311"/>
    <w:rsid w:val="0034266E"/>
    <w:rsid w:val="00342E3D"/>
    <w:rsid w:val="0035493D"/>
    <w:rsid w:val="00357A11"/>
    <w:rsid w:val="0036444E"/>
    <w:rsid w:val="00365000"/>
    <w:rsid w:val="00365AAD"/>
    <w:rsid w:val="00366D33"/>
    <w:rsid w:val="00370746"/>
    <w:rsid w:val="00373089"/>
    <w:rsid w:val="00374034"/>
    <w:rsid w:val="00375ADE"/>
    <w:rsid w:val="003809EB"/>
    <w:rsid w:val="00386B78"/>
    <w:rsid w:val="00386B85"/>
    <w:rsid w:val="003904F5"/>
    <w:rsid w:val="00391A6B"/>
    <w:rsid w:val="00393844"/>
    <w:rsid w:val="003941DD"/>
    <w:rsid w:val="003956C1"/>
    <w:rsid w:val="0039729A"/>
    <w:rsid w:val="00397371"/>
    <w:rsid w:val="003A3D3C"/>
    <w:rsid w:val="003B0B34"/>
    <w:rsid w:val="003B4F00"/>
    <w:rsid w:val="003B5E08"/>
    <w:rsid w:val="003C2A4E"/>
    <w:rsid w:val="003C2DB1"/>
    <w:rsid w:val="003C4A19"/>
    <w:rsid w:val="003C5474"/>
    <w:rsid w:val="003D0DB7"/>
    <w:rsid w:val="003D57C6"/>
    <w:rsid w:val="003E0732"/>
    <w:rsid w:val="003E2996"/>
    <w:rsid w:val="003E2E5A"/>
    <w:rsid w:val="003E47A8"/>
    <w:rsid w:val="003F474B"/>
    <w:rsid w:val="003F638E"/>
    <w:rsid w:val="004004EB"/>
    <w:rsid w:val="004041C7"/>
    <w:rsid w:val="00406770"/>
    <w:rsid w:val="00407057"/>
    <w:rsid w:val="004070A3"/>
    <w:rsid w:val="00410CC8"/>
    <w:rsid w:val="00411906"/>
    <w:rsid w:val="0042508D"/>
    <w:rsid w:val="00425CC1"/>
    <w:rsid w:val="0042776D"/>
    <w:rsid w:val="00427D1F"/>
    <w:rsid w:val="00435BD0"/>
    <w:rsid w:val="00443FF3"/>
    <w:rsid w:val="0044495B"/>
    <w:rsid w:val="00453726"/>
    <w:rsid w:val="004547C6"/>
    <w:rsid w:val="00460655"/>
    <w:rsid w:val="0046137B"/>
    <w:rsid w:val="0046327D"/>
    <w:rsid w:val="004645C0"/>
    <w:rsid w:val="004650A1"/>
    <w:rsid w:val="004733CD"/>
    <w:rsid w:val="004756A4"/>
    <w:rsid w:val="00482FF2"/>
    <w:rsid w:val="0048655F"/>
    <w:rsid w:val="00486A39"/>
    <w:rsid w:val="0049259E"/>
    <w:rsid w:val="00492FEA"/>
    <w:rsid w:val="00494B85"/>
    <w:rsid w:val="004A04DB"/>
    <w:rsid w:val="004A05AB"/>
    <w:rsid w:val="004A2688"/>
    <w:rsid w:val="004A346C"/>
    <w:rsid w:val="004B2BE7"/>
    <w:rsid w:val="004B36A0"/>
    <w:rsid w:val="004B6D66"/>
    <w:rsid w:val="004C03CB"/>
    <w:rsid w:val="004C1768"/>
    <w:rsid w:val="004C7D0B"/>
    <w:rsid w:val="004D0ED0"/>
    <w:rsid w:val="004D1DFA"/>
    <w:rsid w:val="004D3AF2"/>
    <w:rsid w:val="004D3FE3"/>
    <w:rsid w:val="004D58B2"/>
    <w:rsid w:val="004E0CAE"/>
    <w:rsid w:val="004E256E"/>
    <w:rsid w:val="004E349D"/>
    <w:rsid w:val="004E50A3"/>
    <w:rsid w:val="004E6295"/>
    <w:rsid w:val="004E7014"/>
    <w:rsid w:val="004F1712"/>
    <w:rsid w:val="004F7ACA"/>
    <w:rsid w:val="00500C09"/>
    <w:rsid w:val="00503ABF"/>
    <w:rsid w:val="005113B3"/>
    <w:rsid w:val="00511691"/>
    <w:rsid w:val="00514A64"/>
    <w:rsid w:val="00520AB5"/>
    <w:rsid w:val="00520F2D"/>
    <w:rsid w:val="00522EFB"/>
    <w:rsid w:val="00533B13"/>
    <w:rsid w:val="00533C00"/>
    <w:rsid w:val="00534650"/>
    <w:rsid w:val="00536056"/>
    <w:rsid w:val="00541F94"/>
    <w:rsid w:val="005462D9"/>
    <w:rsid w:val="00555AE6"/>
    <w:rsid w:val="00561497"/>
    <w:rsid w:val="005650C5"/>
    <w:rsid w:val="00566CE8"/>
    <w:rsid w:val="00567A9C"/>
    <w:rsid w:val="00583F5F"/>
    <w:rsid w:val="00585DA5"/>
    <w:rsid w:val="005862B7"/>
    <w:rsid w:val="00597F78"/>
    <w:rsid w:val="005A46F3"/>
    <w:rsid w:val="005B1E41"/>
    <w:rsid w:val="005B2C77"/>
    <w:rsid w:val="005C60EB"/>
    <w:rsid w:val="005D4932"/>
    <w:rsid w:val="005D5ABF"/>
    <w:rsid w:val="005F1B51"/>
    <w:rsid w:val="005F2AE4"/>
    <w:rsid w:val="005F30F3"/>
    <w:rsid w:val="005F37B1"/>
    <w:rsid w:val="00603618"/>
    <w:rsid w:val="006058FD"/>
    <w:rsid w:val="00605EB6"/>
    <w:rsid w:val="006126F0"/>
    <w:rsid w:val="00614355"/>
    <w:rsid w:val="00626839"/>
    <w:rsid w:val="00630050"/>
    <w:rsid w:val="00636C34"/>
    <w:rsid w:val="00641989"/>
    <w:rsid w:val="00642B94"/>
    <w:rsid w:val="00645B11"/>
    <w:rsid w:val="00650BAE"/>
    <w:rsid w:val="00651DBF"/>
    <w:rsid w:val="006534B4"/>
    <w:rsid w:val="0065590B"/>
    <w:rsid w:val="0066594C"/>
    <w:rsid w:val="00674540"/>
    <w:rsid w:val="00683B6A"/>
    <w:rsid w:val="0069212D"/>
    <w:rsid w:val="00694C7B"/>
    <w:rsid w:val="00695F1C"/>
    <w:rsid w:val="006A69D2"/>
    <w:rsid w:val="006A7146"/>
    <w:rsid w:val="006B0F13"/>
    <w:rsid w:val="006B1C7C"/>
    <w:rsid w:val="006B1F9E"/>
    <w:rsid w:val="006B2598"/>
    <w:rsid w:val="006B2B99"/>
    <w:rsid w:val="006B6A0E"/>
    <w:rsid w:val="006C14E0"/>
    <w:rsid w:val="006C1A6A"/>
    <w:rsid w:val="006C2E09"/>
    <w:rsid w:val="006C4739"/>
    <w:rsid w:val="006D259C"/>
    <w:rsid w:val="006D5893"/>
    <w:rsid w:val="006D6417"/>
    <w:rsid w:val="006D6429"/>
    <w:rsid w:val="006E16E5"/>
    <w:rsid w:val="006E339B"/>
    <w:rsid w:val="006E669F"/>
    <w:rsid w:val="006E79B2"/>
    <w:rsid w:val="006F716B"/>
    <w:rsid w:val="00704B50"/>
    <w:rsid w:val="007070EC"/>
    <w:rsid w:val="00716812"/>
    <w:rsid w:val="007248B2"/>
    <w:rsid w:val="00727788"/>
    <w:rsid w:val="0073073D"/>
    <w:rsid w:val="00735A3C"/>
    <w:rsid w:val="00741FFE"/>
    <w:rsid w:val="00744099"/>
    <w:rsid w:val="00753B00"/>
    <w:rsid w:val="007570DA"/>
    <w:rsid w:val="00762251"/>
    <w:rsid w:val="00770ABF"/>
    <w:rsid w:val="0077241F"/>
    <w:rsid w:val="00784A82"/>
    <w:rsid w:val="00792490"/>
    <w:rsid w:val="00793803"/>
    <w:rsid w:val="00796DD6"/>
    <w:rsid w:val="007A01E1"/>
    <w:rsid w:val="007A02E7"/>
    <w:rsid w:val="007B66A9"/>
    <w:rsid w:val="007C3580"/>
    <w:rsid w:val="007C458D"/>
    <w:rsid w:val="007C4BFB"/>
    <w:rsid w:val="007C6F6F"/>
    <w:rsid w:val="007D500F"/>
    <w:rsid w:val="007E476A"/>
    <w:rsid w:val="007F01E4"/>
    <w:rsid w:val="007F23CE"/>
    <w:rsid w:val="007F5C94"/>
    <w:rsid w:val="007F642C"/>
    <w:rsid w:val="00800AA5"/>
    <w:rsid w:val="008013B6"/>
    <w:rsid w:val="00805377"/>
    <w:rsid w:val="00824688"/>
    <w:rsid w:val="008264AA"/>
    <w:rsid w:val="00830FF1"/>
    <w:rsid w:val="00835616"/>
    <w:rsid w:val="00837E45"/>
    <w:rsid w:val="008412B4"/>
    <w:rsid w:val="008509CB"/>
    <w:rsid w:val="008606D5"/>
    <w:rsid w:val="0086182C"/>
    <w:rsid w:val="008627E7"/>
    <w:rsid w:val="00870203"/>
    <w:rsid w:val="008857F4"/>
    <w:rsid w:val="0089102B"/>
    <w:rsid w:val="00891857"/>
    <w:rsid w:val="008A0F1C"/>
    <w:rsid w:val="008B0060"/>
    <w:rsid w:val="008B1435"/>
    <w:rsid w:val="008B3E54"/>
    <w:rsid w:val="008D644E"/>
    <w:rsid w:val="008E04B6"/>
    <w:rsid w:val="008F13D9"/>
    <w:rsid w:val="00903735"/>
    <w:rsid w:val="00906205"/>
    <w:rsid w:val="0090658A"/>
    <w:rsid w:val="0091687F"/>
    <w:rsid w:val="00920A4D"/>
    <w:rsid w:val="00921AAD"/>
    <w:rsid w:val="00922A1A"/>
    <w:rsid w:val="00923F0D"/>
    <w:rsid w:val="009337BC"/>
    <w:rsid w:val="00941624"/>
    <w:rsid w:val="00941FB4"/>
    <w:rsid w:val="00951B11"/>
    <w:rsid w:val="00962387"/>
    <w:rsid w:val="0096645E"/>
    <w:rsid w:val="00973474"/>
    <w:rsid w:val="00975660"/>
    <w:rsid w:val="00987B32"/>
    <w:rsid w:val="009A79C6"/>
    <w:rsid w:val="009B02D8"/>
    <w:rsid w:val="009D1BB7"/>
    <w:rsid w:val="009D55FD"/>
    <w:rsid w:val="009D5C70"/>
    <w:rsid w:val="009E1961"/>
    <w:rsid w:val="009F10A0"/>
    <w:rsid w:val="009F10F7"/>
    <w:rsid w:val="009F3220"/>
    <w:rsid w:val="00A008CB"/>
    <w:rsid w:val="00A026D4"/>
    <w:rsid w:val="00A03150"/>
    <w:rsid w:val="00A0623D"/>
    <w:rsid w:val="00A07AA9"/>
    <w:rsid w:val="00A14B10"/>
    <w:rsid w:val="00A209C3"/>
    <w:rsid w:val="00A259A1"/>
    <w:rsid w:val="00A27EF3"/>
    <w:rsid w:val="00A30B28"/>
    <w:rsid w:val="00A32766"/>
    <w:rsid w:val="00A3762E"/>
    <w:rsid w:val="00A41774"/>
    <w:rsid w:val="00A54683"/>
    <w:rsid w:val="00A56F22"/>
    <w:rsid w:val="00A63767"/>
    <w:rsid w:val="00A7201F"/>
    <w:rsid w:val="00A72429"/>
    <w:rsid w:val="00A743F5"/>
    <w:rsid w:val="00A74736"/>
    <w:rsid w:val="00A766D7"/>
    <w:rsid w:val="00A8489C"/>
    <w:rsid w:val="00A90B6D"/>
    <w:rsid w:val="00A94C35"/>
    <w:rsid w:val="00AA0AA3"/>
    <w:rsid w:val="00AA5E65"/>
    <w:rsid w:val="00AA68F5"/>
    <w:rsid w:val="00AB4D7A"/>
    <w:rsid w:val="00AC10B6"/>
    <w:rsid w:val="00AC39B2"/>
    <w:rsid w:val="00AC3FF5"/>
    <w:rsid w:val="00AC4CDA"/>
    <w:rsid w:val="00AC6074"/>
    <w:rsid w:val="00AE3662"/>
    <w:rsid w:val="00B000CA"/>
    <w:rsid w:val="00B02DFD"/>
    <w:rsid w:val="00B03B0F"/>
    <w:rsid w:val="00B06438"/>
    <w:rsid w:val="00B07E61"/>
    <w:rsid w:val="00B205CC"/>
    <w:rsid w:val="00B208FA"/>
    <w:rsid w:val="00B2534B"/>
    <w:rsid w:val="00B27D7F"/>
    <w:rsid w:val="00B40366"/>
    <w:rsid w:val="00B45EC5"/>
    <w:rsid w:val="00B55067"/>
    <w:rsid w:val="00B65201"/>
    <w:rsid w:val="00B67CF1"/>
    <w:rsid w:val="00B75EF1"/>
    <w:rsid w:val="00B95168"/>
    <w:rsid w:val="00BA1AFF"/>
    <w:rsid w:val="00BA7842"/>
    <w:rsid w:val="00BB0EA1"/>
    <w:rsid w:val="00BB2CF4"/>
    <w:rsid w:val="00BB3B06"/>
    <w:rsid w:val="00BC0485"/>
    <w:rsid w:val="00BC5B31"/>
    <w:rsid w:val="00BC6ADA"/>
    <w:rsid w:val="00BE2C80"/>
    <w:rsid w:val="00BE4218"/>
    <w:rsid w:val="00BE64DD"/>
    <w:rsid w:val="00BF4D31"/>
    <w:rsid w:val="00BF795A"/>
    <w:rsid w:val="00C0769F"/>
    <w:rsid w:val="00C2490C"/>
    <w:rsid w:val="00C25D23"/>
    <w:rsid w:val="00C26803"/>
    <w:rsid w:val="00C33988"/>
    <w:rsid w:val="00C37A62"/>
    <w:rsid w:val="00C4090E"/>
    <w:rsid w:val="00C42864"/>
    <w:rsid w:val="00C430D2"/>
    <w:rsid w:val="00C45E5D"/>
    <w:rsid w:val="00C53A1A"/>
    <w:rsid w:val="00C54E29"/>
    <w:rsid w:val="00C6187D"/>
    <w:rsid w:val="00C61C45"/>
    <w:rsid w:val="00C63068"/>
    <w:rsid w:val="00C84CCD"/>
    <w:rsid w:val="00C9625E"/>
    <w:rsid w:val="00C9650F"/>
    <w:rsid w:val="00C97742"/>
    <w:rsid w:val="00CA3220"/>
    <w:rsid w:val="00CB3767"/>
    <w:rsid w:val="00CB3D44"/>
    <w:rsid w:val="00CC04CC"/>
    <w:rsid w:val="00CC377B"/>
    <w:rsid w:val="00CD086C"/>
    <w:rsid w:val="00CD33B4"/>
    <w:rsid w:val="00CD4AA0"/>
    <w:rsid w:val="00CE1959"/>
    <w:rsid w:val="00CE1DD6"/>
    <w:rsid w:val="00CE51FE"/>
    <w:rsid w:val="00CF308C"/>
    <w:rsid w:val="00D13C2B"/>
    <w:rsid w:val="00D17CBD"/>
    <w:rsid w:val="00D30FC5"/>
    <w:rsid w:val="00D31358"/>
    <w:rsid w:val="00D353F0"/>
    <w:rsid w:val="00D40A41"/>
    <w:rsid w:val="00D40CEF"/>
    <w:rsid w:val="00D442ED"/>
    <w:rsid w:val="00D454A4"/>
    <w:rsid w:val="00D4792C"/>
    <w:rsid w:val="00D54663"/>
    <w:rsid w:val="00D661A2"/>
    <w:rsid w:val="00D7666C"/>
    <w:rsid w:val="00D85E49"/>
    <w:rsid w:val="00D92122"/>
    <w:rsid w:val="00D96459"/>
    <w:rsid w:val="00D96B4C"/>
    <w:rsid w:val="00DA2E7C"/>
    <w:rsid w:val="00DA42F3"/>
    <w:rsid w:val="00DA4507"/>
    <w:rsid w:val="00DB4B5E"/>
    <w:rsid w:val="00DC5F93"/>
    <w:rsid w:val="00DD190D"/>
    <w:rsid w:val="00DE37FE"/>
    <w:rsid w:val="00DF3178"/>
    <w:rsid w:val="00DF3437"/>
    <w:rsid w:val="00DF6267"/>
    <w:rsid w:val="00DF7880"/>
    <w:rsid w:val="00E04E91"/>
    <w:rsid w:val="00E106F1"/>
    <w:rsid w:val="00E12B9E"/>
    <w:rsid w:val="00E26E55"/>
    <w:rsid w:val="00E3014F"/>
    <w:rsid w:val="00E31E17"/>
    <w:rsid w:val="00E352ED"/>
    <w:rsid w:val="00E37AF9"/>
    <w:rsid w:val="00E4329E"/>
    <w:rsid w:val="00E501AC"/>
    <w:rsid w:val="00E52D2E"/>
    <w:rsid w:val="00E5382B"/>
    <w:rsid w:val="00E56CD7"/>
    <w:rsid w:val="00E56F64"/>
    <w:rsid w:val="00E60C93"/>
    <w:rsid w:val="00E7737E"/>
    <w:rsid w:val="00E81DFF"/>
    <w:rsid w:val="00E82E4C"/>
    <w:rsid w:val="00EC37D4"/>
    <w:rsid w:val="00EC4F79"/>
    <w:rsid w:val="00EC60BC"/>
    <w:rsid w:val="00EC6EEE"/>
    <w:rsid w:val="00ED196A"/>
    <w:rsid w:val="00ED4E86"/>
    <w:rsid w:val="00ED54A3"/>
    <w:rsid w:val="00EE78FD"/>
    <w:rsid w:val="00EF3A04"/>
    <w:rsid w:val="00F01467"/>
    <w:rsid w:val="00F01EBC"/>
    <w:rsid w:val="00F13306"/>
    <w:rsid w:val="00F134A3"/>
    <w:rsid w:val="00F15A8A"/>
    <w:rsid w:val="00F20501"/>
    <w:rsid w:val="00F220C9"/>
    <w:rsid w:val="00F31FBB"/>
    <w:rsid w:val="00F33157"/>
    <w:rsid w:val="00F4489D"/>
    <w:rsid w:val="00F47753"/>
    <w:rsid w:val="00F532F5"/>
    <w:rsid w:val="00F53FC2"/>
    <w:rsid w:val="00F568B3"/>
    <w:rsid w:val="00F56C1A"/>
    <w:rsid w:val="00F71AF1"/>
    <w:rsid w:val="00F71F7D"/>
    <w:rsid w:val="00F75F58"/>
    <w:rsid w:val="00F76BB8"/>
    <w:rsid w:val="00F77A31"/>
    <w:rsid w:val="00F845F6"/>
    <w:rsid w:val="00F8750B"/>
    <w:rsid w:val="00F94C55"/>
    <w:rsid w:val="00FA72B3"/>
    <w:rsid w:val="00FB0102"/>
    <w:rsid w:val="00FB3FC0"/>
    <w:rsid w:val="00FB752F"/>
    <w:rsid w:val="00FC754A"/>
    <w:rsid w:val="00FD5E9F"/>
    <w:rsid w:val="00FE29C6"/>
    <w:rsid w:val="00FE3EA2"/>
    <w:rsid w:val="00FE73CD"/>
    <w:rsid w:val="00FF1E89"/>
    <w:rsid w:val="00FF33DC"/>
    <w:rsid w:val="00FF3BE3"/>
    <w:rsid w:val="00FF42B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6045A"/>
  <w15:docId w15:val="{70911BEC-013F-4A20-9AC7-9CBE39A78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0A3"/>
    <w:pPr>
      <w:spacing w:after="0" w:line="240" w:lineRule="auto"/>
    </w:pPr>
    <w:rPr>
      <w:rFonts w:ascii="Arial" w:eastAsia="Times New Roman" w:hAnsi="Arial" w:cs="Times New Roman"/>
      <w:szCs w:val="20"/>
      <w:lang w:eastAsia="pt-BR"/>
    </w:rPr>
  </w:style>
  <w:style w:type="paragraph" w:styleId="Heading2">
    <w:name w:val="heading 2"/>
    <w:basedOn w:val="Normal"/>
    <w:next w:val="Normal"/>
    <w:link w:val="Heading2Char"/>
    <w:uiPriority w:val="9"/>
    <w:semiHidden/>
    <w:unhideWhenUsed/>
    <w:qFormat/>
    <w:rsid w:val="0028279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070A3"/>
    <w:pPr>
      <w:keepNext/>
      <w:tabs>
        <w:tab w:val="left" w:pos="0"/>
      </w:tabs>
      <w:jc w:val="center"/>
      <w:outlineLvl w:val="2"/>
    </w:pPr>
    <w:rPr>
      <w:b/>
      <w:u w:val="words"/>
    </w:rPr>
  </w:style>
  <w:style w:type="paragraph" w:styleId="Heading6">
    <w:name w:val="heading 6"/>
    <w:basedOn w:val="Normal"/>
    <w:next w:val="Normal"/>
    <w:link w:val="Heading6Char"/>
    <w:qFormat/>
    <w:rsid w:val="004070A3"/>
    <w:pPr>
      <w:keepNext/>
      <w:tabs>
        <w:tab w:val="left" w:pos="0"/>
        <w:tab w:val="left" w:pos="4253"/>
      </w:tabs>
      <w:jc w:val="center"/>
      <w:outlineLvl w:val="5"/>
    </w:pPr>
    <w:rPr>
      <w:b/>
    </w:rPr>
  </w:style>
  <w:style w:type="paragraph" w:styleId="Heading7">
    <w:name w:val="heading 7"/>
    <w:basedOn w:val="Normal"/>
    <w:next w:val="Normal"/>
    <w:link w:val="Heading7Char"/>
    <w:uiPriority w:val="9"/>
    <w:semiHidden/>
    <w:unhideWhenUsed/>
    <w:qFormat/>
    <w:rsid w:val="0044495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070A3"/>
    <w:rPr>
      <w:rFonts w:ascii="Arial" w:eastAsia="Times New Roman" w:hAnsi="Arial" w:cs="Times New Roman"/>
      <w:b/>
      <w:szCs w:val="20"/>
      <w:u w:val="words"/>
      <w:lang w:eastAsia="pt-BR"/>
    </w:rPr>
  </w:style>
  <w:style w:type="character" w:customStyle="1" w:styleId="Heading6Char">
    <w:name w:val="Heading 6 Char"/>
    <w:basedOn w:val="DefaultParagraphFont"/>
    <w:link w:val="Heading6"/>
    <w:rsid w:val="004070A3"/>
    <w:rPr>
      <w:rFonts w:ascii="Arial" w:eastAsia="Times New Roman" w:hAnsi="Arial" w:cs="Times New Roman"/>
      <w:b/>
      <w:szCs w:val="20"/>
      <w:lang w:eastAsia="pt-BR"/>
    </w:rPr>
  </w:style>
  <w:style w:type="paragraph" w:styleId="Footer">
    <w:name w:val="footer"/>
    <w:basedOn w:val="Normal"/>
    <w:link w:val="FooterChar"/>
    <w:rsid w:val="00076417"/>
    <w:pPr>
      <w:tabs>
        <w:tab w:val="center" w:pos="4419"/>
        <w:tab w:val="right" w:pos="8838"/>
      </w:tabs>
    </w:pPr>
    <w:rPr>
      <w:lang w:val="x-none" w:eastAsia="x-none"/>
    </w:rPr>
  </w:style>
  <w:style w:type="character" w:customStyle="1" w:styleId="FooterChar">
    <w:name w:val="Footer Char"/>
    <w:basedOn w:val="DefaultParagraphFont"/>
    <w:link w:val="Footer"/>
    <w:rsid w:val="00076417"/>
    <w:rPr>
      <w:rFonts w:ascii="Arial" w:eastAsia="Times New Roman" w:hAnsi="Arial" w:cs="Times New Roman"/>
      <w:szCs w:val="20"/>
      <w:lang w:val="x-none" w:eastAsia="x-none"/>
    </w:rPr>
  </w:style>
  <w:style w:type="paragraph" w:styleId="BalloonText">
    <w:name w:val="Balloon Text"/>
    <w:basedOn w:val="Normal"/>
    <w:link w:val="BalloonTextChar"/>
    <w:uiPriority w:val="99"/>
    <w:semiHidden/>
    <w:unhideWhenUsed/>
    <w:rsid w:val="002739BC"/>
    <w:rPr>
      <w:rFonts w:ascii="Tahoma" w:hAnsi="Tahoma" w:cs="Tahoma"/>
      <w:sz w:val="16"/>
      <w:szCs w:val="16"/>
    </w:rPr>
  </w:style>
  <w:style w:type="character" w:customStyle="1" w:styleId="BalloonTextChar">
    <w:name w:val="Balloon Text Char"/>
    <w:basedOn w:val="DefaultParagraphFont"/>
    <w:link w:val="BalloonText"/>
    <w:uiPriority w:val="99"/>
    <w:semiHidden/>
    <w:rsid w:val="002739BC"/>
    <w:rPr>
      <w:rFonts w:ascii="Tahoma" w:eastAsia="Times New Roman" w:hAnsi="Tahoma" w:cs="Tahoma"/>
      <w:sz w:val="16"/>
      <w:szCs w:val="16"/>
      <w:lang w:eastAsia="pt-BR"/>
    </w:rPr>
  </w:style>
  <w:style w:type="character" w:customStyle="1" w:styleId="Heading2Char">
    <w:name w:val="Heading 2 Char"/>
    <w:basedOn w:val="DefaultParagraphFont"/>
    <w:link w:val="Heading2"/>
    <w:uiPriority w:val="9"/>
    <w:semiHidden/>
    <w:rsid w:val="00282796"/>
    <w:rPr>
      <w:rFonts w:asciiTheme="majorHAnsi" w:eastAsiaTheme="majorEastAsia" w:hAnsiTheme="majorHAnsi" w:cstheme="majorBidi"/>
      <w:b/>
      <w:bCs/>
      <w:color w:val="4F81BD" w:themeColor="accent1"/>
      <w:sz w:val="26"/>
      <w:szCs w:val="26"/>
      <w:lang w:eastAsia="pt-BR"/>
    </w:rPr>
  </w:style>
  <w:style w:type="paragraph" w:styleId="BodyText">
    <w:name w:val="Body Text"/>
    <w:basedOn w:val="Normal"/>
    <w:link w:val="BodyTextChar"/>
    <w:rsid w:val="00FE73CD"/>
    <w:pPr>
      <w:spacing w:after="120"/>
    </w:pPr>
    <w:rPr>
      <w:rFonts w:ascii="Times New Roman" w:hAnsi="Times New Roman"/>
      <w:sz w:val="20"/>
    </w:rPr>
  </w:style>
  <w:style w:type="character" w:customStyle="1" w:styleId="BodyTextChar">
    <w:name w:val="Body Text Char"/>
    <w:basedOn w:val="DefaultParagraphFont"/>
    <w:link w:val="BodyText"/>
    <w:rsid w:val="00FE73CD"/>
    <w:rPr>
      <w:rFonts w:ascii="Times New Roman" w:eastAsia="Times New Roman" w:hAnsi="Times New Roman" w:cs="Times New Roman"/>
      <w:sz w:val="20"/>
      <w:szCs w:val="20"/>
      <w:lang w:eastAsia="pt-BR"/>
    </w:rPr>
  </w:style>
  <w:style w:type="paragraph" w:styleId="NoSpacing">
    <w:name w:val="No Spacing"/>
    <w:uiPriority w:val="1"/>
    <w:qFormat/>
    <w:rsid w:val="0044495B"/>
    <w:pPr>
      <w:spacing w:after="0" w:line="240" w:lineRule="auto"/>
    </w:pPr>
    <w:rPr>
      <w:rFonts w:ascii="Times New Roman" w:eastAsia="Times New Roman" w:hAnsi="Times New Roman" w:cs="Times New Roman"/>
      <w:sz w:val="20"/>
      <w:szCs w:val="20"/>
      <w:lang w:eastAsia="pt-BR"/>
    </w:rPr>
  </w:style>
  <w:style w:type="paragraph" w:styleId="NormalWeb">
    <w:name w:val="Normal (Web)"/>
    <w:basedOn w:val="Normal"/>
    <w:rsid w:val="0044495B"/>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44495B"/>
    <w:pPr>
      <w:ind w:left="720"/>
      <w:contextualSpacing/>
    </w:pPr>
    <w:rPr>
      <w:rFonts w:ascii="Times New Roman" w:hAnsi="Times New Roman"/>
      <w:sz w:val="20"/>
    </w:rPr>
  </w:style>
  <w:style w:type="character" w:customStyle="1" w:styleId="Heading7Char">
    <w:name w:val="Heading 7 Char"/>
    <w:basedOn w:val="DefaultParagraphFont"/>
    <w:link w:val="Heading7"/>
    <w:uiPriority w:val="9"/>
    <w:semiHidden/>
    <w:rsid w:val="0044495B"/>
    <w:rPr>
      <w:rFonts w:asciiTheme="majorHAnsi" w:eastAsiaTheme="majorEastAsia" w:hAnsiTheme="majorHAnsi" w:cstheme="majorBidi"/>
      <w:i/>
      <w:iCs/>
      <w:color w:val="404040" w:themeColor="text1" w:themeTint="BF"/>
      <w:szCs w:val="20"/>
      <w:lang w:eastAsia="pt-BR"/>
    </w:rPr>
  </w:style>
  <w:style w:type="character" w:styleId="Hyperlink">
    <w:name w:val="Hyperlink"/>
    <w:basedOn w:val="DefaultParagraphFont"/>
    <w:unhideWhenUsed/>
    <w:rsid w:val="005462D9"/>
    <w:rPr>
      <w:color w:val="0000FF"/>
      <w:u w:val="single"/>
    </w:rPr>
  </w:style>
  <w:style w:type="paragraph" w:styleId="Header">
    <w:name w:val="header"/>
    <w:basedOn w:val="Normal"/>
    <w:link w:val="HeaderChar"/>
    <w:uiPriority w:val="99"/>
    <w:unhideWhenUsed/>
    <w:rsid w:val="00F20501"/>
    <w:pPr>
      <w:tabs>
        <w:tab w:val="center" w:pos="4252"/>
        <w:tab w:val="right" w:pos="8504"/>
      </w:tabs>
    </w:pPr>
  </w:style>
  <w:style w:type="character" w:customStyle="1" w:styleId="HeaderChar">
    <w:name w:val="Header Char"/>
    <w:basedOn w:val="DefaultParagraphFont"/>
    <w:link w:val="Header"/>
    <w:uiPriority w:val="99"/>
    <w:rsid w:val="00F20501"/>
    <w:rPr>
      <w:rFonts w:ascii="Arial" w:eastAsia="Times New Roman" w:hAnsi="Arial" w:cs="Times New Roman"/>
      <w:szCs w:val="20"/>
      <w:lang w:eastAsia="pt-BR"/>
    </w:rPr>
  </w:style>
  <w:style w:type="table" w:customStyle="1" w:styleId="TableNormal1">
    <w:name w:val="Table Normal1"/>
    <w:uiPriority w:val="2"/>
    <w:semiHidden/>
    <w:unhideWhenUsed/>
    <w:qFormat/>
    <w:rsid w:val="0079380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93803"/>
    <w:pPr>
      <w:widowControl w:val="0"/>
      <w:autoSpaceDE w:val="0"/>
      <w:autoSpaceDN w:val="0"/>
      <w:spacing w:line="210" w:lineRule="exact"/>
      <w:ind w:left="69"/>
    </w:pPr>
    <w:rPr>
      <w:rFonts w:ascii="Times New Roman" w:hAnsi="Times New Roman"/>
      <w:szCs w:val="22"/>
      <w:lang w:val="pt-PT" w:eastAsia="en-US"/>
    </w:rPr>
  </w:style>
  <w:style w:type="table" w:styleId="TableGrid">
    <w:name w:val="Table Grid"/>
    <w:basedOn w:val="TableNormal"/>
    <w:uiPriority w:val="59"/>
    <w:rsid w:val="00357A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23559F"/>
    <w:pPr>
      <w:spacing w:after="120"/>
      <w:ind w:left="283"/>
    </w:pPr>
  </w:style>
  <w:style w:type="character" w:customStyle="1" w:styleId="BodyTextIndentChar">
    <w:name w:val="Body Text Indent Char"/>
    <w:basedOn w:val="DefaultParagraphFont"/>
    <w:link w:val="BodyTextIndent"/>
    <w:uiPriority w:val="99"/>
    <w:semiHidden/>
    <w:rsid w:val="0023559F"/>
    <w:rPr>
      <w:rFonts w:ascii="Arial" w:eastAsia="Times New Roman" w:hAnsi="Arial" w:cs="Times New Roman"/>
      <w:szCs w:val="20"/>
      <w:lang w:eastAsia="pt-BR"/>
    </w:rPr>
  </w:style>
  <w:style w:type="paragraph" w:styleId="FootnoteText">
    <w:name w:val="footnote text"/>
    <w:basedOn w:val="Normal"/>
    <w:link w:val="FootnoteTextChar"/>
    <w:rsid w:val="0023559F"/>
    <w:rPr>
      <w:sz w:val="20"/>
    </w:rPr>
  </w:style>
  <w:style w:type="character" w:customStyle="1" w:styleId="FootnoteTextChar">
    <w:name w:val="Footnote Text Char"/>
    <w:basedOn w:val="DefaultParagraphFont"/>
    <w:link w:val="FootnoteText"/>
    <w:rsid w:val="0023559F"/>
    <w:rPr>
      <w:rFonts w:ascii="Arial" w:eastAsia="Times New Roman" w:hAnsi="Arial" w:cs="Times New Roman"/>
      <w:sz w:val="20"/>
      <w:szCs w:val="20"/>
      <w:lang w:eastAsia="pt-BR"/>
    </w:rPr>
  </w:style>
  <w:style w:type="character" w:styleId="FootnoteReference">
    <w:name w:val="footnote reference"/>
    <w:rsid w:val="0023559F"/>
    <w:rPr>
      <w:vertAlign w:val="superscript"/>
    </w:rPr>
  </w:style>
  <w:style w:type="character" w:customStyle="1" w:styleId="Caracteresdenotaderodap">
    <w:name w:val="Caracteres de nota de rodapé"/>
    <w:rsid w:val="0023559F"/>
    <w:rPr>
      <w:vertAlign w:val="superscript"/>
    </w:rPr>
  </w:style>
  <w:style w:type="paragraph" w:styleId="BodyTextIndent2">
    <w:name w:val="Body Text Indent 2"/>
    <w:basedOn w:val="Normal"/>
    <w:link w:val="BodyTextIndent2Char"/>
    <w:uiPriority w:val="99"/>
    <w:unhideWhenUsed/>
    <w:rsid w:val="001E7CD4"/>
    <w:pPr>
      <w:spacing w:after="120" w:line="480" w:lineRule="auto"/>
      <w:ind w:left="283"/>
    </w:pPr>
  </w:style>
  <w:style w:type="character" w:customStyle="1" w:styleId="BodyTextIndent2Char">
    <w:name w:val="Body Text Indent 2 Char"/>
    <w:basedOn w:val="DefaultParagraphFont"/>
    <w:link w:val="BodyTextIndent2"/>
    <w:uiPriority w:val="99"/>
    <w:rsid w:val="001E7CD4"/>
    <w:rPr>
      <w:rFonts w:ascii="Arial" w:eastAsia="Times New Roman" w:hAnsi="Arial" w:cs="Times New Roman"/>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76203">
      <w:bodyDiv w:val="1"/>
      <w:marLeft w:val="0"/>
      <w:marRight w:val="0"/>
      <w:marTop w:val="0"/>
      <w:marBottom w:val="0"/>
      <w:divBdr>
        <w:top w:val="none" w:sz="0" w:space="0" w:color="auto"/>
        <w:left w:val="none" w:sz="0" w:space="0" w:color="auto"/>
        <w:bottom w:val="none" w:sz="0" w:space="0" w:color="auto"/>
        <w:right w:val="none" w:sz="0" w:space="0" w:color="auto"/>
      </w:divBdr>
    </w:div>
    <w:div w:id="188642580">
      <w:bodyDiv w:val="1"/>
      <w:marLeft w:val="0"/>
      <w:marRight w:val="0"/>
      <w:marTop w:val="0"/>
      <w:marBottom w:val="0"/>
      <w:divBdr>
        <w:top w:val="none" w:sz="0" w:space="0" w:color="auto"/>
        <w:left w:val="none" w:sz="0" w:space="0" w:color="auto"/>
        <w:bottom w:val="none" w:sz="0" w:space="0" w:color="auto"/>
        <w:right w:val="none" w:sz="0" w:space="0" w:color="auto"/>
      </w:divBdr>
    </w:div>
    <w:div w:id="255527924">
      <w:bodyDiv w:val="1"/>
      <w:marLeft w:val="0"/>
      <w:marRight w:val="0"/>
      <w:marTop w:val="0"/>
      <w:marBottom w:val="0"/>
      <w:divBdr>
        <w:top w:val="none" w:sz="0" w:space="0" w:color="auto"/>
        <w:left w:val="none" w:sz="0" w:space="0" w:color="auto"/>
        <w:bottom w:val="none" w:sz="0" w:space="0" w:color="auto"/>
        <w:right w:val="none" w:sz="0" w:space="0" w:color="auto"/>
      </w:divBdr>
    </w:div>
    <w:div w:id="434910459">
      <w:bodyDiv w:val="1"/>
      <w:marLeft w:val="0"/>
      <w:marRight w:val="0"/>
      <w:marTop w:val="0"/>
      <w:marBottom w:val="0"/>
      <w:divBdr>
        <w:top w:val="none" w:sz="0" w:space="0" w:color="auto"/>
        <w:left w:val="none" w:sz="0" w:space="0" w:color="auto"/>
        <w:bottom w:val="none" w:sz="0" w:space="0" w:color="auto"/>
        <w:right w:val="none" w:sz="0" w:space="0" w:color="auto"/>
      </w:divBdr>
      <w:divsChild>
        <w:div w:id="1904871215">
          <w:marLeft w:val="0"/>
          <w:marRight w:val="0"/>
          <w:marTop w:val="0"/>
          <w:marBottom w:val="0"/>
          <w:divBdr>
            <w:top w:val="none" w:sz="0" w:space="0" w:color="auto"/>
            <w:left w:val="none" w:sz="0" w:space="0" w:color="auto"/>
            <w:bottom w:val="none" w:sz="0" w:space="0" w:color="auto"/>
            <w:right w:val="none" w:sz="0" w:space="0" w:color="auto"/>
          </w:divBdr>
          <w:divsChild>
            <w:div w:id="27492347">
              <w:marLeft w:val="0"/>
              <w:marRight w:val="0"/>
              <w:marTop w:val="0"/>
              <w:marBottom w:val="0"/>
              <w:divBdr>
                <w:top w:val="none" w:sz="0" w:space="0" w:color="auto"/>
                <w:left w:val="none" w:sz="0" w:space="0" w:color="auto"/>
                <w:bottom w:val="none" w:sz="0" w:space="0" w:color="auto"/>
                <w:right w:val="none" w:sz="0" w:space="0" w:color="auto"/>
              </w:divBdr>
              <w:divsChild>
                <w:div w:id="87419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843746">
      <w:bodyDiv w:val="1"/>
      <w:marLeft w:val="0"/>
      <w:marRight w:val="0"/>
      <w:marTop w:val="0"/>
      <w:marBottom w:val="0"/>
      <w:divBdr>
        <w:top w:val="none" w:sz="0" w:space="0" w:color="auto"/>
        <w:left w:val="none" w:sz="0" w:space="0" w:color="auto"/>
        <w:bottom w:val="none" w:sz="0" w:space="0" w:color="auto"/>
        <w:right w:val="none" w:sz="0" w:space="0" w:color="auto"/>
      </w:divBdr>
    </w:div>
    <w:div w:id="1298298515">
      <w:bodyDiv w:val="1"/>
      <w:marLeft w:val="0"/>
      <w:marRight w:val="0"/>
      <w:marTop w:val="0"/>
      <w:marBottom w:val="0"/>
      <w:divBdr>
        <w:top w:val="none" w:sz="0" w:space="0" w:color="auto"/>
        <w:left w:val="none" w:sz="0" w:space="0" w:color="auto"/>
        <w:bottom w:val="none" w:sz="0" w:space="0" w:color="auto"/>
        <w:right w:val="none" w:sz="0" w:space="0" w:color="auto"/>
      </w:divBdr>
      <w:divsChild>
        <w:div w:id="1762489427">
          <w:marLeft w:val="0"/>
          <w:marRight w:val="0"/>
          <w:marTop w:val="0"/>
          <w:marBottom w:val="0"/>
          <w:divBdr>
            <w:top w:val="none" w:sz="0" w:space="0" w:color="auto"/>
            <w:left w:val="none" w:sz="0" w:space="0" w:color="auto"/>
            <w:bottom w:val="none" w:sz="0" w:space="0" w:color="auto"/>
            <w:right w:val="none" w:sz="0" w:space="0" w:color="auto"/>
          </w:divBdr>
          <w:divsChild>
            <w:div w:id="396830335">
              <w:marLeft w:val="0"/>
              <w:marRight w:val="0"/>
              <w:marTop w:val="0"/>
              <w:marBottom w:val="0"/>
              <w:divBdr>
                <w:top w:val="none" w:sz="0" w:space="0" w:color="auto"/>
                <w:left w:val="none" w:sz="0" w:space="0" w:color="auto"/>
                <w:bottom w:val="none" w:sz="0" w:space="0" w:color="auto"/>
                <w:right w:val="none" w:sz="0" w:space="0" w:color="auto"/>
              </w:divBdr>
              <w:divsChild>
                <w:div w:id="31152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apore.rs.gov.br/pagina/informes-oficiais-meio-eletronic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0849D-B863-426E-8626-48354F70C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Pages>
  <Words>2260</Words>
  <Characters>12209</Characters>
  <Application>Microsoft Office Word</Application>
  <DocSecurity>8</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Delfino</dc:creator>
  <cp:keywords/>
  <dc:description/>
  <cp:lastModifiedBy>N F</cp:lastModifiedBy>
  <cp:revision>50</cp:revision>
  <cp:lastPrinted>2022-04-01T18:47:00Z</cp:lastPrinted>
  <dcterms:created xsi:type="dcterms:W3CDTF">2022-02-11T19:41:00Z</dcterms:created>
  <dcterms:modified xsi:type="dcterms:W3CDTF">2022-04-04T13:24:00Z</dcterms:modified>
  <cp:contentStatus/>
</cp:coreProperties>
</file>