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150D08">
        <w:rPr>
          <w:b/>
        </w:rPr>
        <w:t>4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150D08">
        <w:rPr>
          <w:b/>
        </w:rPr>
        <w:t>11</w:t>
      </w:r>
      <w:r w:rsidR="007D0884" w:rsidRPr="00117DCA">
        <w:rPr>
          <w:b/>
        </w:rPr>
        <w:t xml:space="preserve"> de </w:t>
      </w:r>
      <w:r w:rsidR="00BB2C70">
        <w:rPr>
          <w:b/>
        </w:rPr>
        <w:t>junho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885E35" w:rsidP="00885E35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150D08">
        <w:t>10</w:t>
      </w:r>
      <w:r w:rsidR="002D7F96" w:rsidRPr="00117DCA">
        <w:t xml:space="preserve"> de </w:t>
      </w:r>
      <w:r w:rsidR="00BB2C70">
        <w:t>junho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6B54FA" w:rsidRPr="00DC3E08" w:rsidRDefault="00885E35" w:rsidP="006B54FA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BB2C70">
        <w:t>Ninguém inscrito na Tribuna do Povo.</w:t>
      </w:r>
    </w:p>
    <w:p w:rsidR="00BB2C70" w:rsidRPr="00AB17E6" w:rsidRDefault="00885E35" w:rsidP="00AB17E6">
      <w:pPr>
        <w:tabs>
          <w:tab w:val="center" w:pos="4677"/>
          <w:tab w:val="left" w:pos="8004"/>
        </w:tabs>
        <w:jc w:val="both"/>
        <w:rPr>
          <w:b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BB2C70">
        <w:rPr>
          <w:b/>
        </w:rPr>
        <w:t xml:space="preserve">PROJETO DE LEI LEGISLATIVA Nº 005/2019, DE 06 DE MAIO DE 2019. </w:t>
      </w:r>
      <w:r w:rsidR="00BB2C70" w:rsidRPr="00BB2C70">
        <w:t>Dá nova redação ao art</w:t>
      </w:r>
      <w:r w:rsidR="00BB2C70">
        <w:t>igo 25 da Lei Orgânica do M</w:t>
      </w:r>
      <w:r w:rsidR="00BB2C70" w:rsidRPr="00BB2C70">
        <w:t xml:space="preserve">unicípio de </w:t>
      </w:r>
      <w:r w:rsidR="00BB2C70">
        <w:t>Guaporé/RS</w:t>
      </w:r>
      <w:r w:rsidR="00BB2C70" w:rsidRPr="00BB2C70">
        <w:t>.</w:t>
      </w:r>
      <w:r w:rsidR="00BB2C70">
        <w:t xml:space="preserve"> </w:t>
      </w:r>
      <w:r w:rsidR="00BB2C70" w:rsidRPr="00BB2C70">
        <w:t>Justificativa:</w:t>
      </w:r>
      <w:r w:rsidR="00BB2C70">
        <w:t xml:space="preserve"> </w:t>
      </w:r>
      <w:r w:rsidR="00BB2C70">
        <w:tab/>
        <w:t>A presente emenda visa reduzir o recesso parlamentar, excluindo o mês de fevereiro, pois esta Casa atualmente possui extenso período sem a realização das Sessões Ordinárias.</w:t>
      </w:r>
      <w:r w:rsidR="00AB17E6">
        <w:t xml:space="preserve"> </w:t>
      </w:r>
      <w:r w:rsidR="00BB2C70">
        <w:tab/>
        <w:t xml:space="preserve">Bem como, recepciona a alteração já realizada no regimento interno, quando da última alteração do mesmo, na época aprovado por todos os vereadores. </w:t>
      </w:r>
      <w:r w:rsidR="00150D08">
        <w:rPr>
          <w:b/>
        </w:rPr>
        <w:t>2</w:t>
      </w:r>
      <w:r w:rsidR="00AB17E6">
        <w:rPr>
          <w:b/>
        </w:rPr>
        <w:t>º Votação: Aprovado por unanimidade.</w:t>
      </w:r>
    </w:p>
    <w:p w:rsidR="00D32B8D" w:rsidRPr="00D32B8D" w:rsidRDefault="004E405F" w:rsidP="00D32B8D">
      <w:pPr>
        <w:tabs>
          <w:tab w:val="center" w:pos="4677"/>
          <w:tab w:val="left" w:pos="8004"/>
        </w:tabs>
        <w:jc w:val="both"/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  <w:r w:rsidR="00D32B8D">
        <w:rPr>
          <w:b/>
        </w:rPr>
        <w:t>DIEGO NODARI:</w:t>
      </w:r>
      <w:r w:rsidR="00D32B8D" w:rsidRPr="00D32B8D">
        <w:t xml:space="preserve"> Requereu </w:t>
      </w:r>
      <w:r w:rsidR="00D32B8D">
        <w:t xml:space="preserve">à Mesa Diretora que seja enviado ofício ao C.T.G. Estirpe Gaúcha, na Pessoa do Sr. Ricardo </w:t>
      </w:r>
      <w:proofErr w:type="spellStart"/>
      <w:r w:rsidR="00D32B8D">
        <w:t>Bordignon</w:t>
      </w:r>
      <w:proofErr w:type="spellEnd"/>
      <w:r w:rsidR="00D32B8D">
        <w:t>, instrutor de Danças Tradicionais Gaúchas, pelas conquistas, em um dos maiores Rodeios do nosso Estado:</w:t>
      </w:r>
    </w:p>
    <w:p w:rsidR="00AE5027" w:rsidRDefault="00D32B8D" w:rsidP="009318BE">
      <w:pPr>
        <w:tabs>
          <w:tab w:val="center" w:pos="4677"/>
          <w:tab w:val="left" w:pos="8004"/>
        </w:tabs>
        <w:jc w:val="both"/>
        <w:rPr>
          <w:b/>
        </w:rPr>
      </w:pPr>
      <w:r>
        <w:t>1° Lugar: Invernada Mirim</w:t>
      </w:r>
      <w:r w:rsidR="009318BE">
        <w:t xml:space="preserve">; </w:t>
      </w:r>
      <w:r>
        <w:t>1° Lugar: Invernada Adulta</w:t>
      </w:r>
      <w:r w:rsidR="009318BE">
        <w:t xml:space="preserve">; </w:t>
      </w:r>
      <w:r>
        <w:t xml:space="preserve">1° Lugar: Invernada da </w:t>
      </w:r>
      <w:proofErr w:type="spellStart"/>
      <w:r>
        <w:t>Reculuta</w:t>
      </w:r>
      <w:proofErr w:type="spellEnd"/>
      <w:r>
        <w:t xml:space="preserve"> Farroupilha de Passo Fundo/RS</w:t>
      </w:r>
      <w:r w:rsidR="009318BE">
        <w:t>.</w:t>
      </w:r>
      <w:r w:rsidRPr="00D32B8D">
        <w:t xml:space="preserve"> </w:t>
      </w:r>
      <w:r>
        <w:t xml:space="preserve">(Subscrito pela Vereadora Marisa Judith </w:t>
      </w:r>
      <w:proofErr w:type="spellStart"/>
      <w:r>
        <w:t>Bordin</w:t>
      </w:r>
      <w:proofErr w:type="spellEnd"/>
      <w:r>
        <w:t xml:space="preserve">). </w:t>
      </w:r>
      <w:r>
        <w:rPr>
          <w:b/>
        </w:rPr>
        <w:t>Aprovado por unanimidade.</w:t>
      </w:r>
    </w:p>
    <w:p w:rsidR="00AB17E6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>:</w:t>
      </w:r>
      <w:r w:rsidR="00D32B8D">
        <w:rPr>
          <w:b/>
        </w:rPr>
        <w:t xml:space="preserve"> </w:t>
      </w:r>
      <w:r w:rsidR="00AB17E6" w:rsidRPr="00191A51">
        <w:rPr>
          <w:b/>
        </w:rPr>
        <w:t>MOUSTAFH ROBERTO SARI M</w:t>
      </w:r>
      <w:r w:rsidR="00AB17E6">
        <w:rPr>
          <w:b/>
        </w:rPr>
        <w:t>AHMUD</w:t>
      </w:r>
      <w:r w:rsidR="00AB17E6" w:rsidRPr="00191A51">
        <w:rPr>
          <w:b/>
        </w:rPr>
        <w:t xml:space="preserve"> MUHAMMAD</w:t>
      </w:r>
      <w:r w:rsidR="00675518">
        <w:rPr>
          <w:b/>
        </w:rPr>
        <w:t xml:space="preserve"> –</w:t>
      </w:r>
      <w:r w:rsidR="00AB17E6">
        <w:t xml:space="preserve"> Requereu à Mesa Diretora: </w:t>
      </w:r>
      <w:r w:rsidR="00150D08">
        <w:t xml:space="preserve">Que seja solicitado ao Poder </w:t>
      </w:r>
      <w:proofErr w:type="gramStart"/>
      <w:r w:rsidR="00DF242B">
        <w:t>Executivo informações</w:t>
      </w:r>
      <w:proofErr w:type="gramEnd"/>
      <w:r w:rsidR="00150D08">
        <w:t xml:space="preserve"> se existe algum convênio com o SESI ou SENAI</w:t>
      </w:r>
      <w:r w:rsidR="00044869">
        <w:t>,</w:t>
      </w:r>
      <w:r w:rsidR="00150D08">
        <w:t xml:space="preserve"> para dispo</w:t>
      </w:r>
      <w:r w:rsidR="00044869">
        <w:t xml:space="preserve">nibilização de vagas em cursos profissionalizantes direcionados para </w:t>
      </w:r>
      <w:r w:rsidR="006C02C3">
        <w:t xml:space="preserve">a </w:t>
      </w:r>
      <w:r w:rsidR="00044869">
        <w:t>população em geral</w:t>
      </w:r>
      <w:r w:rsidR="00AB17E6">
        <w:t>.</w:t>
      </w:r>
      <w:r w:rsidR="00DF242B">
        <w:t xml:space="preserve"> (Subscrito pelo</w:t>
      </w:r>
      <w:r w:rsidR="00D32B8D">
        <w:t xml:space="preserve"> Vereador Adílio </w:t>
      </w:r>
      <w:proofErr w:type="spellStart"/>
      <w:r w:rsidR="00D32B8D">
        <w:t>Antonio</w:t>
      </w:r>
      <w:proofErr w:type="spellEnd"/>
      <w:r w:rsidR="00D32B8D">
        <w:t xml:space="preserve"> </w:t>
      </w:r>
      <w:proofErr w:type="spellStart"/>
      <w:r w:rsidR="00D32B8D">
        <w:t>Pasini</w:t>
      </w:r>
      <w:proofErr w:type="spellEnd"/>
      <w:r w:rsidR="00D32B8D">
        <w:t>).</w:t>
      </w:r>
      <w:r w:rsidR="00AB17E6">
        <w:t xml:space="preserve"> </w:t>
      </w:r>
      <w:r w:rsidR="00AB17E6">
        <w:rPr>
          <w:b/>
        </w:rPr>
        <w:t>Aprovado por unanimidade</w:t>
      </w:r>
      <w:r w:rsidR="005E03BA">
        <w:rPr>
          <w:b/>
        </w:rPr>
        <w:t>.</w:t>
      </w:r>
    </w:p>
    <w:p w:rsidR="00675518" w:rsidRPr="00044869" w:rsidRDefault="00044869" w:rsidP="00675518">
      <w:pPr>
        <w:jc w:val="both"/>
      </w:pPr>
      <w:r>
        <w:rPr>
          <w:b/>
        </w:rPr>
        <w:t>VALTER LUÍS MANN</w:t>
      </w:r>
      <w:r>
        <w:t xml:space="preserve"> – Requereu à Mesa Diretora: Que seja </w:t>
      </w:r>
      <w:r w:rsidR="00DF242B">
        <w:t>solicitada</w:t>
      </w:r>
      <w:r>
        <w:t xml:space="preserve"> à Secretaria de Trânsito a construção de duas faixas de segurança elevadas na Rua José Bonifácio</w:t>
      </w:r>
      <w:r w:rsidR="00D32B8D">
        <w:t xml:space="preserve"> esquinas com a Rua do Poente e a Rua Marcelino </w:t>
      </w:r>
      <w:proofErr w:type="spellStart"/>
      <w:r w:rsidR="00D32B8D">
        <w:t>Champagna</w:t>
      </w:r>
      <w:proofErr w:type="spellEnd"/>
      <w:r w:rsidR="00D32B8D">
        <w:t xml:space="preserve">. </w:t>
      </w:r>
      <w:r w:rsidR="00D32B8D">
        <w:rPr>
          <w:b/>
        </w:rPr>
        <w:t>Aprovado por unanimidade.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  <w:bookmarkStart w:id="0" w:name="_GoBack"/>
      <w:bookmarkEnd w:id="0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6C02C3">
      <w:pPr>
        <w:jc w:val="center"/>
        <w:rPr>
          <w:b/>
        </w:rPr>
      </w:pPr>
      <w:r w:rsidRPr="00117DCA">
        <w:rPr>
          <w:b/>
        </w:rPr>
        <w:t>Presidente</w:t>
      </w:r>
    </w:p>
    <w:p w:rsidR="00F56B01" w:rsidRPr="0053220F" w:rsidRDefault="00F56B01" w:rsidP="00F56B01">
      <w:pPr>
        <w:jc w:val="both"/>
      </w:pPr>
      <w:r w:rsidRPr="0053220F">
        <w:t xml:space="preserve">Reclamações, denúncias, sugestões, elogios e quaisquer outras manifestações da sociedade, relacionados ao funcionamento da Câmara de Vereadores, utilize o canal de Comunicação da Ouvidoria junto ao site </w:t>
      </w:r>
      <w:hyperlink r:id="rId9" w:history="1">
        <w:r w:rsidRPr="0053220F">
          <w:rPr>
            <w:rStyle w:val="Hyperlink"/>
          </w:rPr>
          <w:t>www.camaraguapore.com.br</w:t>
        </w:r>
      </w:hyperlink>
      <w:r w:rsidRPr="0053220F">
        <w:t xml:space="preserve"> </w:t>
      </w:r>
    </w:p>
    <w:p w:rsidR="00F56B01" w:rsidRPr="00117DCA" w:rsidRDefault="00F56B01" w:rsidP="006C02C3">
      <w:pPr>
        <w:jc w:val="center"/>
        <w:rPr>
          <w:b/>
        </w:rPr>
      </w:pPr>
    </w:p>
    <w:sectPr w:rsidR="00F56B01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D1" w:rsidRDefault="003B0FD1" w:rsidP="009E31EB">
      <w:r>
        <w:separator/>
      </w:r>
    </w:p>
  </w:endnote>
  <w:endnote w:type="continuationSeparator" w:id="0">
    <w:p w:rsidR="003B0FD1" w:rsidRDefault="003B0FD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D1" w:rsidRDefault="003B0FD1" w:rsidP="009E31EB">
      <w:r>
        <w:separator/>
      </w:r>
    </w:p>
  </w:footnote>
  <w:footnote w:type="continuationSeparator" w:id="0">
    <w:p w:rsidR="003B0FD1" w:rsidRDefault="003B0FD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CBEste0mxkq8C8dlBFjLc5YR1k=" w:salt="/sqaeTdFed8WreIGjf99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EE4"/>
    <w:rsid w:val="000401C1"/>
    <w:rsid w:val="00043608"/>
    <w:rsid w:val="00044869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0D08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4B0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37F1E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0FD1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47D3"/>
    <w:rsid w:val="00405A1B"/>
    <w:rsid w:val="00410D0D"/>
    <w:rsid w:val="00411255"/>
    <w:rsid w:val="0041637A"/>
    <w:rsid w:val="004165D1"/>
    <w:rsid w:val="00416D50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28D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6BA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220F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3BA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64313"/>
    <w:rsid w:val="00671F46"/>
    <w:rsid w:val="00673E10"/>
    <w:rsid w:val="006740CA"/>
    <w:rsid w:val="006754B9"/>
    <w:rsid w:val="00675518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4FA"/>
    <w:rsid w:val="006B5735"/>
    <w:rsid w:val="006B5B5A"/>
    <w:rsid w:val="006B603F"/>
    <w:rsid w:val="006B7106"/>
    <w:rsid w:val="006C02C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09F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3B8"/>
    <w:rsid w:val="00743417"/>
    <w:rsid w:val="007456A9"/>
    <w:rsid w:val="007459CD"/>
    <w:rsid w:val="00745BA1"/>
    <w:rsid w:val="00752187"/>
    <w:rsid w:val="007556BB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18BE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41D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20BC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2587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B17E6"/>
    <w:rsid w:val="00AC1F94"/>
    <w:rsid w:val="00AC5280"/>
    <w:rsid w:val="00AC579B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0E48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2C70"/>
    <w:rsid w:val="00BB3A12"/>
    <w:rsid w:val="00BB560D"/>
    <w:rsid w:val="00BB5A5C"/>
    <w:rsid w:val="00BB6CD3"/>
    <w:rsid w:val="00BB7730"/>
    <w:rsid w:val="00BC033C"/>
    <w:rsid w:val="00BC11FF"/>
    <w:rsid w:val="00BC4598"/>
    <w:rsid w:val="00BC4903"/>
    <w:rsid w:val="00BC5C9B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B8D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242B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B01"/>
    <w:rsid w:val="00F56C2F"/>
    <w:rsid w:val="00F56E78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541E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character" w:styleId="Hyperlink">
    <w:name w:val="Hyperlink"/>
    <w:basedOn w:val="Fontepargpadro"/>
    <w:uiPriority w:val="99"/>
    <w:unhideWhenUsed/>
    <w:rsid w:val="00F56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character" w:styleId="Hyperlink">
    <w:name w:val="Hyperlink"/>
    <w:basedOn w:val="Fontepargpadro"/>
    <w:uiPriority w:val="99"/>
    <w:unhideWhenUsed/>
    <w:rsid w:val="00F56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amaraguapor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6532-AB51-4E61-A7ED-6C41892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2091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2019-06-04T14:12:00Z</cp:lastPrinted>
  <dcterms:created xsi:type="dcterms:W3CDTF">2019-06-11T14:18:00Z</dcterms:created>
  <dcterms:modified xsi:type="dcterms:W3CDTF">2019-06-11T14:19:00Z</dcterms:modified>
  <cp:contentStatus/>
</cp:coreProperties>
</file>