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7B" w:rsidRDefault="00C8457B" w:rsidP="005C3E2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8457B" w:rsidRDefault="00C8457B" w:rsidP="005C3E2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C3E28" w:rsidRDefault="005C3E28" w:rsidP="005C3E2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PORTARIA Nº 018</w:t>
      </w:r>
      <w:r w:rsidR="00C8457B">
        <w:rPr>
          <w:rFonts w:ascii="Arial" w:hAnsi="Arial" w:cs="Arial"/>
          <w:b/>
          <w:u w:val="single"/>
        </w:rPr>
        <w:t>/21, EM 22 DE ABRIL</w:t>
      </w:r>
      <w:r>
        <w:rPr>
          <w:rFonts w:ascii="Arial" w:hAnsi="Arial" w:cs="Arial"/>
          <w:b/>
          <w:u w:val="single"/>
        </w:rPr>
        <w:t xml:space="preserve"> DE 2021</w:t>
      </w:r>
      <w:r w:rsidR="00C8457B">
        <w:rPr>
          <w:rFonts w:ascii="Arial" w:hAnsi="Arial" w:cs="Arial"/>
          <w:b/>
          <w:u w:val="single"/>
        </w:rPr>
        <w:t>.</w:t>
      </w:r>
      <w:bookmarkStart w:id="0" w:name="_GoBack"/>
      <w:bookmarkEnd w:id="0"/>
    </w:p>
    <w:p w:rsidR="005C3E28" w:rsidRDefault="005C3E28" w:rsidP="005C3E28">
      <w:pPr>
        <w:spacing w:before="240" w:after="240" w:line="360" w:lineRule="auto"/>
        <w:ind w:left="6379"/>
        <w:jc w:val="both"/>
        <w:rPr>
          <w:rFonts w:ascii="Arial" w:hAnsi="Arial" w:cs="Arial"/>
          <w:i/>
        </w:rPr>
      </w:pPr>
      <w:r>
        <w:rPr>
          <w:rFonts w:cs="Arial"/>
          <w:i/>
        </w:rPr>
        <w:t xml:space="preserve">            </w:t>
      </w:r>
      <w:r>
        <w:rPr>
          <w:rFonts w:ascii="Arial" w:hAnsi="Arial" w:cs="Arial"/>
          <w:i/>
        </w:rPr>
        <w:t xml:space="preserve">Concede férias </w:t>
      </w:r>
      <w:proofErr w:type="gramStart"/>
      <w:r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i/>
        </w:rPr>
        <w:t>Servidor</w:t>
      </w:r>
      <w:proofErr w:type="gramEnd"/>
      <w:r>
        <w:rPr>
          <w:rFonts w:ascii="Arial" w:hAnsi="Arial" w:cs="Arial"/>
          <w:i/>
        </w:rPr>
        <w:t xml:space="preserve"> Municipal.</w:t>
      </w:r>
    </w:p>
    <w:p w:rsidR="005C3E28" w:rsidRDefault="005C3E28" w:rsidP="005C3E28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CARLOS EDUARDO DE OLIVEIRA</w:t>
      </w:r>
      <w:r>
        <w:rPr>
          <w:rFonts w:ascii="Arial" w:hAnsi="Arial" w:cs="Arial"/>
        </w:rPr>
        <w:t>, presidente da Câmara de Vereadores</w:t>
      </w:r>
      <w:r>
        <w:rPr>
          <w:rFonts w:ascii="Arial" w:hAnsi="Arial" w:cs="Arial"/>
        </w:rPr>
        <w:t xml:space="preserve"> de Tapejara, Estado do Rio Grande do Sul, no uso das atribuições que lhe confere a Lei Orgânica do Município,</w:t>
      </w:r>
    </w:p>
    <w:p w:rsidR="005C3E28" w:rsidRDefault="005C3E28" w:rsidP="005C3E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C3E28" w:rsidRDefault="005C3E28" w:rsidP="005C3E28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 E S O L V E:</w:t>
      </w:r>
    </w:p>
    <w:p w:rsidR="005C3E28" w:rsidRDefault="005C3E28" w:rsidP="005C3E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C3E28" w:rsidRDefault="005C3E28" w:rsidP="005C3E28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– </w:t>
      </w:r>
      <w:r>
        <w:rPr>
          <w:rFonts w:ascii="Arial" w:hAnsi="Arial" w:cs="Arial"/>
        </w:rPr>
        <w:t>Conceder, a contar de 03 de maio</w:t>
      </w:r>
      <w:r>
        <w:rPr>
          <w:rFonts w:ascii="Arial" w:hAnsi="Arial" w:cs="Arial"/>
        </w:rPr>
        <w:t xml:space="preserve"> de 2021, 30 (trin</w:t>
      </w:r>
      <w:r>
        <w:rPr>
          <w:rFonts w:ascii="Arial" w:hAnsi="Arial" w:cs="Arial"/>
        </w:rPr>
        <w:t>ta) dias de férias à Servidor</w:t>
      </w:r>
      <w:r>
        <w:rPr>
          <w:rFonts w:ascii="Arial" w:hAnsi="Arial" w:cs="Arial"/>
        </w:rPr>
        <w:t xml:space="preserve"> Municipal</w:t>
      </w:r>
      <w:r>
        <w:rPr>
          <w:rFonts w:ascii="Arial" w:hAnsi="Arial" w:cs="Arial"/>
          <w:b/>
        </w:rPr>
        <w:t xml:space="preserve"> PEDRO ERNESTO RADAELLI ORSATTO</w:t>
      </w:r>
      <w:r>
        <w:rPr>
          <w:rFonts w:ascii="Arial" w:hAnsi="Arial" w:cs="Arial"/>
          <w:noProof/>
        </w:rPr>
        <w:t>,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noProof/>
        </w:rPr>
        <w:t>n</w:t>
      </w:r>
      <w:r>
        <w:rPr>
          <w:rFonts w:ascii="Arial" w:hAnsi="Arial" w:cs="Arial"/>
        </w:rPr>
        <w:t>o cargo de oficial legislativo</w:t>
      </w:r>
      <w:r>
        <w:rPr>
          <w:rFonts w:ascii="Arial" w:hAnsi="Arial" w:cs="Arial"/>
        </w:rPr>
        <w:t>, refer</w:t>
      </w:r>
      <w:r>
        <w:rPr>
          <w:rFonts w:ascii="Arial" w:hAnsi="Arial" w:cs="Arial"/>
        </w:rPr>
        <w:t>ente ao período aquisitivo de 18.03.2020 a 17.03.2021</w:t>
      </w:r>
      <w:r>
        <w:rPr>
          <w:rFonts w:ascii="Arial" w:hAnsi="Arial" w:cs="Arial"/>
        </w:rPr>
        <w:t>.</w:t>
      </w:r>
    </w:p>
    <w:p w:rsidR="005C3E28" w:rsidRDefault="005C3E28" w:rsidP="005C3E28">
      <w:pPr>
        <w:spacing w:before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DE VEREADORES</w:t>
      </w:r>
    </w:p>
    <w:p w:rsidR="005C3E28" w:rsidRDefault="005C3E28" w:rsidP="005C3E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Tapejara, 22 de abril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2021.</w:t>
      </w:r>
    </w:p>
    <w:p w:rsidR="005C3E28" w:rsidRDefault="005C3E28" w:rsidP="005C3E28">
      <w:pPr>
        <w:spacing w:line="360" w:lineRule="auto"/>
        <w:jc w:val="center"/>
        <w:rPr>
          <w:rFonts w:ascii="Arial" w:hAnsi="Arial" w:cs="Arial"/>
          <w:sz w:val="28"/>
        </w:rPr>
      </w:pPr>
    </w:p>
    <w:p w:rsidR="005C3E28" w:rsidRDefault="005C3E28" w:rsidP="005C3E28">
      <w:pPr>
        <w:spacing w:line="360" w:lineRule="auto"/>
        <w:jc w:val="center"/>
        <w:rPr>
          <w:rFonts w:ascii="Arial" w:hAnsi="Arial" w:cs="Arial"/>
          <w:sz w:val="28"/>
        </w:rPr>
      </w:pPr>
    </w:p>
    <w:p w:rsidR="005C3E28" w:rsidRDefault="005C3E28" w:rsidP="005C3E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Eduardo de Oliveira</w:t>
      </w:r>
    </w:p>
    <w:p w:rsidR="005C3E28" w:rsidRDefault="005C3E28" w:rsidP="005C3E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Câmara Vereadores</w:t>
      </w:r>
    </w:p>
    <w:p w:rsidR="005C3E28" w:rsidRDefault="005C3E28" w:rsidP="005C3E28">
      <w:pPr>
        <w:spacing w:line="360" w:lineRule="auto"/>
        <w:jc w:val="center"/>
        <w:rPr>
          <w:rFonts w:ascii="Arial" w:hAnsi="Arial" w:cs="Arial"/>
        </w:rPr>
      </w:pPr>
    </w:p>
    <w:p w:rsidR="005C3E28" w:rsidRDefault="005C3E28" w:rsidP="005C3E28">
      <w:pPr>
        <w:spacing w:line="360" w:lineRule="auto"/>
        <w:jc w:val="center"/>
        <w:rPr>
          <w:rFonts w:ascii="Arial" w:hAnsi="Arial" w:cs="Arial"/>
        </w:rPr>
      </w:pPr>
    </w:p>
    <w:p w:rsidR="005C3E28" w:rsidRDefault="005C3E28" w:rsidP="005C3E28">
      <w:pPr>
        <w:spacing w:line="360" w:lineRule="auto"/>
        <w:jc w:val="both"/>
        <w:rPr>
          <w:rFonts w:ascii="Arial" w:hAnsi="Arial" w:cs="Arial"/>
        </w:rPr>
      </w:pPr>
    </w:p>
    <w:p w:rsidR="005C3E28" w:rsidRDefault="005C3E28" w:rsidP="005C3E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5C3E28" w:rsidRDefault="005C3E28" w:rsidP="005C3E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22.04</w:t>
      </w:r>
      <w:r>
        <w:rPr>
          <w:rFonts w:ascii="Arial" w:hAnsi="Arial" w:cs="Arial"/>
        </w:rPr>
        <w:t>.2021</w:t>
      </w:r>
    </w:p>
    <w:p w:rsidR="005C3E28" w:rsidRDefault="005C3E28" w:rsidP="005C3E28">
      <w:pPr>
        <w:spacing w:line="360" w:lineRule="auto"/>
        <w:jc w:val="both"/>
        <w:rPr>
          <w:rFonts w:ascii="Arial" w:hAnsi="Arial" w:cs="Arial"/>
        </w:rPr>
      </w:pPr>
    </w:p>
    <w:p w:rsidR="005C3E28" w:rsidRDefault="005C3E28" w:rsidP="005C3E28">
      <w:pPr>
        <w:spacing w:line="360" w:lineRule="auto"/>
        <w:jc w:val="both"/>
        <w:rPr>
          <w:rFonts w:ascii="Arial" w:hAnsi="Arial" w:cs="Arial"/>
        </w:rPr>
      </w:pPr>
    </w:p>
    <w:sectPr w:rsidR="005C3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28"/>
    <w:rsid w:val="005C3E28"/>
    <w:rsid w:val="00620EE6"/>
    <w:rsid w:val="00C8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2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2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2021-04-22T13:46:00Z</dcterms:created>
  <dcterms:modified xsi:type="dcterms:W3CDTF">2021-04-22T13:52:00Z</dcterms:modified>
</cp:coreProperties>
</file>