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0D572A9A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7D4640">
        <w:rPr>
          <w:rFonts w:ascii="Times New Roman" w:hAnsi="Times New Roman" w:cs="Times New Roman"/>
          <w:b/>
          <w:sz w:val="28"/>
          <w:szCs w:val="28"/>
        </w:rPr>
        <w:t>ojeto de lei do Executivo nº 053</w:t>
      </w:r>
      <w:r w:rsidRPr="00E57BC7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60F1233A" w14:textId="36B118F6" w:rsidR="00E57BC7" w:rsidRPr="007D4640" w:rsidRDefault="00E57BC7" w:rsidP="007D4640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7D4640" w:rsidRPr="007D4640">
        <w:rPr>
          <w:rFonts w:ascii="Times New Roman" w:hAnsi="Times New Roman" w:cs="Times New Roman"/>
          <w:sz w:val="28"/>
          <w:szCs w:val="28"/>
        </w:rPr>
        <w:t xml:space="preserve">Acrescenta dispositivo à Lei nº 4528, de 26 de </w:t>
      </w:r>
      <w:r w:rsidR="007D4640">
        <w:rPr>
          <w:rFonts w:ascii="Times New Roman" w:hAnsi="Times New Roman" w:cs="Times New Roman"/>
          <w:sz w:val="28"/>
          <w:szCs w:val="28"/>
        </w:rPr>
        <w:t xml:space="preserve">janeiro de 2021, que autoriza o </w:t>
      </w:r>
      <w:r w:rsidR="007D4640" w:rsidRPr="007D4640">
        <w:rPr>
          <w:rFonts w:ascii="Times New Roman" w:hAnsi="Times New Roman" w:cs="Times New Roman"/>
          <w:sz w:val="28"/>
          <w:szCs w:val="28"/>
        </w:rPr>
        <w:t>Poder Executivo Municipal a contratar profissionais po</w:t>
      </w:r>
      <w:r w:rsidR="007D4640">
        <w:rPr>
          <w:rFonts w:ascii="Times New Roman" w:hAnsi="Times New Roman" w:cs="Times New Roman"/>
          <w:sz w:val="28"/>
          <w:szCs w:val="28"/>
        </w:rPr>
        <w:t xml:space="preserve">r tempo determinado, em caráter </w:t>
      </w:r>
      <w:r w:rsidR="007D4640" w:rsidRPr="007D4640">
        <w:rPr>
          <w:rFonts w:ascii="Times New Roman" w:hAnsi="Times New Roman" w:cs="Times New Roman"/>
          <w:sz w:val="28"/>
          <w:szCs w:val="28"/>
        </w:rPr>
        <w:t>de excepcional interesse público, para atender necessidad</w:t>
      </w:r>
      <w:r w:rsidR="007D4640">
        <w:rPr>
          <w:rFonts w:ascii="Times New Roman" w:hAnsi="Times New Roman" w:cs="Times New Roman"/>
          <w:sz w:val="28"/>
          <w:szCs w:val="28"/>
        </w:rPr>
        <w:t xml:space="preserve">e temporária de pessoal em área </w:t>
      </w:r>
      <w:r w:rsidR="007D4640" w:rsidRPr="007D4640">
        <w:rPr>
          <w:rFonts w:ascii="Times New Roman" w:hAnsi="Times New Roman" w:cs="Times New Roman"/>
          <w:sz w:val="28"/>
          <w:szCs w:val="28"/>
        </w:rPr>
        <w:t>deficitária.</w:t>
      </w:r>
    </w:p>
    <w:p w14:paraId="1DE14189" w14:textId="06A95E50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7D4640">
        <w:rPr>
          <w:rFonts w:ascii="Times New Roman" w:hAnsi="Times New Roman" w:cs="Times New Roman"/>
          <w:sz w:val="28"/>
          <w:szCs w:val="28"/>
        </w:rPr>
        <w:t>05/08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659BF9F6" w14:textId="736FD33C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B328E5">
        <w:rPr>
          <w:rFonts w:ascii="Times New Roman" w:hAnsi="Times New Roman" w:cs="Times New Roman"/>
          <w:sz w:val="28"/>
          <w:szCs w:val="28"/>
        </w:rPr>
        <w:t>23/08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2BD1405D" w14:textId="79ADE02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B328E5">
        <w:rPr>
          <w:rFonts w:ascii="Times New Roman" w:hAnsi="Times New Roman" w:cs="Times New Roman"/>
          <w:sz w:val="28"/>
          <w:szCs w:val="28"/>
        </w:rPr>
        <w:t>Aprovado por 6</w:t>
      </w:r>
      <w:r w:rsidR="008512AB">
        <w:rPr>
          <w:rFonts w:ascii="Times New Roman" w:hAnsi="Times New Roman" w:cs="Times New Roman"/>
          <w:sz w:val="28"/>
          <w:szCs w:val="28"/>
        </w:rPr>
        <w:t xml:space="preserve"> votos a favor e 4</w:t>
      </w:r>
      <w:r w:rsidRPr="00E57BC7">
        <w:rPr>
          <w:rFonts w:ascii="Times New Roman" w:hAnsi="Times New Roman" w:cs="Times New Roman"/>
          <w:sz w:val="28"/>
          <w:szCs w:val="28"/>
        </w:rPr>
        <w:t xml:space="preserve"> contrários</w:t>
      </w:r>
      <w:r w:rsidR="00B32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BA814" w14:textId="392B97C5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>Adr</w:t>
      </w:r>
      <w:r w:rsidR="008512AB">
        <w:rPr>
          <w:rFonts w:ascii="Times New Roman" w:hAnsi="Times New Roman" w:cs="Times New Roman"/>
          <w:sz w:val="28"/>
          <w:szCs w:val="28"/>
        </w:rPr>
        <w:t xml:space="preserve">iana Bueno </w:t>
      </w:r>
      <w:proofErr w:type="spellStart"/>
      <w:r w:rsidR="008512AB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(PP)</w:t>
      </w:r>
      <w:r w:rsidR="008512AB">
        <w:rPr>
          <w:rFonts w:ascii="Times New Roman" w:hAnsi="Times New Roman" w:cs="Times New Roman"/>
          <w:sz w:val="28"/>
          <w:szCs w:val="28"/>
        </w:rPr>
        <w:t>,</w:t>
      </w:r>
      <w:r w:rsidRPr="00E57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F76AFD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(PDT)</w:t>
      </w:r>
      <w:r w:rsidR="00B328E5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="00B328E5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B328E5">
        <w:rPr>
          <w:rFonts w:ascii="Times New Roman" w:hAnsi="Times New Roman" w:cs="Times New Roman"/>
          <w:sz w:val="28"/>
          <w:szCs w:val="28"/>
        </w:rPr>
        <w:t xml:space="preserve"> (Cidadania).</w:t>
      </w:r>
      <w:bookmarkStart w:id="0" w:name="_GoBack"/>
      <w:bookmarkEnd w:id="0"/>
    </w:p>
    <w:p w14:paraId="1F05073B" w14:textId="102CA07F" w:rsid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>Altami</w:t>
      </w:r>
      <w:r w:rsidR="008512AB">
        <w:rPr>
          <w:rFonts w:ascii="Times New Roman" w:hAnsi="Times New Roman" w:cs="Times New Roman"/>
          <w:sz w:val="28"/>
          <w:szCs w:val="28"/>
        </w:rPr>
        <w:t xml:space="preserve">r Galvão </w:t>
      </w:r>
      <w:proofErr w:type="spellStart"/>
      <w:r w:rsidR="008512AB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(MDB)</w:t>
      </w:r>
      <w:r w:rsidR="008512AB">
        <w:rPr>
          <w:rFonts w:ascii="Times New Roman" w:hAnsi="Times New Roman" w:cs="Times New Roman"/>
          <w:sz w:val="28"/>
          <w:szCs w:val="28"/>
        </w:rPr>
        <w:t>,</w:t>
      </w:r>
      <w:r w:rsidRPr="00E57BC7">
        <w:rPr>
          <w:rFonts w:ascii="Times New Roman" w:hAnsi="Times New Roman" w:cs="Times New Roman"/>
          <w:sz w:val="28"/>
          <w:szCs w:val="28"/>
        </w:rPr>
        <w:t xml:space="preserve">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F76AFD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B328E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B328E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B328E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514A2"/>
    <w:rsid w:val="001C6238"/>
    <w:rsid w:val="0020456D"/>
    <w:rsid w:val="00226CE8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47CB6"/>
    <w:rsid w:val="007652A6"/>
    <w:rsid w:val="007D4640"/>
    <w:rsid w:val="00802094"/>
    <w:rsid w:val="0080682D"/>
    <w:rsid w:val="0082228B"/>
    <w:rsid w:val="008512AB"/>
    <w:rsid w:val="00883D87"/>
    <w:rsid w:val="00885FEB"/>
    <w:rsid w:val="008F0D97"/>
    <w:rsid w:val="008F47AD"/>
    <w:rsid w:val="00950733"/>
    <w:rsid w:val="009A0210"/>
    <w:rsid w:val="00A205E6"/>
    <w:rsid w:val="00A9698A"/>
    <w:rsid w:val="00B328E5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F566-4D0D-461F-B4D8-FB5630BA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2023-07-07T17:45:00Z</dcterms:created>
  <dcterms:modified xsi:type="dcterms:W3CDTF">2023-07-07T17:45:00Z</dcterms:modified>
</cp:coreProperties>
</file>