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79" w:rsidRDefault="00D34E79" w:rsidP="00D34E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E79" w:rsidRDefault="00D34E79" w:rsidP="00D34E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E79" w:rsidRDefault="00D34E79" w:rsidP="00D34E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E79" w:rsidRDefault="00D34E79" w:rsidP="00D34E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014/2021, EM 01 DE FEVEREIRO</w:t>
      </w:r>
      <w:r>
        <w:rPr>
          <w:rFonts w:ascii="Times New Roman" w:hAnsi="Times New Roman"/>
          <w:b/>
          <w:sz w:val="24"/>
          <w:szCs w:val="24"/>
        </w:rPr>
        <w:t xml:space="preserve"> DE 2021.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</w:t>
      </w:r>
      <w:r>
        <w:rPr>
          <w:rFonts w:ascii="Times New Roman" w:hAnsi="Times New Roman"/>
          <w:sz w:val="24"/>
          <w:szCs w:val="24"/>
        </w:rPr>
        <w:t xml:space="preserve">r a contar de 01 de </w:t>
      </w:r>
      <w:proofErr w:type="gramStart"/>
      <w:r>
        <w:rPr>
          <w:rFonts w:ascii="Times New Roman" w:hAnsi="Times New Roman"/>
          <w:sz w:val="24"/>
          <w:szCs w:val="24"/>
        </w:rPr>
        <w:t>Fevereiro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 o cidadão </w:t>
      </w:r>
      <w:r>
        <w:rPr>
          <w:rFonts w:ascii="Times New Roman" w:hAnsi="Times New Roman"/>
          <w:b/>
          <w:sz w:val="24"/>
          <w:szCs w:val="24"/>
        </w:rPr>
        <w:t>LUIZ CARLOS BILHAN</w:t>
      </w:r>
      <w:r>
        <w:rPr>
          <w:rFonts w:ascii="Times New Roman" w:hAnsi="Times New Roman"/>
          <w:sz w:val="24"/>
          <w:szCs w:val="24"/>
        </w:rPr>
        <w:t>, no cargo de Assessor da Presidência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Câmara Municipal de Vereadores, cargo regido pela Lei Municipal nº 4291/18, recebendo remuneraç</w:t>
      </w:r>
      <w:r>
        <w:rPr>
          <w:rFonts w:ascii="Times New Roman" w:hAnsi="Times New Roman"/>
          <w:sz w:val="24"/>
          <w:szCs w:val="24"/>
        </w:rPr>
        <w:t>ão correspondente ao Padrão CC-2</w:t>
      </w:r>
      <w:r>
        <w:rPr>
          <w:rFonts w:ascii="Times New Roman" w:hAnsi="Times New Roman"/>
          <w:sz w:val="24"/>
          <w:szCs w:val="24"/>
        </w:rPr>
        <w:t>, constante da Lei Municipal acima referida.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D34E79" w:rsidRDefault="00D34E79" w:rsidP="00D34E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01 de fevereiro</w:t>
      </w:r>
      <w:r>
        <w:rPr>
          <w:rFonts w:ascii="Times New Roman" w:hAnsi="Times New Roman"/>
          <w:sz w:val="24"/>
          <w:szCs w:val="24"/>
        </w:rPr>
        <w:t xml:space="preserve"> de 2021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CARLOS </w:t>
      </w:r>
      <w:proofErr w:type="gramStart"/>
      <w:r>
        <w:rPr>
          <w:rFonts w:ascii="Times New Roman" w:hAnsi="Times New Roman"/>
          <w:b/>
          <w:sz w:val="24"/>
          <w:szCs w:val="24"/>
        </w:rPr>
        <w:t>EDUARDO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OLIVEIRA</w:t>
      </w:r>
    </w:p>
    <w:p w:rsidR="00D34E79" w:rsidRDefault="00D34E79" w:rsidP="00D34E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 SE</w:t>
      </w: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01/02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/2021</w:t>
      </w: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E79" w:rsidRDefault="00D34E79" w:rsidP="00D34E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D34E79" w:rsidRDefault="00D34E79" w:rsidP="00D34E79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D34E79" w:rsidRDefault="00D34E79" w:rsidP="00D34E79"/>
    <w:p w:rsidR="00D34E79" w:rsidRDefault="00D34E79" w:rsidP="00D34E79"/>
    <w:p w:rsidR="00483C4A" w:rsidRDefault="00483C4A"/>
    <w:sectPr w:rsidR="00483C4A" w:rsidSect="00DB5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79"/>
    <w:rsid w:val="00483C4A"/>
    <w:rsid w:val="00D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77241-395F-405D-9F49-A1AEF983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79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2021-01-28T09:18:00Z</dcterms:created>
  <dcterms:modified xsi:type="dcterms:W3CDTF">2021-01-28T09:26:00Z</dcterms:modified>
</cp:coreProperties>
</file>