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C92" w:rsidRDefault="009A6C92" w:rsidP="00425FBE">
      <w:pPr>
        <w:jc w:val="center"/>
        <w:rPr>
          <w:b/>
          <w:sz w:val="28"/>
          <w:szCs w:val="28"/>
          <w:u w:val="single"/>
        </w:rPr>
      </w:pPr>
    </w:p>
    <w:p w:rsidR="001673EE" w:rsidRDefault="001673EE" w:rsidP="00425FBE">
      <w:pPr>
        <w:jc w:val="center"/>
        <w:rPr>
          <w:b/>
          <w:sz w:val="28"/>
          <w:szCs w:val="28"/>
          <w:u w:val="single"/>
        </w:rPr>
      </w:pPr>
      <w:bookmarkStart w:id="0" w:name="_GoBack"/>
      <w:r>
        <w:rPr>
          <w:b/>
          <w:sz w:val="28"/>
          <w:szCs w:val="28"/>
          <w:u w:val="single"/>
        </w:rPr>
        <w:t>INDICAÇÃO Nº024/2021, EM 22 DE FEVEREIRO DE 2021</w:t>
      </w:r>
    </w:p>
    <w:bookmarkEnd w:id="0"/>
    <w:p w:rsidR="001673EE" w:rsidRDefault="001673EE" w:rsidP="00425FBE">
      <w:pPr>
        <w:jc w:val="center"/>
        <w:rPr>
          <w:b/>
          <w:sz w:val="28"/>
          <w:szCs w:val="28"/>
          <w:u w:val="single"/>
        </w:rPr>
      </w:pPr>
    </w:p>
    <w:p w:rsidR="008E38E4" w:rsidRDefault="006B25AE" w:rsidP="009A6C92">
      <w:pPr>
        <w:jc w:val="center"/>
        <w:rPr>
          <w:b/>
          <w:sz w:val="28"/>
          <w:szCs w:val="28"/>
          <w:u w:val="single"/>
        </w:rPr>
      </w:pPr>
      <w:r w:rsidRPr="00425FBE">
        <w:rPr>
          <w:b/>
          <w:sz w:val="28"/>
          <w:szCs w:val="28"/>
          <w:u w:val="single"/>
        </w:rPr>
        <w:t>P</w:t>
      </w:r>
      <w:r w:rsidR="000452EE">
        <w:rPr>
          <w:b/>
          <w:sz w:val="28"/>
          <w:szCs w:val="28"/>
          <w:u w:val="single"/>
        </w:rPr>
        <w:t>ROJETO VAI LUCAS</w:t>
      </w:r>
    </w:p>
    <w:p w:rsidR="008E38E4" w:rsidRPr="00057F64" w:rsidRDefault="008E38E4" w:rsidP="008E38E4">
      <w:pPr>
        <w:pStyle w:val="NormalWeb"/>
        <w:shd w:val="clear" w:color="auto" w:fill="FFFFFF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C45A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Conforme artigo 129 do Regimento Interno, </w:t>
      </w:r>
      <w:r w:rsidRPr="00C13713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o Vereador Celso </w:t>
      </w:r>
      <w:proofErr w:type="spellStart"/>
      <w:r w:rsidRPr="00C13713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Piffer</w:t>
      </w:r>
      <w:proofErr w:type="spellEnd"/>
      <w:r w:rsidRPr="003C45AB">
        <w:rPr>
          <w:rFonts w:asciiTheme="minorHAnsi" w:eastAsiaTheme="minorHAnsi" w:hAnsiTheme="minorHAnsi" w:cstheme="minorBidi"/>
          <w:sz w:val="22"/>
          <w:szCs w:val="22"/>
          <w:lang w:eastAsia="en-US"/>
        </w:rPr>
        <w:t>, Cidadania,</w:t>
      </w:r>
      <w:r w:rsidR="00C137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juntamente com a </w:t>
      </w:r>
      <w:r w:rsidR="00C13713" w:rsidRPr="00C13713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Bancada do MDB</w:t>
      </w:r>
      <w:r w:rsidR="00C13713">
        <w:rPr>
          <w:rFonts w:asciiTheme="minorHAnsi" w:eastAsiaTheme="minorHAnsi" w:hAnsiTheme="minorHAnsi" w:cstheme="minorBidi"/>
          <w:sz w:val="22"/>
          <w:szCs w:val="22"/>
          <w:lang w:eastAsia="en-US"/>
        </w:rPr>
        <w:t>,</w:t>
      </w:r>
      <w:r w:rsidRPr="003C45A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vem perante Vossa Senhoria e seus nobres pares, apresentar a presente indicação com objetivo de sugerir ao Poder Executivo Municipal </w:t>
      </w:r>
      <w:r w:rsidRPr="00057F6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 RETOMADA DE TREINAMENTO </w:t>
      </w:r>
      <w:r w:rsidR="00C137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DA </w:t>
      </w:r>
      <w:r w:rsidRPr="00057F6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LEI </w:t>
      </w:r>
      <w:r w:rsidR="00C13713" w:rsidRPr="00C13713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“</w:t>
      </w:r>
      <w:r w:rsidRPr="00C13713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VAI LUC</w:t>
      </w:r>
      <w:r w:rsidR="00057F64" w:rsidRPr="00C13713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AS</w:t>
      </w:r>
      <w:r w:rsidR="00C13713" w:rsidRPr="00C13713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”</w:t>
      </w:r>
      <w:r w:rsidR="00057F6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INSTITUIDA EM TAPEJARA NO ANO DE</w:t>
      </w:r>
      <w:r w:rsidRPr="00057F6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2018.</w:t>
      </w:r>
    </w:p>
    <w:p w:rsidR="008E38E4" w:rsidRPr="00057F64" w:rsidRDefault="008E38E4" w:rsidP="00425FBE">
      <w:pPr>
        <w:jc w:val="center"/>
      </w:pPr>
    </w:p>
    <w:p w:rsidR="008E38E4" w:rsidRPr="00057F64" w:rsidRDefault="008E38E4" w:rsidP="006B25AE">
      <w:pPr>
        <w:pStyle w:val="NormalWeb"/>
        <w:spacing w:before="0" w:beforeAutospacing="0" w:after="0" w:afterAutospacing="0"/>
        <w:ind w:firstLine="851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57F64">
        <w:rPr>
          <w:rFonts w:asciiTheme="minorHAnsi" w:eastAsiaTheme="minorHAnsi" w:hAnsiTheme="minorHAnsi" w:cstheme="minorBidi"/>
          <w:sz w:val="22"/>
          <w:szCs w:val="22"/>
          <w:lang w:eastAsia="en-US"/>
        </w:rPr>
        <w:t>Tapejara, foi o primeiro Município a elaborar, sancionar e aplicar a Lei Vai Lucas no Estado do Rio Grande do Sul em 22 de abril de2018.</w:t>
      </w:r>
    </w:p>
    <w:p w:rsidR="008E38E4" w:rsidRPr="00057F64" w:rsidRDefault="008E38E4" w:rsidP="006B25AE">
      <w:pPr>
        <w:pStyle w:val="NormalWeb"/>
        <w:spacing w:before="0" w:beforeAutospacing="0" w:after="0" w:afterAutospacing="0"/>
        <w:ind w:firstLine="851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E38E4" w:rsidRPr="00057F64" w:rsidRDefault="008E38E4" w:rsidP="006B25AE">
      <w:pPr>
        <w:pStyle w:val="NormalWeb"/>
        <w:spacing w:before="0" w:beforeAutospacing="0" w:after="0" w:afterAutospacing="0"/>
        <w:ind w:firstLine="851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57F64">
        <w:rPr>
          <w:rFonts w:asciiTheme="minorHAnsi" w:eastAsiaTheme="minorHAnsi" w:hAnsiTheme="minorHAnsi" w:cstheme="minorBidi"/>
          <w:sz w:val="22"/>
          <w:szCs w:val="22"/>
          <w:lang w:eastAsia="en-US"/>
        </w:rPr>
        <w:t>Essa lei prevê a adoção do treinamento (capacitação) aos profissionais das escolas para prevenção de acidentes e atendimento a primeiros socorros,</w:t>
      </w:r>
      <w:r w:rsidRPr="00057F64">
        <w:rPr>
          <w:rFonts w:asciiTheme="minorHAnsi" w:eastAsiaTheme="minorHAnsi" w:hAnsiTheme="minorHAnsi" w:cstheme="minorBidi"/>
          <w:b/>
          <w:sz w:val="22"/>
          <w:szCs w:val="22"/>
          <w:u w:val="single"/>
          <w:lang w:eastAsia="en-US"/>
        </w:rPr>
        <w:t xml:space="preserve"> COM VALIDADE DE 12 MESES E RECICLAGEM ANUAL</w:t>
      </w:r>
      <w:r w:rsidRPr="00057F6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onde terão a participação dos funcionários que possuem contato direto com o aluno, bem como professores e monitores das instituições de ensino.</w:t>
      </w:r>
    </w:p>
    <w:p w:rsidR="008E38E4" w:rsidRPr="00057F64" w:rsidRDefault="008E38E4" w:rsidP="006B25AE">
      <w:pPr>
        <w:pStyle w:val="NormalWeb"/>
        <w:spacing w:before="0" w:beforeAutospacing="0" w:after="0" w:afterAutospacing="0"/>
        <w:ind w:firstLine="851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57F64">
        <w:rPr>
          <w:rFonts w:asciiTheme="minorHAnsi" w:eastAsiaTheme="minorHAnsi" w:hAnsiTheme="minorHAnsi" w:cstheme="minorBidi"/>
          <w:sz w:val="22"/>
          <w:szCs w:val="22"/>
          <w:lang w:eastAsia="en-US"/>
        </w:rPr>
        <w:t>Esse treinamento não foi retomado em 2019, pois não houve mudança significativa no quadro de funcionários e em 2020 com a paralisação da Rede Municipal</w:t>
      </w:r>
      <w:r w:rsidR="000452EE" w:rsidRPr="00057F6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não foi reaplicada esta Lei.</w:t>
      </w:r>
    </w:p>
    <w:p w:rsidR="000452EE" w:rsidRPr="00057F64" w:rsidRDefault="000452EE" w:rsidP="006B25AE">
      <w:pPr>
        <w:pStyle w:val="NormalWeb"/>
        <w:spacing w:before="0" w:beforeAutospacing="0" w:after="0" w:afterAutospacing="0"/>
        <w:ind w:firstLine="851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57F6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Propomos com a volta do ano letivo e </w:t>
      </w:r>
      <w:r w:rsidR="00057F64" w:rsidRPr="00057F64">
        <w:rPr>
          <w:rFonts w:asciiTheme="minorHAnsi" w:eastAsiaTheme="minorHAnsi" w:hAnsiTheme="minorHAnsi" w:cstheme="minorBidi"/>
          <w:sz w:val="22"/>
          <w:szCs w:val="22"/>
          <w:lang w:eastAsia="en-US"/>
        </w:rPr>
        <w:t>retorno</w:t>
      </w:r>
      <w:r w:rsidRPr="00057F6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das atividades em tapejara a reaplicação da Lei, num momento em que sabemos que muitos professores </w:t>
      </w:r>
      <w:r w:rsidR="00057F64" w:rsidRPr="00057F64">
        <w:rPr>
          <w:rFonts w:asciiTheme="minorHAnsi" w:eastAsiaTheme="minorHAnsi" w:hAnsiTheme="minorHAnsi" w:cstheme="minorBidi"/>
          <w:sz w:val="22"/>
          <w:szCs w:val="22"/>
          <w:lang w:eastAsia="en-US"/>
        </w:rPr>
        <w:t>e ou</w:t>
      </w:r>
      <w:r w:rsidRPr="00057F6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monitores serão funcionários novos e que não foram treinados em 2018.</w:t>
      </w:r>
    </w:p>
    <w:p w:rsidR="008E38E4" w:rsidRPr="00057F64" w:rsidRDefault="008E38E4" w:rsidP="006B25AE">
      <w:pPr>
        <w:pStyle w:val="NormalWeb"/>
        <w:spacing w:before="0" w:beforeAutospacing="0" w:after="0" w:afterAutospacing="0"/>
        <w:ind w:firstLine="851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77029" w:rsidRPr="00057F64" w:rsidRDefault="000452EE" w:rsidP="006B25AE">
      <w:pPr>
        <w:pStyle w:val="NormalWeb"/>
        <w:spacing w:before="0" w:beforeAutospacing="0" w:after="0" w:afterAutospacing="0"/>
        <w:ind w:firstLine="851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57F6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Queremos nossas crianças mais </w:t>
      </w:r>
      <w:r w:rsidR="00057F64" w:rsidRPr="00057F64">
        <w:rPr>
          <w:rFonts w:asciiTheme="minorHAnsi" w:eastAsiaTheme="minorHAnsi" w:hAnsiTheme="minorHAnsi" w:cstheme="minorBidi"/>
          <w:sz w:val="22"/>
          <w:szCs w:val="22"/>
          <w:lang w:eastAsia="en-US"/>
        </w:rPr>
        <w:t>seguras, e</w:t>
      </w:r>
      <w:r w:rsidRPr="00057F6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777029" w:rsidRPr="00057F64">
        <w:rPr>
          <w:rFonts w:asciiTheme="minorHAnsi" w:eastAsiaTheme="minorHAnsi" w:hAnsiTheme="minorHAnsi" w:cstheme="minorBidi"/>
          <w:sz w:val="22"/>
          <w:szCs w:val="22"/>
          <w:lang w:eastAsia="en-US"/>
        </w:rPr>
        <w:t>Tapejara abraçou o Projeto Vai Lucas, pois não apenas nossa rede de ensino, mas também familiares, amigos, vizinhos, estariam mais seguros, uma vez que</w:t>
      </w:r>
      <w:r w:rsidRPr="00057F6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centenas de pessoas estarão</w:t>
      </w:r>
      <w:r w:rsidR="00777029" w:rsidRPr="00057F6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habilitadas na prestação de primeiros </w:t>
      </w:r>
      <w:r w:rsidR="00425FBE" w:rsidRPr="00057F64">
        <w:rPr>
          <w:rFonts w:asciiTheme="minorHAnsi" w:eastAsiaTheme="minorHAnsi" w:hAnsiTheme="minorHAnsi" w:cstheme="minorBidi"/>
          <w:sz w:val="22"/>
          <w:szCs w:val="22"/>
          <w:lang w:eastAsia="en-US"/>
        </w:rPr>
        <w:t>socorros</w:t>
      </w:r>
      <w:r w:rsidRPr="00057F6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se caso </w:t>
      </w:r>
      <w:r w:rsidR="00057F64" w:rsidRPr="00057F64">
        <w:rPr>
          <w:rFonts w:asciiTheme="minorHAnsi" w:eastAsiaTheme="minorHAnsi" w:hAnsiTheme="minorHAnsi" w:cstheme="minorBidi"/>
          <w:sz w:val="22"/>
          <w:szCs w:val="22"/>
          <w:lang w:eastAsia="en-US"/>
        </w:rPr>
        <w:t>vier a</w:t>
      </w:r>
      <w:r w:rsidRPr="00057F6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acontecer algo em nosso meio.</w:t>
      </w:r>
    </w:p>
    <w:p w:rsidR="000452EE" w:rsidRPr="00057F64" w:rsidRDefault="000452EE" w:rsidP="006B25AE">
      <w:pPr>
        <w:pStyle w:val="NormalWeb"/>
        <w:spacing w:before="0" w:beforeAutospacing="0" w:after="0" w:afterAutospacing="0"/>
        <w:ind w:firstLine="851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57F6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Essa lei terá sua aplicabilidade pelos Bombeiros </w:t>
      </w:r>
      <w:r w:rsidR="00057F64" w:rsidRPr="00057F64">
        <w:rPr>
          <w:rFonts w:asciiTheme="minorHAnsi" w:eastAsiaTheme="minorHAnsi" w:hAnsiTheme="minorHAnsi" w:cstheme="minorBidi"/>
          <w:sz w:val="22"/>
          <w:szCs w:val="22"/>
          <w:lang w:eastAsia="en-US"/>
        </w:rPr>
        <w:t>Voluntários</w:t>
      </w:r>
      <w:r w:rsidRPr="00057F6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 tapejara que já sinalizaram de forma positiva na montagem de turmas com montagem de turmas, carga e horário a ser estabelecida entre os participantes e entidade.</w:t>
      </w:r>
    </w:p>
    <w:p w:rsidR="00057F64" w:rsidRDefault="00057F64" w:rsidP="006B25AE">
      <w:pPr>
        <w:pStyle w:val="NormalWeb"/>
        <w:spacing w:before="0" w:beforeAutospacing="0" w:after="0" w:afterAutospacing="0"/>
        <w:ind w:firstLine="851"/>
        <w:jc w:val="both"/>
      </w:pPr>
    </w:p>
    <w:p w:rsidR="00057F64" w:rsidRDefault="00057F64" w:rsidP="006B25AE">
      <w:pPr>
        <w:pStyle w:val="NormalWeb"/>
        <w:spacing w:before="0" w:beforeAutospacing="0" w:after="0" w:afterAutospacing="0"/>
        <w:ind w:firstLine="851"/>
        <w:jc w:val="both"/>
      </w:pPr>
    </w:p>
    <w:p w:rsidR="00057F64" w:rsidRPr="003C45AB" w:rsidRDefault="00057F64" w:rsidP="00057F64">
      <w:pPr>
        <w:pStyle w:val="NormalWeb"/>
        <w:shd w:val="clear" w:color="auto" w:fill="FFFFFF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C45AB">
        <w:rPr>
          <w:rFonts w:asciiTheme="minorHAnsi" w:eastAsiaTheme="minorHAnsi" w:hAnsiTheme="minorHAnsi" w:cstheme="minorBidi"/>
          <w:sz w:val="22"/>
          <w:szCs w:val="22"/>
          <w:lang w:eastAsia="en-US"/>
        </w:rPr>
        <w:t>Demais explanações em plenário.</w:t>
      </w:r>
    </w:p>
    <w:p w:rsidR="00057F64" w:rsidRPr="001B13E7" w:rsidRDefault="00057F64" w:rsidP="00057F64">
      <w:pPr>
        <w:pStyle w:val="NormalWeb"/>
        <w:shd w:val="clear" w:color="auto" w:fill="FFFFFF"/>
        <w:jc w:val="both"/>
      </w:pPr>
    </w:p>
    <w:p w:rsidR="00057F64" w:rsidRPr="001B13E7" w:rsidRDefault="00057F64" w:rsidP="00057F64">
      <w:pPr>
        <w:rPr>
          <w:rFonts w:ascii="Times New Roman" w:hAnsi="Times New Roman" w:cs="Times New Roman"/>
          <w:sz w:val="24"/>
          <w:szCs w:val="24"/>
        </w:rPr>
      </w:pPr>
      <w:r w:rsidRPr="001B13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1B13E7">
        <w:rPr>
          <w:rFonts w:ascii="Times New Roman" w:hAnsi="Times New Roman" w:cs="Times New Roman"/>
          <w:sz w:val="24"/>
          <w:szCs w:val="24"/>
        </w:rPr>
        <w:t>.</w:t>
      </w:r>
    </w:p>
    <w:p w:rsidR="00057F64" w:rsidRPr="003C45AB" w:rsidRDefault="00057F64" w:rsidP="00057F64">
      <w:r w:rsidRPr="001B13E7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1B13E7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057F64" w:rsidRPr="003C45AB" w:rsidRDefault="00057F64" w:rsidP="00057F64">
      <w:pPr>
        <w:jc w:val="center"/>
      </w:pPr>
      <w:r>
        <w:t xml:space="preserve">VEREADOR CELSO PIFFER </w:t>
      </w:r>
    </w:p>
    <w:p w:rsidR="00057F64" w:rsidRPr="003C45AB" w:rsidRDefault="00057F64" w:rsidP="00057F64">
      <w:pPr>
        <w:jc w:val="center"/>
      </w:pPr>
      <w:r w:rsidRPr="003C45AB">
        <w:t xml:space="preserve">Bancada Cidadania </w:t>
      </w:r>
      <w:r>
        <w:t>- 23</w:t>
      </w:r>
    </w:p>
    <w:p w:rsidR="00057F64" w:rsidRDefault="00057F64" w:rsidP="006B25AE">
      <w:pPr>
        <w:pStyle w:val="NormalWeb"/>
        <w:spacing w:before="0" w:beforeAutospacing="0" w:after="0" w:afterAutospacing="0"/>
        <w:ind w:firstLine="851"/>
        <w:jc w:val="both"/>
      </w:pPr>
    </w:p>
    <w:p w:rsidR="000452EE" w:rsidRDefault="000452EE" w:rsidP="006B25AE">
      <w:pPr>
        <w:pStyle w:val="NormalWeb"/>
        <w:spacing w:before="0" w:beforeAutospacing="0" w:after="0" w:afterAutospacing="0"/>
        <w:ind w:firstLine="851"/>
        <w:jc w:val="both"/>
      </w:pPr>
    </w:p>
    <w:p w:rsidR="00425FBE" w:rsidRDefault="00425FBE" w:rsidP="006B25AE">
      <w:pPr>
        <w:pStyle w:val="NormalWeb"/>
        <w:spacing w:before="0" w:beforeAutospacing="0" w:after="0" w:afterAutospacing="0"/>
        <w:ind w:firstLine="851"/>
        <w:jc w:val="both"/>
      </w:pPr>
    </w:p>
    <w:p w:rsidR="00777029" w:rsidRDefault="00777029" w:rsidP="006B25AE">
      <w:pPr>
        <w:pStyle w:val="NormalWeb"/>
        <w:spacing w:before="0" w:beforeAutospacing="0" w:after="0" w:afterAutospacing="0"/>
        <w:ind w:firstLine="851"/>
        <w:jc w:val="both"/>
      </w:pPr>
    </w:p>
    <w:p w:rsidR="006B25AE" w:rsidRPr="006B25AE" w:rsidRDefault="006B25AE" w:rsidP="006B25AE">
      <w:pPr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sectPr w:rsidR="006B25AE" w:rsidRPr="006B25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5AE"/>
    <w:rsid w:val="000452EE"/>
    <w:rsid w:val="00057F64"/>
    <w:rsid w:val="001673EE"/>
    <w:rsid w:val="00425FBE"/>
    <w:rsid w:val="006B25AE"/>
    <w:rsid w:val="00777029"/>
    <w:rsid w:val="008E38E4"/>
    <w:rsid w:val="009A6C92"/>
    <w:rsid w:val="00C13713"/>
    <w:rsid w:val="00F22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E22AFA-71D9-472F-A984-688F6076E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B2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673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7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1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42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2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65990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82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17600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55287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48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74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4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03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471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1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Celso</dc:creator>
  <cp:keywords/>
  <dc:description/>
  <cp:lastModifiedBy>Camara</cp:lastModifiedBy>
  <cp:revision>3</cp:revision>
  <cp:lastPrinted>2021-02-22T12:30:00Z</cp:lastPrinted>
  <dcterms:created xsi:type="dcterms:W3CDTF">2021-02-22T12:29:00Z</dcterms:created>
  <dcterms:modified xsi:type="dcterms:W3CDTF">2021-02-22T12:30:00Z</dcterms:modified>
</cp:coreProperties>
</file>