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CF30" w14:textId="0E4A3FE6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D664B6">
        <w:rPr>
          <w:rFonts w:ascii="Times New Roman" w:hAnsi="Times New Roman" w:cs="Times New Roman"/>
          <w:b/>
          <w:sz w:val="24"/>
          <w:szCs w:val="24"/>
        </w:rPr>
        <w:t>015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/2025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D664B6">
        <w:rPr>
          <w:rFonts w:ascii="Times New Roman" w:hAnsi="Times New Roman" w:cs="Times New Roman"/>
          <w:b/>
          <w:sz w:val="24"/>
          <w:szCs w:val="24"/>
        </w:rPr>
        <w:t>21</w:t>
      </w:r>
      <w:r w:rsidR="00A52AE5">
        <w:rPr>
          <w:rFonts w:ascii="Times New Roman" w:hAnsi="Times New Roman" w:cs="Times New Roman"/>
          <w:b/>
          <w:sz w:val="24"/>
          <w:szCs w:val="24"/>
        </w:rPr>
        <w:t xml:space="preserve"> DE MARÇO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202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14:paraId="56544BA7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8BCE" w14:textId="057A0AE6" w:rsidR="00493CD0" w:rsidRPr="00B9612D" w:rsidRDefault="00493CD0" w:rsidP="005C0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4B6">
        <w:rPr>
          <w:rFonts w:ascii="Times New Roman" w:hAnsi="Times New Roman" w:cs="Times New Roman"/>
          <w:sz w:val="24"/>
          <w:szCs w:val="24"/>
        </w:rPr>
        <w:t xml:space="preserve">                     O Vereador </w:t>
      </w:r>
      <w:r w:rsidR="005C09D3">
        <w:rPr>
          <w:rFonts w:ascii="Times New Roman" w:hAnsi="Times New Roman" w:cs="Times New Roman"/>
          <w:b/>
          <w:sz w:val="24"/>
          <w:szCs w:val="24"/>
        </w:rPr>
        <w:t>JOSEMAR STEFANI</w:t>
      </w:r>
      <w:r w:rsidR="00D66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5C09D3">
        <w:rPr>
          <w:rFonts w:ascii="Times New Roman" w:hAnsi="Times New Roman" w:cs="Times New Roman"/>
          <w:b/>
          <w:sz w:val="24"/>
          <w:szCs w:val="24"/>
        </w:rPr>
        <w:t>PDT,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juntamente com o apoio das </w:t>
      </w:r>
      <w:r w:rsidR="00265D21" w:rsidRPr="00B9612D">
        <w:rPr>
          <w:rFonts w:ascii="Times New Roman" w:hAnsi="Times New Roman" w:cs="Times New Roman"/>
          <w:sz w:val="24"/>
          <w:szCs w:val="24"/>
        </w:rPr>
        <w:t>Bancada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1441CD"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6A14BF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1441CD" w:rsidRPr="00B9612D">
        <w:rPr>
          <w:rFonts w:ascii="Times New Roman" w:hAnsi="Times New Roman" w:cs="Times New Roman"/>
          <w:b/>
          <w:sz w:val="24"/>
          <w:szCs w:val="24"/>
        </w:rPr>
        <w:t>, PDT e Republicanos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1215982B" w:rsidR="00493CD0" w:rsidRPr="00B9612D" w:rsidRDefault="00493CD0" w:rsidP="005C0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“Sugere ao Poder Executivo </w:t>
      </w:r>
      <w:r w:rsidR="0006379D">
        <w:rPr>
          <w:rFonts w:ascii="Times New Roman" w:hAnsi="Times New Roman" w:cs="Times New Roman"/>
          <w:sz w:val="24"/>
          <w:szCs w:val="24"/>
        </w:rPr>
        <w:t>que estude a v</w:t>
      </w:r>
      <w:r w:rsidR="003E41C8">
        <w:rPr>
          <w:rFonts w:ascii="Times New Roman" w:hAnsi="Times New Roman" w:cs="Times New Roman"/>
          <w:sz w:val="24"/>
          <w:szCs w:val="24"/>
        </w:rPr>
        <w:t>iabilidade</w:t>
      </w:r>
      <w:r w:rsidR="005C09D3" w:rsidRPr="005C09D3">
        <w:rPr>
          <w:rFonts w:ascii="Times New Roman" w:hAnsi="Times New Roman" w:cs="Times New Roman"/>
          <w:sz w:val="24"/>
          <w:szCs w:val="24"/>
        </w:rPr>
        <w:t xml:space="preserve"> através do setor com</w:t>
      </w:r>
      <w:r w:rsidR="005022A6">
        <w:rPr>
          <w:rFonts w:ascii="Times New Roman" w:hAnsi="Times New Roman" w:cs="Times New Roman"/>
          <w:sz w:val="24"/>
          <w:szCs w:val="24"/>
        </w:rPr>
        <w:t>petente a possibilidade da colocação</w:t>
      </w:r>
      <w:r w:rsidR="005C09D3" w:rsidRPr="005C09D3">
        <w:rPr>
          <w:rFonts w:ascii="Times New Roman" w:hAnsi="Times New Roman" w:cs="Times New Roman"/>
          <w:sz w:val="24"/>
          <w:szCs w:val="24"/>
        </w:rPr>
        <w:t xml:space="preserve"> um</w:t>
      </w:r>
      <w:r w:rsidR="005022A6">
        <w:rPr>
          <w:rFonts w:ascii="Times New Roman" w:hAnsi="Times New Roman" w:cs="Times New Roman"/>
          <w:sz w:val="24"/>
          <w:szCs w:val="24"/>
        </w:rPr>
        <w:t xml:space="preserve">a estação de hidratação, </w:t>
      </w:r>
      <w:bookmarkStart w:id="0" w:name="_GoBack"/>
      <w:bookmarkEnd w:id="0"/>
      <w:r w:rsidR="003E41C8">
        <w:rPr>
          <w:rFonts w:ascii="Times New Roman" w:hAnsi="Times New Roman" w:cs="Times New Roman"/>
          <w:sz w:val="24"/>
          <w:szCs w:val="24"/>
        </w:rPr>
        <w:t xml:space="preserve"> na Praça Ederson </w:t>
      </w:r>
      <w:proofErr w:type="spellStart"/>
      <w:r w:rsidR="003E41C8">
        <w:rPr>
          <w:rFonts w:ascii="Times New Roman" w:hAnsi="Times New Roman" w:cs="Times New Roman"/>
          <w:sz w:val="24"/>
          <w:szCs w:val="24"/>
        </w:rPr>
        <w:t>Seben</w:t>
      </w:r>
      <w:proofErr w:type="spellEnd"/>
      <w:r w:rsidR="003E41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41C8">
        <w:rPr>
          <w:rFonts w:ascii="Times New Roman" w:hAnsi="Times New Roman" w:cs="Times New Roman"/>
          <w:sz w:val="24"/>
          <w:szCs w:val="24"/>
        </w:rPr>
        <w:t>Maquito</w:t>
      </w:r>
      <w:proofErr w:type="spellEnd"/>
      <w:r w:rsidR="003E41C8">
        <w:rPr>
          <w:rFonts w:ascii="Times New Roman" w:hAnsi="Times New Roman" w:cs="Times New Roman"/>
          <w:sz w:val="24"/>
          <w:szCs w:val="24"/>
        </w:rPr>
        <w:t>), Localizada no Loteamento Araucária II, no Bairro São Paulo.”</w:t>
      </w:r>
    </w:p>
    <w:p w14:paraId="7AE73648" w14:textId="77777777" w:rsidR="00BE015C" w:rsidRPr="00B9612D" w:rsidRDefault="00BE015C" w:rsidP="005C0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401EE" w14:textId="3EB08BB4" w:rsidR="00EF7838" w:rsidRPr="00B9612D" w:rsidRDefault="00493CD0" w:rsidP="005C0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FDDF3BE" w14:textId="76CDEA7D" w:rsidR="00C35184" w:rsidRDefault="00E40A73" w:rsidP="005C0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B9612D">
        <w:rPr>
          <w:rFonts w:ascii="Times New Roman" w:hAnsi="Times New Roman" w:cs="Times New Roman"/>
          <w:sz w:val="24"/>
          <w:szCs w:val="24"/>
        </w:rPr>
        <w:tab/>
      </w:r>
      <w:r w:rsidR="00C35184">
        <w:rPr>
          <w:rFonts w:ascii="Times New Roman" w:hAnsi="Times New Roman" w:cs="Times New Roman"/>
          <w:sz w:val="24"/>
          <w:szCs w:val="24"/>
        </w:rPr>
        <w:t xml:space="preserve"> </w:t>
      </w:r>
      <w:r w:rsidR="003E41C8">
        <w:rPr>
          <w:rFonts w:ascii="Times New Roman" w:hAnsi="Times New Roman" w:cs="Times New Roman"/>
          <w:sz w:val="24"/>
          <w:szCs w:val="24"/>
        </w:rPr>
        <w:t>Trata-se de um</w:t>
      </w:r>
      <w:r w:rsidR="005C09D3">
        <w:rPr>
          <w:rFonts w:ascii="Times New Roman" w:hAnsi="Times New Roman" w:cs="Times New Roman"/>
          <w:sz w:val="24"/>
          <w:szCs w:val="24"/>
        </w:rPr>
        <w:t xml:space="preserve"> pedido da população</w:t>
      </w:r>
      <w:r w:rsidR="003E41C8">
        <w:rPr>
          <w:rFonts w:ascii="Times New Roman" w:hAnsi="Times New Roman" w:cs="Times New Roman"/>
          <w:sz w:val="24"/>
          <w:szCs w:val="24"/>
        </w:rPr>
        <w:t xml:space="preserve"> </w:t>
      </w:r>
      <w:r w:rsidR="007C2700">
        <w:rPr>
          <w:rFonts w:ascii="Times New Roman" w:hAnsi="Times New Roman" w:cs="Times New Roman"/>
          <w:sz w:val="24"/>
          <w:szCs w:val="24"/>
        </w:rPr>
        <w:t>tendo em vista</w:t>
      </w:r>
      <w:proofErr w:type="gramStart"/>
      <w:r w:rsidR="00C351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C2700">
        <w:rPr>
          <w:rFonts w:ascii="Times New Roman" w:hAnsi="Times New Roman" w:cs="Times New Roman"/>
          <w:sz w:val="24"/>
          <w:szCs w:val="24"/>
        </w:rPr>
        <w:t>que as  e</w:t>
      </w:r>
      <w:r w:rsidR="007C2700" w:rsidRPr="007C2700">
        <w:rPr>
          <w:rFonts w:ascii="Times New Roman" w:hAnsi="Times New Roman" w:cs="Times New Roman"/>
          <w:sz w:val="24"/>
          <w:szCs w:val="24"/>
        </w:rPr>
        <w:t>stações de hidratação são dispositivos modernos projetados para fornecer água potável de qualidade em locais públicos. Elas são uma alternativa sustentável às garrafas de água descartáveis, incentivando as pessoas a reutilizarem suas garrafas e reduzirem o desperdício.</w:t>
      </w:r>
      <w:r w:rsidR="00C3518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5C2DB5" w14:textId="77777777" w:rsidR="000157B7" w:rsidRDefault="000157B7" w:rsidP="007C2700">
      <w:pPr>
        <w:rPr>
          <w:rFonts w:ascii="Times New Roman" w:hAnsi="Times New Roman" w:cs="Times New Roman"/>
          <w:sz w:val="24"/>
          <w:szCs w:val="24"/>
        </w:rPr>
      </w:pPr>
    </w:p>
    <w:p w14:paraId="0B5C41A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D50930A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Atenciosamente,</w:t>
      </w:r>
    </w:p>
    <w:p w14:paraId="4725D6E0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1D26460E" w14:textId="77777777" w:rsidR="005C09D3" w:rsidRDefault="005C09D3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A4101" w14:textId="77777777" w:rsidR="005C09D3" w:rsidRDefault="005C09D3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12D1D" w14:textId="483255A6" w:rsidR="00493CD0" w:rsidRPr="00B9612D" w:rsidRDefault="004B0707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Tapejara, </w:t>
      </w:r>
      <w:r w:rsidR="000157B7">
        <w:rPr>
          <w:rFonts w:ascii="Times New Roman" w:hAnsi="Times New Roman" w:cs="Times New Roman"/>
          <w:sz w:val="24"/>
          <w:szCs w:val="24"/>
        </w:rPr>
        <w:t>21</w:t>
      </w:r>
      <w:r w:rsidR="00A52AE5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B9612D">
        <w:rPr>
          <w:rFonts w:ascii="Times New Roman" w:hAnsi="Times New Roman" w:cs="Times New Roman"/>
          <w:sz w:val="24"/>
          <w:szCs w:val="24"/>
        </w:rPr>
        <w:t xml:space="preserve"> de 2025</w:t>
      </w:r>
      <w:r w:rsidR="00493CD0" w:rsidRPr="00B9612D">
        <w:rPr>
          <w:rFonts w:ascii="Times New Roman" w:hAnsi="Times New Roman" w:cs="Times New Roman"/>
          <w:sz w:val="24"/>
          <w:szCs w:val="24"/>
        </w:rPr>
        <w:t>.</w:t>
      </w:r>
    </w:p>
    <w:p w14:paraId="3EB2065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B02DA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C036" w14:textId="62EE8F48" w:rsidR="001441CD" w:rsidRPr="001A4971" w:rsidRDefault="006E7DB1" w:rsidP="001A4971">
      <w:pPr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685B2" w14:textId="77777777" w:rsidR="007C2700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761FC0C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F3292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3FF8D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FAF73" w14:textId="77777777" w:rsidR="007C2700" w:rsidRDefault="007C2700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DF93E" w14:textId="3443C825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548F7C24" w14:textId="578D4DCD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do Progressistas</w:t>
      </w:r>
    </w:p>
    <w:p w14:paraId="1F9A48E5" w14:textId="77777777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4E88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0E55" w14:textId="77777777" w:rsidR="001441CD" w:rsidRDefault="001441CD" w:rsidP="00174931">
      <w:pPr>
        <w:rPr>
          <w:rFonts w:ascii="Times New Roman" w:hAnsi="Times New Roman" w:cs="Times New Roman"/>
          <w:sz w:val="24"/>
          <w:szCs w:val="24"/>
        </w:rPr>
      </w:pPr>
    </w:p>
    <w:p w14:paraId="2ADEC800" w14:textId="77777777" w:rsidR="00174931" w:rsidRPr="00B9612D" w:rsidRDefault="00174931" w:rsidP="00174931">
      <w:pPr>
        <w:rPr>
          <w:rFonts w:ascii="Times New Roman" w:hAnsi="Times New Roman" w:cs="Times New Roman"/>
          <w:sz w:val="24"/>
          <w:szCs w:val="24"/>
        </w:rPr>
      </w:pPr>
    </w:p>
    <w:p w14:paraId="3EB5A9DF" w14:textId="5580A142" w:rsidR="001441CD" w:rsidRPr="00B9612D" w:rsidRDefault="001441CD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Everton </w:t>
      </w:r>
      <w:proofErr w:type="spell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Jackson Geisel da Silva</w:t>
      </w:r>
    </w:p>
    <w:p w14:paraId="5A42A56E" w14:textId="223C819A" w:rsidR="001441CD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5BAB90A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98D6B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31C8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1B3991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C6862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07702" w14:textId="514920CE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Josemar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8EC"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</w:p>
    <w:p w14:paraId="7CD253DA" w14:textId="4962040F" w:rsidR="006E7DB1" w:rsidRPr="00B9612D" w:rsidRDefault="002528EC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Vereador do PDT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157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proofErr w:type="gram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2BE7C104" w14:textId="77777777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497F" w14:textId="77777777" w:rsidR="001441CD" w:rsidRDefault="001441CD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1DB9F" w14:textId="77777777" w:rsidR="001A4971" w:rsidRPr="00B9612D" w:rsidRDefault="001A4971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FD737C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295F9" w14:textId="563B002E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Cleiton Vinícius da Silva                                        </w:t>
      </w:r>
    </w:p>
    <w:p w14:paraId="39E315F0" w14:textId="77777777" w:rsidR="001A4971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F56434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11FC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A40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4368F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6B81B" w14:textId="4953FDF5" w:rsidR="001441CD" w:rsidRPr="00B9612D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1441CD" w:rsidRPr="00B9612D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25512" w14:textId="77777777" w:rsidR="007C2700" w:rsidRDefault="007C2700" w:rsidP="0082228B">
      <w:pPr>
        <w:spacing w:after="0" w:line="240" w:lineRule="auto"/>
      </w:pPr>
      <w:r>
        <w:separator/>
      </w:r>
    </w:p>
  </w:endnote>
  <w:endnote w:type="continuationSeparator" w:id="0">
    <w:p w14:paraId="357A5870" w14:textId="77777777" w:rsidR="007C2700" w:rsidRDefault="007C270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3FF7" w14:textId="77777777" w:rsidR="007C2700" w:rsidRDefault="007C2700" w:rsidP="0082228B">
      <w:pPr>
        <w:spacing w:after="0" w:line="240" w:lineRule="auto"/>
      </w:pPr>
      <w:r>
        <w:separator/>
      </w:r>
    </w:p>
  </w:footnote>
  <w:footnote w:type="continuationSeparator" w:id="0">
    <w:p w14:paraId="2BB0070F" w14:textId="77777777" w:rsidR="007C2700" w:rsidRDefault="007C270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C2700" w:rsidRDefault="005022A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C2700" w:rsidRDefault="005022A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C2700" w:rsidRDefault="005022A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7B7"/>
    <w:rsid w:val="000312E1"/>
    <w:rsid w:val="00040465"/>
    <w:rsid w:val="000459B0"/>
    <w:rsid w:val="00055DC1"/>
    <w:rsid w:val="0006379D"/>
    <w:rsid w:val="00064747"/>
    <w:rsid w:val="00077BE4"/>
    <w:rsid w:val="00080DE6"/>
    <w:rsid w:val="000B7D84"/>
    <w:rsid w:val="000C50A9"/>
    <w:rsid w:val="001055B6"/>
    <w:rsid w:val="001441CD"/>
    <w:rsid w:val="00174931"/>
    <w:rsid w:val="001A4971"/>
    <w:rsid w:val="001C6238"/>
    <w:rsid w:val="001E6CF5"/>
    <w:rsid w:val="0020456D"/>
    <w:rsid w:val="00226CE8"/>
    <w:rsid w:val="00233E05"/>
    <w:rsid w:val="002528EC"/>
    <w:rsid w:val="00261533"/>
    <w:rsid w:val="0026300B"/>
    <w:rsid w:val="00265D21"/>
    <w:rsid w:val="002E063F"/>
    <w:rsid w:val="002E14BA"/>
    <w:rsid w:val="00314F28"/>
    <w:rsid w:val="0034276A"/>
    <w:rsid w:val="00350084"/>
    <w:rsid w:val="003C2B56"/>
    <w:rsid w:val="003E41C8"/>
    <w:rsid w:val="00480455"/>
    <w:rsid w:val="00493CD0"/>
    <w:rsid w:val="004B0707"/>
    <w:rsid w:val="005022A6"/>
    <w:rsid w:val="005C09D3"/>
    <w:rsid w:val="0060025E"/>
    <w:rsid w:val="00613B27"/>
    <w:rsid w:val="00620EE6"/>
    <w:rsid w:val="00634B2D"/>
    <w:rsid w:val="00646101"/>
    <w:rsid w:val="00650A7E"/>
    <w:rsid w:val="00685921"/>
    <w:rsid w:val="006A14BF"/>
    <w:rsid w:val="006B6C42"/>
    <w:rsid w:val="006E7DB1"/>
    <w:rsid w:val="00747CB6"/>
    <w:rsid w:val="007652A6"/>
    <w:rsid w:val="00780E3F"/>
    <w:rsid w:val="00781114"/>
    <w:rsid w:val="007C2700"/>
    <w:rsid w:val="00802094"/>
    <w:rsid w:val="00805B51"/>
    <w:rsid w:val="0082228B"/>
    <w:rsid w:val="00833275"/>
    <w:rsid w:val="008707CD"/>
    <w:rsid w:val="00883D87"/>
    <w:rsid w:val="00885FEB"/>
    <w:rsid w:val="00893BE6"/>
    <w:rsid w:val="008A5B47"/>
    <w:rsid w:val="008F0D97"/>
    <w:rsid w:val="008F47AD"/>
    <w:rsid w:val="009125EF"/>
    <w:rsid w:val="00945D2C"/>
    <w:rsid w:val="00950733"/>
    <w:rsid w:val="009A0210"/>
    <w:rsid w:val="00A205E6"/>
    <w:rsid w:val="00A41F9F"/>
    <w:rsid w:val="00A52AE5"/>
    <w:rsid w:val="00A9672D"/>
    <w:rsid w:val="00A9698A"/>
    <w:rsid w:val="00B56994"/>
    <w:rsid w:val="00B657A1"/>
    <w:rsid w:val="00B67477"/>
    <w:rsid w:val="00B9612D"/>
    <w:rsid w:val="00B963FF"/>
    <w:rsid w:val="00BC6A70"/>
    <w:rsid w:val="00BD260B"/>
    <w:rsid w:val="00BD333F"/>
    <w:rsid w:val="00BE015C"/>
    <w:rsid w:val="00C278F3"/>
    <w:rsid w:val="00C32958"/>
    <w:rsid w:val="00C348C2"/>
    <w:rsid w:val="00C35184"/>
    <w:rsid w:val="00C654B9"/>
    <w:rsid w:val="00C6598D"/>
    <w:rsid w:val="00C748EB"/>
    <w:rsid w:val="00C93A06"/>
    <w:rsid w:val="00C93E7C"/>
    <w:rsid w:val="00D35BB4"/>
    <w:rsid w:val="00D65A14"/>
    <w:rsid w:val="00D664B6"/>
    <w:rsid w:val="00D668CF"/>
    <w:rsid w:val="00D82DE2"/>
    <w:rsid w:val="00E2244F"/>
    <w:rsid w:val="00E40A73"/>
    <w:rsid w:val="00E420BB"/>
    <w:rsid w:val="00E702DD"/>
    <w:rsid w:val="00E8222D"/>
    <w:rsid w:val="00E822F4"/>
    <w:rsid w:val="00EA7806"/>
    <w:rsid w:val="00EC4285"/>
    <w:rsid w:val="00EF7838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7B3A-FE89-4059-91B6-7216E4C4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30</cp:revision>
  <cp:lastPrinted>2025-03-20T18:00:00Z</cp:lastPrinted>
  <dcterms:created xsi:type="dcterms:W3CDTF">2025-01-14T18:58:00Z</dcterms:created>
  <dcterms:modified xsi:type="dcterms:W3CDTF">2025-03-21T17:45:00Z</dcterms:modified>
</cp:coreProperties>
</file>