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A1" w:rsidRDefault="00C14BA1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14BA1" w:rsidRDefault="00C14BA1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14BA1" w:rsidRDefault="00C14BA1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A5E02" w:rsidRPr="008A2CE9" w:rsidRDefault="007A5E02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INDICAÇÃO Nº 0122/21, EM 27</w:t>
      </w:r>
      <w:r w:rsidRPr="008A2CE9">
        <w:rPr>
          <w:rFonts w:ascii="Arial" w:eastAsia="Calibri" w:hAnsi="Arial" w:cs="Arial"/>
          <w:b/>
          <w:sz w:val="24"/>
          <w:szCs w:val="24"/>
        </w:rPr>
        <w:t xml:space="preserve"> DE S</w:t>
      </w:r>
      <w:r>
        <w:rPr>
          <w:rFonts w:ascii="Arial" w:eastAsia="Calibri" w:hAnsi="Arial" w:cs="Arial"/>
          <w:b/>
          <w:sz w:val="24"/>
          <w:szCs w:val="24"/>
        </w:rPr>
        <w:t>E</w:t>
      </w:r>
      <w:r w:rsidRPr="008A2CE9">
        <w:rPr>
          <w:rFonts w:ascii="Arial" w:eastAsia="Calibri" w:hAnsi="Arial" w:cs="Arial"/>
          <w:b/>
          <w:sz w:val="24"/>
          <w:szCs w:val="24"/>
        </w:rPr>
        <w:t>TEMBRO DE 2021.</w:t>
      </w:r>
    </w:p>
    <w:p w:rsidR="007A5E02" w:rsidRPr="008A2CE9" w:rsidRDefault="007A5E02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A5E02" w:rsidRPr="008A2CE9" w:rsidRDefault="007A5E02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7A5E02" w:rsidRPr="008A2CE9" w:rsidRDefault="00936D81" w:rsidP="007A5E02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A</w:t>
      </w:r>
      <w:r w:rsidR="007A5E02" w:rsidRPr="008A2CE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Vereadora Tatiana Fontana do Cidadania</w:t>
      </w:r>
      <w:r w:rsidR="007A5E02" w:rsidRPr="008A2CE9">
        <w:rPr>
          <w:rFonts w:ascii="Arial" w:eastAsia="Calibri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A5E02" w:rsidRPr="008A2CE9" w:rsidRDefault="007A5E02" w:rsidP="007A5E02">
      <w:pPr>
        <w:spacing w:after="0" w:line="360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 xml:space="preserve">                           “Sugere que o Poder Execut</w:t>
      </w:r>
      <w:r w:rsidR="00C83BD9">
        <w:rPr>
          <w:rFonts w:ascii="Arial" w:eastAsia="Calibri" w:hAnsi="Arial" w:cs="Arial"/>
          <w:sz w:val="24"/>
          <w:szCs w:val="24"/>
        </w:rPr>
        <w:t xml:space="preserve">ivo Municipal, através </w:t>
      </w:r>
      <w:r w:rsidR="00936D81">
        <w:rPr>
          <w:rFonts w:ascii="Arial" w:eastAsia="Calibri" w:hAnsi="Arial" w:cs="Arial"/>
          <w:sz w:val="24"/>
          <w:szCs w:val="24"/>
        </w:rPr>
        <w:t>da Secretaria da Administração</w:t>
      </w:r>
      <w:r w:rsidRPr="008A2CE9">
        <w:rPr>
          <w:rFonts w:ascii="Arial" w:eastAsia="Calibri" w:hAnsi="Arial" w:cs="Arial"/>
          <w:sz w:val="24"/>
          <w:szCs w:val="24"/>
        </w:rPr>
        <w:t>, que estude a possibilidade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36D81">
        <w:rPr>
          <w:rFonts w:ascii="Arial" w:eastAsia="Calibri" w:hAnsi="Arial" w:cs="Arial"/>
          <w:sz w:val="24"/>
          <w:szCs w:val="24"/>
        </w:rPr>
        <w:t xml:space="preserve">providenciar com urgência a criação do departamento da pessoa com deficiência e mobilidade reduzida, a qual devera ser normalizada por lei municipal”. </w:t>
      </w:r>
    </w:p>
    <w:p w:rsidR="007A5E02" w:rsidRPr="008A2CE9" w:rsidRDefault="007A5E02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7A5E02" w:rsidRPr="008A2CE9" w:rsidRDefault="007A5E02" w:rsidP="007A5E02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b/>
          <w:sz w:val="24"/>
          <w:szCs w:val="24"/>
        </w:rPr>
        <w:t>JUSTIFICATIVA:</w:t>
      </w:r>
    </w:p>
    <w:p w:rsidR="007A5E02" w:rsidRPr="008A2CE9" w:rsidRDefault="007A5E02" w:rsidP="000524F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0524FF" w:rsidRPr="000524FF" w:rsidRDefault="00D36F9C" w:rsidP="000524F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departamento de pessoa com deficiência e mobilidade reduzida tem como atribuições o pleno exercício dos direitos individuais e coletivos das pessoas com deficiência. Bem como elaborar, desenvolver, acompanhar, orientar a execução, pela Administração Publica Municipal, de planos, programas e projetos </w:t>
      </w:r>
      <w:r w:rsidR="00FA0CA3">
        <w:rPr>
          <w:rFonts w:ascii="Arial" w:eastAsia="Calibri" w:hAnsi="Arial" w:cs="Arial"/>
          <w:sz w:val="24"/>
          <w:szCs w:val="24"/>
        </w:rPr>
        <w:t xml:space="preserve">voltados para a inclusão da pessoa com deficiência, bem como fomentar politicas publicas de inclusão e acessibilidade de modo a articular com as diferentes esferas do governo estabelecendo parcerias com </w:t>
      </w:r>
      <w:r w:rsidR="000524FF">
        <w:rPr>
          <w:rFonts w:ascii="Arial" w:eastAsia="Calibri" w:hAnsi="Arial" w:cs="Arial"/>
          <w:sz w:val="24"/>
          <w:szCs w:val="24"/>
        </w:rPr>
        <w:t>as sociedades civis</w:t>
      </w:r>
      <w:r w:rsidR="00FA0CA3">
        <w:rPr>
          <w:rFonts w:ascii="Arial" w:eastAsia="Calibri" w:hAnsi="Arial" w:cs="Arial"/>
          <w:sz w:val="24"/>
          <w:szCs w:val="24"/>
        </w:rPr>
        <w:t xml:space="preserve">, iniciativas privadas e o terceiro setor no sentido de desenvolver ações que garantam os valores básicos de igualdade de tratamento e oportunidade, de justiça social, do direito a dignidade da pessoa </w:t>
      </w:r>
      <w:r w:rsidR="000524FF" w:rsidRPr="000524FF">
        <w:rPr>
          <w:rFonts w:ascii="Arial" w:eastAsia="Calibri" w:hAnsi="Arial" w:cs="Arial"/>
          <w:sz w:val="24"/>
          <w:szCs w:val="24"/>
        </w:rPr>
        <w:t xml:space="preserve">humana e do bem estar. Cargo que deverá ser ocupado por pessoas aptas, preparadas. É necessário que haja interação com as pessoas portadoras de deficiência, para assim de fato atender as reais demandas com equidade. </w:t>
      </w:r>
    </w:p>
    <w:p w:rsidR="000524FF" w:rsidRPr="000524FF" w:rsidRDefault="000524FF" w:rsidP="000524FF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0524FF">
        <w:rPr>
          <w:rFonts w:ascii="Arial" w:eastAsia="Calibri" w:hAnsi="Arial" w:cs="Arial"/>
          <w:sz w:val="24"/>
          <w:szCs w:val="24"/>
        </w:rPr>
        <w:t xml:space="preserve"> </w:t>
      </w:r>
    </w:p>
    <w:p w:rsidR="007A5E02" w:rsidRDefault="007A5E02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1E07BB" w:rsidRDefault="001E07BB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1E07BB" w:rsidRDefault="001E07BB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1E07BB" w:rsidRPr="008A2CE9" w:rsidRDefault="001E07BB" w:rsidP="007A5E02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7A5E02" w:rsidRPr="008A2CE9" w:rsidRDefault="007A5E02" w:rsidP="007A5E02">
      <w:pPr>
        <w:spacing w:after="0" w:line="360" w:lineRule="auto"/>
        <w:ind w:left="1416" w:firstLine="708"/>
        <w:rPr>
          <w:rFonts w:ascii="Arial" w:eastAsia="Calibri" w:hAnsi="Arial" w:cs="Arial"/>
          <w:sz w:val="24"/>
          <w:szCs w:val="24"/>
        </w:rPr>
      </w:pPr>
      <w:proofErr w:type="gramStart"/>
      <w:r w:rsidRPr="008A2CE9">
        <w:rPr>
          <w:rFonts w:ascii="Arial" w:eastAsia="Calibri" w:hAnsi="Arial" w:cs="Arial"/>
          <w:sz w:val="24"/>
          <w:szCs w:val="24"/>
        </w:rPr>
        <w:t>Certos do vosso apoio desde já agradece</w:t>
      </w:r>
      <w:proofErr w:type="gramEnd"/>
      <w:r w:rsidRPr="008A2CE9">
        <w:rPr>
          <w:rFonts w:ascii="Arial" w:eastAsia="Calibri" w:hAnsi="Arial" w:cs="Arial"/>
          <w:sz w:val="24"/>
          <w:szCs w:val="24"/>
        </w:rPr>
        <w:t>.</w:t>
      </w:r>
    </w:p>
    <w:p w:rsidR="007A5E02" w:rsidRPr="008A2CE9" w:rsidRDefault="007A5E02" w:rsidP="007A5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ab/>
      </w:r>
      <w:r w:rsidRPr="008A2CE9">
        <w:rPr>
          <w:rFonts w:ascii="Arial" w:eastAsia="Calibri" w:hAnsi="Arial" w:cs="Arial"/>
          <w:sz w:val="24"/>
          <w:szCs w:val="24"/>
        </w:rPr>
        <w:tab/>
        <w:t>Atenciosamente,</w:t>
      </w:r>
    </w:p>
    <w:p w:rsidR="007A5E02" w:rsidRPr="008A2CE9" w:rsidRDefault="007A5E02" w:rsidP="007A5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 xml:space="preserve"> </w:t>
      </w:r>
      <w:r w:rsidRPr="008A2CE9">
        <w:rPr>
          <w:rFonts w:ascii="Arial" w:eastAsia="Calibri" w:hAnsi="Arial" w:cs="Arial"/>
          <w:sz w:val="24"/>
          <w:szCs w:val="24"/>
        </w:rPr>
        <w:tab/>
      </w:r>
      <w:r w:rsidRPr="008A2CE9">
        <w:rPr>
          <w:rFonts w:ascii="Arial" w:eastAsia="Calibri" w:hAnsi="Arial" w:cs="Arial"/>
          <w:sz w:val="24"/>
          <w:szCs w:val="24"/>
        </w:rPr>
        <w:tab/>
        <w:t>Sala das Sessões Zalmair João Roier (Alemão).</w:t>
      </w:r>
    </w:p>
    <w:p w:rsidR="007A5E02" w:rsidRPr="008A2CE9" w:rsidRDefault="007A5E02" w:rsidP="007A5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A5E02" w:rsidRPr="008A2CE9" w:rsidRDefault="007A5E02" w:rsidP="007A5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A5E02" w:rsidRPr="008A2CE9" w:rsidRDefault="007A5E02" w:rsidP="007A5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A5E02" w:rsidRPr="008A2CE9" w:rsidRDefault="002C43D9" w:rsidP="007A5E02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27</w:t>
      </w:r>
      <w:r w:rsidR="007A5E02" w:rsidRPr="008A2CE9">
        <w:rPr>
          <w:rFonts w:ascii="Arial" w:eastAsia="Calibri" w:hAnsi="Arial" w:cs="Arial"/>
          <w:sz w:val="24"/>
          <w:szCs w:val="24"/>
        </w:rPr>
        <w:t xml:space="preserve"> de setembro de 2021.</w:t>
      </w:r>
    </w:p>
    <w:p w:rsidR="007A5E02" w:rsidRPr="008A2CE9" w:rsidRDefault="007A5E02" w:rsidP="007A5E02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</w:p>
    <w:p w:rsidR="007A5E02" w:rsidRDefault="007A5E02" w:rsidP="007A5E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A5E02" w:rsidRPr="008A2CE9" w:rsidRDefault="007A5E02" w:rsidP="007A5E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A5E02" w:rsidRPr="008A2CE9" w:rsidRDefault="000524FF" w:rsidP="007A5E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Tatiana Fontana</w:t>
      </w:r>
    </w:p>
    <w:p w:rsidR="007A5E02" w:rsidRPr="008A2CE9" w:rsidRDefault="000524FF" w:rsidP="007A5E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Vereadora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do Cidadania</w:t>
      </w:r>
      <w:proofErr w:type="gramEnd"/>
    </w:p>
    <w:p w:rsidR="007A5E02" w:rsidRPr="008A2CE9" w:rsidRDefault="007A5E02" w:rsidP="007A5E02">
      <w:pPr>
        <w:rPr>
          <w:rFonts w:ascii="Arial" w:hAnsi="Arial" w:cs="Arial"/>
          <w:sz w:val="24"/>
          <w:szCs w:val="24"/>
        </w:rPr>
      </w:pP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2"/>
    <w:rsid w:val="000524FF"/>
    <w:rsid w:val="001E07BB"/>
    <w:rsid w:val="002C43D9"/>
    <w:rsid w:val="00620EE6"/>
    <w:rsid w:val="007A5E02"/>
    <w:rsid w:val="00936D81"/>
    <w:rsid w:val="00C14BA1"/>
    <w:rsid w:val="00C83BD9"/>
    <w:rsid w:val="00D36F9C"/>
    <w:rsid w:val="00F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2021-09-27T14:11:00Z</cp:lastPrinted>
  <dcterms:created xsi:type="dcterms:W3CDTF">2021-09-27T12:49:00Z</dcterms:created>
  <dcterms:modified xsi:type="dcterms:W3CDTF">2021-09-27T14:15:00Z</dcterms:modified>
</cp:coreProperties>
</file>