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7B" w:rsidRDefault="009C487B" w:rsidP="009C48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1FB4" w:rsidRDefault="00E51FB4" w:rsidP="009C48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87B" w:rsidRDefault="009C487B" w:rsidP="009C48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</w:t>
      </w:r>
      <w:r w:rsidR="00E51FB4">
        <w:rPr>
          <w:rFonts w:ascii="Times New Roman" w:hAnsi="Times New Roman" w:cs="Times New Roman"/>
          <w:sz w:val="28"/>
          <w:szCs w:val="28"/>
        </w:rPr>
        <w:t xml:space="preserve"> 068/2021, EM 19</w:t>
      </w:r>
      <w:r>
        <w:rPr>
          <w:rFonts w:ascii="Times New Roman" w:hAnsi="Times New Roman" w:cs="Times New Roman"/>
          <w:sz w:val="28"/>
          <w:szCs w:val="28"/>
        </w:rPr>
        <w:t xml:space="preserve"> DE ABRIL DE 2021</w:t>
      </w:r>
    </w:p>
    <w:p w:rsidR="009C487B" w:rsidRDefault="009C487B" w:rsidP="009C487B">
      <w:pPr>
        <w:rPr>
          <w:rFonts w:ascii="Times New Roman" w:hAnsi="Times New Roman" w:cs="Times New Roman"/>
          <w:sz w:val="24"/>
          <w:szCs w:val="24"/>
        </w:rPr>
      </w:pPr>
    </w:p>
    <w:p w:rsidR="009C487B" w:rsidRDefault="009C487B" w:rsidP="009C4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Rafael Menegaz do MDB,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9C487B" w:rsidRDefault="009C487B" w:rsidP="009C4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“Sugere que o Poder Público, conclua a praça do bairro 13 de maio, ao lado do ginásio</w:t>
      </w:r>
      <w:r w:rsidR="007C572B">
        <w:rPr>
          <w:rFonts w:ascii="Times New Roman" w:hAnsi="Times New Roman" w:cs="Times New Roman"/>
          <w:sz w:val="24"/>
          <w:szCs w:val="24"/>
        </w:rPr>
        <w:t xml:space="preserve"> </w:t>
      </w:r>
      <w:r w:rsidR="00E51FB4">
        <w:rPr>
          <w:rFonts w:ascii="Times New Roman" w:hAnsi="Times New Roman" w:cs="Times New Roman"/>
          <w:sz w:val="24"/>
          <w:szCs w:val="24"/>
        </w:rPr>
        <w:t>de esportes, conforme projeto em anexo.”</w:t>
      </w:r>
    </w:p>
    <w:p w:rsidR="009C487B" w:rsidRDefault="009C487B" w:rsidP="009C48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87B" w:rsidRDefault="009C487B" w:rsidP="009C4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</w:t>
      </w:r>
    </w:p>
    <w:p w:rsidR="009C487B" w:rsidRDefault="009C487B" w:rsidP="009C487B">
      <w:pPr>
        <w:rPr>
          <w:rFonts w:ascii="Times New Roman" w:hAnsi="Times New Roman" w:cs="Times New Roman"/>
          <w:sz w:val="24"/>
          <w:szCs w:val="24"/>
        </w:rPr>
      </w:pP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9C487B" w:rsidRDefault="00E51FB4" w:rsidP="009C48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19</w:t>
      </w:r>
      <w:r w:rsidR="009C487B">
        <w:rPr>
          <w:rFonts w:ascii="Times New Roman" w:hAnsi="Times New Roman" w:cs="Times New Roman"/>
          <w:sz w:val="24"/>
          <w:szCs w:val="24"/>
        </w:rPr>
        <w:t xml:space="preserve"> de abril de 2021.</w:t>
      </w:r>
    </w:p>
    <w:p w:rsidR="009C487B" w:rsidRDefault="009C487B" w:rsidP="009C487B">
      <w:pPr>
        <w:rPr>
          <w:rFonts w:ascii="Times New Roman" w:hAnsi="Times New Roman" w:cs="Times New Roman"/>
          <w:sz w:val="24"/>
          <w:szCs w:val="24"/>
        </w:rPr>
      </w:pP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Maeli Caroline Brunetto Cerezoli                                 José Marcos Sutil</w:t>
      </w: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Menegaz</w:t>
      </w:r>
    </w:p>
    <w:p w:rsidR="009C487B" w:rsidRDefault="009C487B" w:rsidP="009C48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  <w:bookmarkStart w:id="0" w:name="_GoBack"/>
      <w:bookmarkEnd w:id="0"/>
    </w:p>
    <w:sectPr w:rsidR="009C4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7B"/>
    <w:rsid w:val="002C1768"/>
    <w:rsid w:val="007C572B"/>
    <w:rsid w:val="009C487B"/>
    <w:rsid w:val="009F5DEB"/>
    <w:rsid w:val="00C90158"/>
    <w:rsid w:val="00E5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7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1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F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7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1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Menegaz</dc:creator>
  <cp:keywords/>
  <dc:description/>
  <cp:lastModifiedBy>Prefeitura</cp:lastModifiedBy>
  <cp:revision>3</cp:revision>
  <cp:lastPrinted>2021-04-19T13:51:00Z</cp:lastPrinted>
  <dcterms:created xsi:type="dcterms:W3CDTF">2021-04-19T13:59:00Z</dcterms:created>
  <dcterms:modified xsi:type="dcterms:W3CDTF">2021-05-03T18:41:00Z</dcterms:modified>
</cp:coreProperties>
</file>