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BACAC3" w14:textId="3C795D2D" w:rsidR="000B428B" w:rsidRPr="00DC2920" w:rsidRDefault="000B428B" w:rsidP="000B428B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DC292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INDICAÇÃO N° 056/23</w:t>
      </w:r>
      <w:r w:rsidR="008218C9" w:rsidRPr="00DC292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DE 18 DE AGOSTO DE</w:t>
      </w:r>
      <w:r w:rsidRPr="00DC292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2023</w:t>
      </w:r>
    </w:p>
    <w:p w14:paraId="23A5340F" w14:textId="2C298586" w:rsidR="007275BC" w:rsidRPr="00DC2920" w:rsidRDefault="00DC2920" w:rsidP="000B428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4A4EF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275BC" w:rsidRPr="00DC2920">
        <w:rPr>
          <w:rFonts w:ascii="Times New Roman" w:hAnsi="Times New Roman" w:cs="Times New Roman"/>
          <w:sz w:val="24"/>
          <w:szCs w:val="24"/>
        </w:rPr>
        <w:t xml:space="preserve">O Vereador </w:t>
      </w:r>
      <w:r w:rsidR="007275BC" w:rsidRPr="00DC2920">
        <w:rPr>
          <w:rFonts w:ascii="Times New Roman" w:hAnsi="Times New Roman" w:cs="Times New Roman"/>
          <w:b/>
          <w:sz w:val="24"/>
          <w:szCs w:val="24"/>
        </w:rPr>
        <w:t>Celso Fernandes de Oliveira</w:t>
      </w:r>
      <w:r w:rsidR="007275BC" w:rsidRPr="00DC2920">
        <w:rPr>
          <w:rFonts w:ascii="Times New Roman" w:hAnsi="Times New Roman" w:cs="Times New Roman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4DDB62F3" w14:textId="13083259" w:rsidR="000B428B" w:rsidRPr="00DC2920" w:rsidRDefault="008218C9" w:rsidP="000B428B">
      <w:pPr>
        <w:ind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  <w:r w:rsidRPr="00DC29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“</w:t>
      </w:r>
      <w:r w:rsidR="000B428B" w:rsidRPr="00DC29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Solicita junto ao Poder Público Mun</w:t>
      </w:r>
      <w:r w:rsidR="007275BC" w:rsidRPr="00DC29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 xml:space="preserve">icipal estude a viabilidade de </w:t>
      </w:r>
      <w:r w:rsidR="000B428B" w:rsidRPr="00DC29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atualização de valores para incentivo aos proprietários na construção de calçadas</w:t>
      </w:r>
      <w:r w:rsidRPr="00DC29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”</w:t>
      </w:r>
      <w:r w:rsidR="000B428B" w:rsidRPr="00DC29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.</w:t>
      </w:r>
    </w:p>
    <w:p w14:paraId="16F85174" w14:textId="5C602163" w:rsidR="008218C9" w:rsidRDefault="00DC2920" w:rsidP="008218C9">
      <w:pPr>
        <w:ind w:firstLine="851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br/>
      </w:r>
      <w:r w:rsidR="008218C9" w:rsidRPr="00DC29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JUSTIFICATIVA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br/>
      </w:r>
    </w:p>
    <w:p w14:paraId="432B6818" w14:textId="50F843CA" w:rsidR="007275BC" w:rsidRPr="00DC2920" w:rsidRDefault="000B428B" w:rsidP="008218C9">
      <w:pPr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DC2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Conforme Lei 2550 de 10/12/2002, </w:t>
      </w:r>
      <w:proofErr w:type="spellStart"/>
      <w:r w:rsidRPr="00DC2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Art</w:t>
      </w:r>
      <w:proofErr w:type="spellEnd"/>
      <w:r w:rsidRPr="00DC2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5º, § 3º “O Município repassará ao proprietário o valor de até 0,0075 CUB Ponderado- RS por metro quadrado de passeio construído</w:t>
      </w:r>
      <w:r w:rsidR="007275BC" w:rsidRPr="00DC2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”</w:t>
      </w:r>
      <w:r w:rsidRPr="00DC2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.</w:t>
      </w:r>
    </w:p>
    <w:p w14:paraId="222FEEE0" w14:textId="5F4D8C53" w:rsidR="000B428B" w:rsidRPr="00DC2920" w:rsidRDefault="000B428B" w:rsidP="008218C9">
      <w:pPr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DC2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O Decreto 2917- 19/02/2003 diz ainda:  Art. 1º “O incentivo previsto no artigo 1º da Lei Municipal nº </w:t>
      </w:r>
      <w:hyperlink r:id="rId8" w:history="1">
        <w:r w:rsidRPr="00DC292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t-BR"/>
          </w:rPr>
          <w:t>1.996</w:t>
        </w:r>
      </w:hyperlink>
      <w:r w:rsidRPr="00DC2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 de 20 de agosto de 1997, consiste na cedência do caminhão, inclusive o combustível para o transporte do material (basalto) a ser utilizado na construção dos passeios”.</w:t>
      </w:r>
    </w:p>
    <w:p w14:paraId="23EBBD66" w14:textId="3415B7E1" w:rsidR="000B428B" w:rsidRPr="00DC2920" w:rsidRDefault="000B428B" w:rsidP="000B428B">
      <w:pPr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DC2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Fazendo cálculo atualizado CUB Ponderado -RS base ag</w:t>
      </w:r>
      <w:r w:rsidR="008218C9" w:rsidRPr="00DC2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osto 2023 (</w:t>
      </w:r>
      <w:r w:rsidRPr="00DC2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2411,00) o incentivo atual é em torno de</w:t>
      </w:r>
      <w:r w:rsidR="008218C9" w:rsidRPr="00DC2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R$</w:t>
      </w:r>
      <w:r w:rsidRPr="00DC2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18,00, valor muito abaixo em relação aos custos da construção do mesmo, que fica em torno de </w:t>
      </w:r>
      <w:r w:rsidR="008218C9" w:rsidRPr="00DC2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R$ </w:t>
      </w:r>
      <w:r w:rsidRPr="00DC2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100,00 (</w:t>
      </w:r>
      <w:proofErr w:type="spellStart"/>
      <w:r w:rsidRPr="00DC2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paver</w:t>
      </w:r>
      <w:proofErr w:type="spellEnd"/>
      <w:r w:rsidRPr="00DC2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) e</w:t>
      </w:r>
      <w:r w:rsidR="008218C9" w:rsidRPr="00DC2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R$</w:t>
      </w:r>
      <w:r w:rsidRPr="00DC2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150,00 pedra.</w:t>
      </w:r>
    </w:p>
    <w:p w14:paraId="25CDCA79" w14:textId="77777777" w:rsidR="000B428B" w:rsidRPr="00DC2920" w:rsidRDefault="000B428B" w:rsidP="008218C9">
      <w:pPr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DC2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Gostaríamos de um estudo para que esse valor sofresse correção, afinal o passeio é do proprietário e não, assim como é domínio do poder público e não é.</w:t>
      </w:r>
    </w:p>
    <w:p w14:paraId="5468F56E" w14:textId="48073BE1" w:rsidR="004F7F7E" w:rsidRPr="00DC2920" w:rsidRDefault="000B428B" w:rsidP="00DC2920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DC2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Mais detalhes e explicações em plenário.</w:t>
      </w:r>
      <w:r w:rsidR="00DC2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..</w:t>
      </w:r>
    </w:p>
    <w:p w14:paraId="0EE37B8B" w14:textId="77777777" w:rsidR="00DC2920" w:rsidRPr="00DC2920" w:rsidRDefault="00DC2920" w:rsidP="000B428B">
      <w:pPr>
        <w:rPr>
          <w:rFonts w:ascii="Times New Roman" w:hAnsi="Times New Roman" w:cs="Times New Roman"/>
          <w:sz w:val="24"/>
          <w:szCs w:val="24"/>
        </w:rPr>
      </w:pPr>
    </w:p>
    <w:p w14:paraId="21A76C1A" w14:textId="77777777" w:rsidR="000B428B" w:rsidRPr="00DC2920" w:rsidRDefault="000B428B" w:rsidP="000B428B">
      <w:pPr>
        <w:jc w:val="center"/>
        <w:rPr>
          <w:rFonts w:ascii="Times New Roman" w:hAnsi="Times New Roman" w:cs="Times New Roman"/>
          <w:sz w:val="24"/>
          <w:szCs w:val="24"/>
        </w:rPr>
      </w:pPr>
      <w:r w:rsidRPr="00DC2920">
        <w:rPr>
          <w:rFonts w:ascii="Times New Roman" w:hAnsi="Times New Roman" w:cs="Times New Roman"/>
          <w:sz w:val="24"/>
          <w:szCs w:val="24"/>
        </w:rPr>
        <w:t>Contamos com o apoio dos Nobres Edis e desde já agradecemos,</w:t>
      </w:r>
    </w:p>
    <w:p w14:paraId="2EEAE81B" w14:textId="77777777" w:rsidR="000B428B" w:rsidRDefault="000B428B" w:rsidP="000B428B">
      <w:pPr>
        <w:jc w:val="center"/>
        <w:rPr>
          <w:rFonts w:ascii="Times New Roman" w:hAnsi="Times New Roman" w:cs="Times New Roman"/>
          <w:sz w:val="24"/>
          <w:szCs w:val="24"/>
        </w:rPr>
      </w:pPr>
      <w:r w:rsidRPr="00DC2920">
        <w:rPr>
          <w:rFonts w:ascii="Times New Roman" w:hAnsi="Times New Roman" w:cs="Times New Roman"/>
          <w:sz w:val="24"/>
          <w:szCs w:val="24"/>
        </w:rPr>
        <w:t>Atenciosamente,</w:t>
      </w:r>
    </w:p>
    <w:p w14:paraId="04D7124D" w14:textId="7F1EF3C3" w:rsidR="000B428B" w:rsidRPr="00DC2920" w:rsidRDefault="000B428B" w:rsidP="000B428B">
      <w:pPr>
        <w:jc w:val="center"/>
        <w:rPr>
          <w:rFonts w:ascii="Times New Roman" w:hAnsi="Times New Roman" w:cs="Times New Roman"/>
          <w:sz w:val="24"/>
          <w:szCs w:val="24"/>
        </w:rPr>
      </w:pPr>
      <w:r w:rsidRPr="00DC2920">
        <w:rPr>
          <w:rFonts w:ascii="Times New Roman" w:hAnsi="Times New Roman" w:cs="Times New Roman"/>
          <w:sz w:val="24"/>
          <w:szCs w:val="24"/>
        </w:rPr>
        <w:t>Sala de Sessões Zalmair João Roier</w:t>
      </w:r>
      <w:r w:rsidR="003049A9">
        <w:rPr>
          <w:rFonts w:ascii="Times New Roman" w:hAnsi="Times New Roman" w:cs="Times New Roman"/>
          <w:sz w:val="24"/>
          <w:szCs w:val="24"/>
        </w:rPr>
        <w:t xml:space="preserve"> </w:t>
      </w:r>
      <w:r w:rsidRPr="00DC2920">
        <w:rPr>
          <w:rFonts w:ascii="Times New Roman" w:hAnsi="Times New Roman" w:cs="Times New Roman"/>
          <w:sz w:val="24"/>
          <w:szCs w:val="24"/>
        </w:rPr>
        <w:t>(Alemão)</w:t>
      </w:r>
    </w:p>
    <w:p w14:paraId="49E5DA2E" w14:textId="3E0E75D5" w:rsidR="000B428B" w:rsidRPr="00DC2920" w:rsidRDefault="000B428B" w:rsidP="000B428B">
      <w:pPr>
        <w:jc w:val="center"/>
        <w:rPr>
          <w:rFonts w:ascii="Times New Roman" w:hAnsi="Times New Roman" w:cs="Times New Roman"/>
          <w:sz w:val="24"/>
          <w:szCs w:val="24"/>
        </w:rPr>
      </w:pPr>
      <w:r w:rsidRPr="00DC2920">
        <w:rPr>
          <w:rFonts w:ascii="Times New Roman" w:hAnsi="Times New Roman" w:cs="Times New Roman"/>
          <w:sz w:val="24"/>
          <w:szCs w:val="24"/>
        </w:rPr>
        <w:t>Tapejara, 18 de Agosto de 2023.</w:t>
      </w:r>
    </w:p>
    <w:p w14:paraId="09E86DC1" w14:textId="5668D3CB" w:rsidR="000B428B" w:rsidRPr="00DC2920" w:rsidRDefault="00DC2920" w:rsidP="000B428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br/>
      </w:r>
      <w:r w:rsidR="000B428B" w:rsidRPr="00DC2920">
        <w:rPr>
          <w:rFonts w:ascii="Times New Roman" w:hAnsi="Times New Roman" w:cs="Times New Roman"/>
          <w:b/>
        </w:rPr>
        <w:t xml:space="preserve">Celso </w:t>
      </w:r>
      <w:proofErr w:type="spellStart"/>
      <w:r w:rsidR="00B34031">
        <w:rPr>
          <w:rFonts w:ascii="Times New Roman" w:hAnsi="Times New Roman" w:cs="Times New Roman"/>
          <w:b/>
        </w:rPr>
        <w:t>Fernades</w:t>
      </w:r>
      <w:proofErr w:type="spellEnd"/>
      <w:r w:rsidR="00B34031">
        <w:rPr>
          <w:rFonts w:ascii="Times New Roman" w:hAnsi="Times New Roman" w:cs="Times New Roman"/>
          <w:b/>
        </w:rPr>
        <w:t xml:space="preserve"> de Oliveira</w:t>
      </w:r>
      <w:r w:rsidR="000B428B" w:rsidRPr="00DC2920">
        <w:rPr>
          <w:rFonts w:ascii="Times New Roman" w:hAnsi="Times New Roman" w:cs="Times New Roman"/>
          <w:b/>
        </w:rPr>
        <w:br/>
        <w:t>Vereador Cidadania</w:t>
      </w:r>
      <w:bookmarkStart w:id="0" w:name="_GoBack"/>
      <w:bookmarkEnd w:id="0"/>
    </w:p>
    <w:sectPr w:rsidR="000B428B" w:rsidRPr="00DC2920" w:rsidSect="0082228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F62262" w14:textId="77777777" w:rsidR="00F71B66" w:rsidRDefault="00F71B66" w:rsidP="0082228B">
      <w:pPr>
        <w:spacing w:after="0" w:line="240" w:lineRule="auto"/>
      </w:pPr>
      <w:r>
        <w:separator/>
      </w:r>
    </w:p>
  </w:endnote>
  <w:endnote w:type="continuationSeparator" w:id="0">
    <w:p w14:paraId="346BCCD2" w14:textId="77777777" w:rsidR="00F71B66" w:rsidRDefault="00F71B66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CA3811" w14:textId="77777777" w:rsidR="00F71B66" w:rsidRDefault="00F71B66" w:rsidP="0082228B">
      <w:pPr>
        <w:spacing w:after="0" w:line="240" w:lineRule="auto"/>
      </w:pPr>
      <w:r>
        <w:separator/>
      </w:r>
    </w:p>
  </w:footnote>
  <w:footnote w:type="continuationSeparator" w:id="0">
    <w:p w14:paraId="154C8F22" w14:textId="77777777" w:rsidR="00F71B66" w:rsidRDefault="00F71B66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F71B66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F71B66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F71B66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B428B"/>
    <w:rsid w:val="000C50A9"/>
    <w:rsid w:val="00104206"/>
    <w:rsid w:val="00147BBD"/>
    <w:rsid w:val="001C6238"/>
    <w:rsid w:val="0020456D"/>
    <w:rsid w:val="00226CE8"/>
    <w:rsid w:val="0026300B"/>
    <w:rsid w:val="002E063F"/>
    <w:rsid w:val="003049A9"/>
    <w:rsid w:val="00350084"/>
    <w:rsid w:val="003A4216"/>
    <w:rsid w:val="003C2B56"/>
    <w:rsid w:val="004101CA"/>
    <w:rsid w:val="004A4EF7"/>
    <w:rsid w:val="004D3BE8"/>
    <w:rsid w:val="004F7F7E"/>
    <w:rsid w:val="005807B6"/>
    <w:rsid w:val="00582151"/>
    <w:rsid w:val="005903E4"/>
    <w:rsid w:val="0060025E"/>
    <w:rsid w:val="00613B27"/>
    <w:rsid w:val="00620EE6"/>
    <w:rsid w:val="006575FE"/>
    <w:rsid w:val="00685921"/>
    <w:rsid w:val="0072653C"/>
    <w:rsid w:val="007275BC"/>
    <w:rsid w:val="00747CB6"/>
    <w:rsid w:val="007652A6"/>
    <w:rsid w:val="007739B0"/>
    <w:rsid w:val="00802094"/>
    <w:rsid w:val="008218C9"/>
    <w:rsid w:val="0082228B"/>
    <w:rsid w:val="008502E0"/>
    <w:rsid w:val="00883D87"/>
    <w:rsid w:val="00885FEB"/>
    <w:rsid w:val="008F0D97"/>
    <w:rsid w:val="008F47AD"/>
    <w:rsid w:val="00950733"/>
    <w:rsid w:val="009850A7"/>
    <w:rsid w:val="009A0210"/>
    <w:rsid w:val="009A70F5"/>
    <w:rsid w:val="00A205E6"/>
    <w:rsid w:val="00A9698A"/>
    <w:rsid w:val="00AE442F"/>
    <w:rsid w:val="00B34031"/>
    <w:rsid w:val="00B36610"/>
    <w:rsid w:val="00B657A1"/>
    <w:rsid w:val="00B963FF"/>
    <w:rsid w:val="00BD260B"/>
    <w:rsid w:val="00BD333F"/>
    <w:rsid w:val="00C348C2"/>
    <w:rsid w:val="00C654B9"/>
    <w:rsid w:val="00C748EB"/>
    <w:rsid w:val="00C84B56"/>
    <w:rsid w:val="00DC2920"/>
    <w:rsid w:val="00E11D94"/>
    <w:rsid w:val="00E2244F"/>
    <w:rsid w:val="00E8222D"/>
    <w:rsid w:val="00E822F4"/>
    <w:rsid w:val="00EA7806"/>
    <w:rsid w:val="00EB1D93"/>
    <w:rsid w:val="00EC4285"/>
    <w:rsid w:val="00F22BEE"/>
    <w:rsid w:val="00F51915"/>
    <w:rsid w:val="00F7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304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49A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304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49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ismunicipais.com.br/a1/rs/t/tapejara/lei-ordinaria/1997/199/1996/lei-ordinaria-n-1996-1997-institui-incentivos-para-a-construcao-de-passeios-nas-ruas-e-avenidas-da-cidade-e-da-outras-providencias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89832-061E-4706-91AA-A94756D89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284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8</cp:revision>
  <cp:lastPrinted>2023-08-18T19:03:00Z</cp:lastPrinted>
  <dcterms:created xsi:type="dcterms:W3CDTF">2023-08-18T14:13:00Z</dcterms:created>
  <dcterms:modified xsi:type="dcterms:W3CDTF">2023-08-18T19:08:00Z</dcterms:modified>
</cp:coreProperties>
</file>