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F5263" w:rsidRPr="006F5263" w:rsidRDefault="006F5263" w:rsidP="0012471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:rsidR="00695F84" w:rsidRPr="006F5263" w:rsidRDefault="00695F84" w:rsidP="0012471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  <w:r w:rsidRPr="006F5263">
        <w:rPr>
          <w:b/>
          <w:sz w:val="24"/>
          <w:szCs w:val="24"/>
        </w:rPr>
        <w:t>PROJETO DE LEI</w:t>
      </w:r>
      <w:r w:rsidR="00043054" w:rsidRPr="006F5263">
        <w:rPr>
          <w:b/>
          <w:sz w:val="24"/>
          <w:szCs w:val="24"/>
        </w:rPr>
        <w:t xml:space="preserve"> Nº 43</w:t>
      </w:r>
      <w:r w:rsidR="004D40FE" w:rsidRPr="006F5263">
        <w:rPr>
          <w:b/>
          <w:sz w:val="24"/>
          <w:szCs w:val="24"/>
        </w:rPr>
        <w:t>, DE 28 DE SETEMBRO DE 2021</w:t>
      </w:r>
    </w:p>
    <w:p w:rsidR="00695F84" w:rsidRPr="006F5263" w:rsidRDefault="00695F84" w:rsidP="0012471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firstLine="709"/>
        <w:jc w:val="both"/>
        <w:rPr>
          <w:b/>
          <w:sz w:val="24"/>
          <w:szCs w:val="24"/>
        </w:rPr>
      </w:pPr>
    </w:p>
    <w:p w:rsidR="001D3599" w:rsidRPr="006F5263" w:rsidRDefault="00BF2E8E" w:rsidP="00043054">
      <w:pPr>
        <w:pStyle w:val="Recuodecorpodetexto"/>
        <w:spacing w:line="360" w:lineRule="auto"/>
        <w:ind w:left="3686"/>
        <w:rPr>
          <w:rFonts w:ascii="Times New Roman" w:hAnsi="Times New Roman"/>
          <w:sz w:val="24"/>
          <w:szCs w:val="24"/>
        </w:rPr>
      </w:pPr>
      <w:r w:rsidRPr="006F5263">
        <w:rPr>
          <w:rFonts w:ascii="Times New Roman" w:hAnsi="Times New Roman"/>
          <w:sz w:val="24"/>
          <w:szCs w:val="24"/>
        </w:rPr>
        <w:t xml:space="preserve">Cria o Conselho </w:t>
      </w:r>
      <w:r w:rsidR="001D3599" w:rsidRPr="006F5263">
        <w:rPr>
          <w:rFonts w:ascii="Times New Roman" w:hAnsi="Times New Roman"/>
          <w:sz w:val="24"/>
          <w:szCs w:val="24"/>
        </w:rPr>
        <w:t>Municipa</w:t>
      </w:r>
      <w:r w:rsidR="00FB65AF" w:rsidRPr="006F5263">
        <w:rPr>
          <w:rFonts w:ascii="Times New Roman" w:hAnsi="Times New Roman"/>
          <w:sz w:val="24"/>
          <w:szCs w:val="24"/>
        </w:rPr>
        <w:t>l</w:t>
      </w:r>
      <w:r w:rsidR="001D3599" w:rsidRPr="006F5263">
        <w:rPr>
          <w:rFonts w:ascii="Times New Roman" w:hAnsi="Times New Roman"/>
          <w:sz w:val="24"/>
          <w:szCs w:val="24"/>
        </w:rPr>
        <w:t xml:space="preserve"> </w:t>
      </w:r>
      <w:r w:rsidR="00043054" w:rsidRPr="006F5263">
        <w:rPr>
          <w:rFonts w:ascii="Times New Roman" w:hAnsi="Times New Roman"/>
          <w:sz w:val="24"/>
          <w:szCs w:val="24"/>
        </w:rPr>
        <w:t xml:space="preserve">de </w:t>
      </w:r>
      <w:r w:rsidR="006870D3" w:rsidRPr="006F5263">
        <w:rPr>
          <w:rFonts w:ascii="Times New Roman" w:hAnsi="Times New Roman"/>
          <w:sz w:val="24"/>
          <w:szCs w:val="24"/>
        </w:rPr>
        <w:t>Promoção da</w:t>
      </w:r>
      <w:r w:rsidR="00CA5256" w:rsidRPr="006F5263">
        <w:rPr>
          <w:rFonts w:ascii="Times New Roman" w:hAnsi="Times New Roman"/>
          <w:sz w:val="24"/>
          <w:szCs w:val="24"/>
        </w:rPr>
        <w:t xml:space="preserve"> </w:t>
      </w:r>
      <w:r w:rsidR="00043054" w:rsidRPr="006F5263">
        <w:rPr>
          <w:rFonts w:ascii="Times New Roman" w:hAnsi="Times New Roman"/>
          <w:sz w:val="24"/>
          <w:szCs w:val="24"/>
        </w:rPr>
        <w:t>Igualdade Racial</w:t>
      </w:r>
      <w:r w:rsidR="00456CBE" w:rsidRPr="006F5263">
        <w:rPr>
          <w:rFonts w:ascii="Times New Roman" w:hAnsi="Times New Roman"/>
          <w:sz w:val="24"/>
          <w:szCs w:val="24"/>
        </w:rPr>
        <w:t>.</w:t>
      </w:r>
    </w:p>
    <w:p w:rsidR="00695F84" w:rsidRPr="006F5263" w:rsidRDefault="00695F84" w:rsidP="00124713">
      <w:pPr>
        <w:pStyle w:val="Recuodecorpodetexto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043054" w:rsidRPr="006F5263" w:rsidRDefault="00695F84" w:rsidP="00043054">
      <w:pPr>
        <w:pStyle w:val="Corpodetexto"/>
        <w:spacing w:before="0"/>
        <w:ind w:firstLine="709"/>
        <w:rPr>
          <w:rFonts w:ascii="Times New Roman" w:hAnsi="Times New Roman"/>
          <w:szCs w:val="22"/>
        </w:rPr>
      </w:pPr>
      <w:r w:rsidRPr="006F5263">
        <w:rPr>
          <w:rFonts w:ascii="Times New Roman" w:hAnsi="Times New Roman"/>
          <w:sz w:val="24"/>
          <w:szCs w:val="24"/>
        </w:rPr>
        <w:t xml:space="preserve">Art. 1º </w:t>
      </w:r>
      <w:r w:rsidR="00456CBE" w:rsidRPr="006F5263">
        <w:rPr>
          <w:rFonts w:ascii="Times New Roman" w:hAnsi="Times New Roman"/>
          <w:szCs w:val="22"/>
        </w:rPr>
        <w:t xml:space="preserve">É criado o Conselho </w:t>
      </w:r>
      <w:r w:rsidR="00043054" w:rsidRPr="006F5263">
        <w:rPr>
          <w:rFonts w:ascii="Times New Roman" w:hAnsi="Times New Roman"/>
          <w:szCs w:val="22"/>
        </w:rPr>
        <w:t xml:space="preserve">Municipal de </w:t>
      </w:r>
      <w:r w:rsidR="00CA5256" w:rsidRPr="006F5263">
        <w:rPr>
          <w:rFonts w:ascii="Times New Roman" w:hAnsi="Times New Roman"/>
          <w:szCs w:val="22"/>
        </w:rPr>
        <w:t>Promoção d</w:t>
      </w:r>
      <w:r w:rsidR="006870D3" w:rsidRPr="006F5263">
        <w:rPr>
          <w:rFonts w:ascii="Times New Roman" w:hAnsi="Times New Roman"/>
          <w:szCs w:val="22"/>
        </w:rPr>
        <w:t>a</w:t>
      </w:r>
      <w:r w:rsidR="00CA5256" w:rsidRPr="006F5263">
        <w:rPr>
          <w:rFonts w:ascii="Times New Roman" w:hAnsi="Times New Roman"/>
          <w:szCs w:val="22"/>
        </w:rPr>
        <w:t xml:space="preserve"> </w:t>
      </w:r>
      <w:r w:rsidR="00043054" w:rsidRPr="006F5263">
        <w:rPr>
          <w:rFonts w:ascii="Times New Roman" w:hAnsi="Times New Roman"/>
          <w:szCs w:val="22"/>
        </w:rPr>
        <w:t>Igualdade Racial</w:t>
      </w:r>
      <w:r w:rsidR="00CA5256" w:rsidRPr="006F5263">
        <w:rPr>
          <w:rFonts w:ascii="Times New Roman" w:hAnsi="Times New Roman"/>
          <w:szCs w:val="22"/>
        </w:rPr>
        <w:t xml:space="preserve"> - COMPIR</w:t>
      </w:r>
      <w:r w:rsidR="00456CBE" w:rsidRPr="006F5263">
        <w:rPr>
          <w:rFonts w:ascii="Times New Roman" w:hAnsi="Times New Roman"/>
          <w:szCs w:val="22"/>
        </w:rPr>
        <w:t xml:space="preserve">, </w:t>
      </w:r>
      <w:r w:rsidR="00043054" w:rsidRPr="006F5263">
        <w:rPr>
          <w:rFonts w:ascii="Times New Roman" w:hAnsi="Times New Roman"/>
          <w:szCs w:val="22"/>
        </w:rPr>
        <w:t>órgão colegiado de caráter permanente, consultivo, normativo, deliberativo, avaliador, propositivo e fiscalizador, encarregado de assessorar o Poder Público Municipal em assuntos referentes ao estudo de políticas que visem a promoção da igualdade racial vinculado à Secretaria Municipal de Assistência Social, com a finalidade de promover a efetivação das políticas públicas municipais de promoção e defesa de direitos que visem à igualdade racial, com ênfase na população de pessoas negras e outras etnias, com vista à participação popular e do controle social, para</w:t>
      </w:r>
      <w:r w:rsidR="003244AA" w:rsidRPr="006F5263">
        <w:rPr>
          <w:rFonts w:ascii="Times New Roman" w:hAnsi="Times New Roman"/>
          <w:szCs w:val="22"/>
        </w:rPr>
        <w:t xml:space="preserve"> o seu bem estar, educacional, c</w:t>
      </w:r>
      <w:r w:rsidR="00043054" w:rsidRPr="006F5263">
        <w:rPr>
          <w:rFonts w:ascii="Times New Roman" w:hAnsi="Times New Roman"/>
          <w:szCs w:val="22"/>
        </w:rPr>
        <w:t>ultural, econômico e político, integrando-as à realidade social.</w:t>
      </w:r>
    </w:p>
    <w:p w:rsidR="00043054" w:rsidRPr="006F5263" w:rsidRDefault="00043054" w:rsidP="00043054">
      <w:pPr>
        <w:pStyle w:val="Corpodetexto"/>
        <w:spacing w:before="0"/>
        <w:rPr>
          <w:rFonts w:ascii="Times New Roman" w:hAnsi="Times New Roman"/>
          <w:szCs w:val="22"/>
        </w:rPr>
      </w:pPr>
    </w:p>
    <w:p w:rsidR="00456CBE" w:rsidRPr="006F5263" w:rsidRDefault="00456CBE" w:rsidP="00456CBE">
      <w:pPr>
        <w:pStyle w:val="Corpodetexto"/>
        <w:spacing w:before="0"/>
        <w:ind w:firstLine="709"/>
        <w:rPr>
          <w:rFonts w:ascii="Times New Roman" w:hAnsi="Times New Roman"/>
          <w:szCs w:val="22"/>
        </w:rPr>
      </w:pPr>
      <w:r w:rsidRPr="006F5263">
        <w:rPr>
          <w:rFonts w:ascii="Times New Roman" w:hAnsi="Times New Roman"/>
          <w:szCs w:val="22"/>
        </w:rPr>
        <w:t xml:space="preserve">Art. 2º São competências do Conselho </w:t>
      </w:r>
      <w:r w:rsidR="00043054" w:rsidRPr="006F5263">
        <w:rPr>
          <w:rFonts w:ascii="Times New Roman" w:hAnsi="Times New Roman"/>
          <w:szCs w:val="22"/>
        </w:rPr>
        <w:t>Municipal de</w:t>
      </w:r>
      <w:r w:rsidR="006870D3" w:rsidRPr="006F5263">
        <w:rPr>
          <w:rFonts w:ascii="Times New Roman" w:hAnsi="Times New Roman"/>
          <w:szCs w:val="22"/>
        </w:rPr>
        <w:t xml:space="preserve"> Promoção da</w:t>
      </w:r>
      <w:r w:rsidR="00043054" w:rsidRPr="006F5263">
        <w:rPr>
          <w:rFonts w:ascii="Times New Roman" w:hAnsi="Times New Roman"/>
          <w:szCs w:val="22"/>
        </w:rPr>
        <w:t xml:space="preserve"> Igualdade Racial:</w:t>
      </w:r>
    </w:p>
    <w:p w:rsidR="00043054" w:rsidRPr="006F5263" w:rsidRDefault="00043054" w:rsidP="00043054">
      <w:pPr>
        <w:spacing w:line="360" w:lineRule="auto"/>
        <w:ind w:left="19" w:firstLine="690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I – Promover, estimular, acompanhar e zelar pelo cumprimento do Estatuto da Igualdade Racial;</w:t>
      </w:r>
    </w:p>
    <w:p w:rsidR="00043054" w:rsidRPr="006F5263" w:rsidRDefault="00043054" w:rsidP="00043054">
      <w:pPr>
        <w:spacing w:line="360" w:lineRule="auto"/>
        <w:ind w:left="19" w:firstLine="690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II – Promover a articulação com todas as autoridades municipais, estaduais e federais, com vistas à valorização da população negra e dos quilombolas, bem como outros seguimentos de minorias étnicos da população do Município;</w:t>
      </w:r>
    </w:p>
    <w:p w:rsidR="00043054" w:rsidRPr="006F5263" w:rsidRDefault="00043054" w:rsidP="00043054">
      <w:pPr>
        <w:spacing w:line="360" w:lineRule="auto"/>
        <w:ind w:left="19" w:firstLine="690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III – Promover ações junto à Secretaria Municipal de Educação, à Secretaria Estadual de Educação, o Ministério da Educação e outros órgãos ligados à cultura e à assistência social, com a finalidade de introduzir atividades educacionais e culturais permanentes e periódicas no âmbito das escolas em funcionamento no Município, para pesquisa, conhecimento e divulgação da cultura negra, de quilombolas e de outros seguimentos de minorias étnicas existentes no Município;</w:t>
      </w:r>
    </w:p>
    <w:p w:rsidR="00043054" w:rsidRPr="006F5263" w:rsidRDefault="00043054" w:rsidP="00043054">
      <w:pPr>
        <w:spacing w:line="360" w:lineRule="auto"/>
        <w:ind w:left="19" w:firstLine="690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IV – Promover festividades que incluam manifestações artísticas, musicais e religiosas próprias da cultura negra, dos quilombolas e de outros seguimentos de minorias étnicos existentes no Município;</w:t>
      </w:r>
    </w:p>
    <w:p w:rsidR="00043054" w:rsidRPr="006F5263" w:rsidRDefault="00043054" w:rsidP="00043054">
      <w:pPr>
        <w:spacing w:line="360" w:lineRule="auto"/>
        <w:ind w:left="19" w:firstLine="690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V – Assessorar o Prefeito Municipal e Secretários Municipais na elaboração de programas direcionados à população negra, dos quilombolas e de outros seguimentos de minorias étnicos existentes no Município;</w:t>
      </w:r>
    </w:p>
    <w:p w:rsidR="003244AA" w:rsidRPr="006F5263" w:rsidRDefault="00043054" w:rsidP="00043054">
      <w:pPr>
        <w:spacing w:line="360" w:lineRule="auto"/>
        <w:ind w:left="19" w:firstLine="690"/>
        <w:jc w:val="both"/>
        <w:rPr>
          <w:sz w:val="22"/>
          <w:szCs w:val="22"/>
        </w:rPr>
      </w:pPr>
      <w:r w:rsidRPr="006F5263">
        <w:rPr>
          <w:sz w:val="22"/>
          <w:szCs w:val="22"/>
        </w:rPr>
        <w:lastRenderedPageBreak/>
        <w:t>VI – Convocar a Conferência Municipal de Promoção para Ig</w:t>
      </w:r>
      <w:r w:rsidR="003244AA" w:rsidRPr="006F5263">
        <w:rPr>
          <w:sz w:val="22"/>
          <w:szCs w:val="22"/>
        </w:rPr>
        <w:t>ualdade Racial;</w:t>
      </w:r>
    </w:p>
    <w:p w:rsidR="00043054" w:rsidRPr="006F5263" w:rsidRDefault="00043054" w:rsidP="00043054">
      <w:pPr>
        <w:spacing w:line="360" w:lineRule="auto"/>
        <w:ind w:left="19" w:firstLine="690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VII – Formular políticas de promoção da igualdade racial;</w:t>
      </w:r>
    </w:p>
    <w:p w:rsidR="00043054" w:rsidRPr="006F5263" w:rsidRDefault="00043054" w:rsidP="00043054">
      <w:pPr>
        <w:spacing w:line="360" w:lineRule="auto"/>
        <w:ind w:left="19" w:firstLine="690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VIII – Deliberar sobre a conveniência e a oportunidade de implementação de programas, ações afirmativas e serviços a que se referem às políticas sociais básicas de educação, saúde, recreação, esporte, lazer, profissionalização e assistência social, em caráter supletivo, para aqueles que dela necessitam;</w:t>
      </w:r>
    </w:p>
    <w:p w:rsidR="00043054" w:rsidRPr="006F5263" w:rsidRDefault="00043054" w:rsidP="00043054">
      <w:pPr>
        <w:spacing w:line="360" w:lineRule="auto"/>
        <w:ind w:left="19" w:firstLine="690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IX – Fiscalizar, monitorar e avaliar as políticas públicas de promoção de igualdade racial;</w:t>
      </w:r>
    </w:p>
    <w:p w:rsidR="00043054" w:rsidRPr="006F5263" w:rsidRDefault="00043054" w:rsidP="00043054">
      <w:pPr>
        <w:spacing w:line="360" w:lineRule="auto"/>
        <w:ind w:left="19" w:firstLine="690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X – Desenvolver estudos, pesquisas e debates relativos aos problemas sócios raciais vividos pela comunidade;</w:t>
      </w:r>
    </w:p>
    <w:p w:rsidR="00043054" w:rsidRPr="006F5263" w:rsidRDefault="00606BCA" w:rsidP="00043054">
      <w:pPr>
        <w:spacing w:line="360" w:lineRule="auto"/>
        <w:ind w:left="19" w:firstLine="690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XI</w:t>
      </w:r>
      <w:r w:rsidR="00043054" w:rsidRPr="006F5263">
        <w:rPr>
          <w:sz w:val="22"/>
          <w:szCs w:val="22"/>
        </w:rPr>
        <w:t>- Elaborar seu Regimento Interno;</w:t>
      </w:r>
    </w:p>
    <w:p w:rsidR="00043054" w:rsidRPr="006F5263" w:rsidRDefault="00606BCA" w:rsidP="00043054">
      <w:pPr>
        <w:spacing w:line="360" w:lineRule="auto"/>
        <w:ind w:left="19" w:firstLine="690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XII</w:t>
      </w:r>
      <w:r w:rsidR="00043054" w:rsidRPr="006F5263">
        <w:rPr>
          <w:sz w:val="22"/>
          <w:szCs w:val="22"/>
        </w:rPr>
        <w:t xml:space="preserve"> – Elaborar sua proposta orçamentária, junto à Secretaria;</w:t>
      </w:r>
    </w:p>
    <w:p w:rsidR="00043054" w:rsidRPr="006F5263" w:rsidRDefault="00043054" w:rsidP="00043054">
      <w:pPr>
        <w:spacing w:line="360" w:lineRule="auto"/>
        <w:ind w:left="19" w:firstLine="690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X</w:t>
      </w:r>
      <w:r w:rsidR="003244AA" w:rsidRPr="006F5263">
        <w:rPr>
          <w:sz w:val="22"/>
          <w:szCs w:val="22"/>
        </w:rPr>
        <w:t>I</w:t>
      </w:r>
      <w:r w:rsidR="00606BCA" w:rsidRPr="006F5263">
        <w:rPr>
          <w:sz w:val="22"/>
          <w:szCs w:val="22"/>
        </w:rPr>
        <w:t>II</w:t>
      </w:r>
      <w:r w:rsidRPr="006F5263">
        <w:rPr>
          <w:sz w:val="22"/>
          <w:szCs w:val="22"/>
        </w:rPr>
        <w:t xml:space="preserve"> – Divulgar o COMPIR e sua atuação junto à sociedade através dos meios de comunicação;</w:t>
      </w:r>
    </w:p>
    <w:p w:rsidR="00043054" w:rsidRPr="006F5263" w:rsidRDefault="00043054" w:rsidP="00456CBE">
      <w:pPr>
        <w:spacing w:line="360" w:lineRule="auto"/>
        <w:ind w:firstLine="1031"/>
        <w:jc w:val="both"/>
        <w:rPr>
          <w:sz w:val="22"/>
          <w:szCs w:val="22"/>
        </w:rPr>
      </w:pPr>
    </w:p>
    <w:p w:rsidR="00043054" w:rsidRPr="006F5263" w:rsidRDefault="00043054" w:rsidP="00CA5256">
      <w:pPr>
        <w:spacing w:line="360" w:lineRule="auto"/>
        <w:jc w:val="both"/>
        <w:rPr>
          <w:sz w:val="22"/>
          <w:szCs w:val="22"/>
        </w:rPr>
      </w:pPr>
    </w:p>
    <w:p w:rsidR="00456CBE" w:rsidRPr="006F5263" w:rsidRDefault="00456CBE" w:rsidP="00456CBE">
      <w:pPr>
        <w:spacing w:line="360" w:lineRule="auto"/>
        <w:ind w:firstLine="19"/>
        <w:jc w:val="center"/>
        <w:rPr>
          <w:sz w:val="22"/>
          <w:szCs w:val="22"/>
        </w:rPr>
      </w:pPr>
      <w:r w:rsidRPr="006F5263">
        <w:rPr>
          <w:sz w:val="22"/>
          <w:szCs w:val="22"/>
        </w:rPr>
        <w:t>SUBSEÇÃO II</w:t>
      </w:r>
    </w:p>
    <w:p w:rsidR="00456CBE" w:rsidRPr="006F5263" w:rsidRDefault="00456CBE" w:rsidP="00456CBE">
      <w:pPr>
        <w:spacing w:line="360" w:lineRule="auto"/>
        <w:ind w:firstLine="19"/>
        <w:jc w:val="center"/>
        <w:rPr>
          <w:sz w:val="22"/>
          <w:szCs w:val="22"/>
        </w:rPr>
      </w:pPr>
      <w:r w:rsidRPr="006F5263">
        <w:rPr>
          <w:sz w:val="22"/>
          <w:szCs w:val="22"/>
        </w:rPr>
        <w:t xml:space="preserve">DA COMPOSIÇÃO E DO FUNCIONAMENTO </w:t>
      </w:r>
    </w:p>
    <w:p w:rsidR="00456CBE" w:rsidRPr="006F5263" w:rsidRDefault="00456CBE" w:rsidP="00456CBE">
      <w:pPr>
        <w:spacing w:line="360" w:lineRule="auto"/>
        <w:ind w:firstLine="19"/>
        <w:jc w:val="center"/>
        <w:rPr>
          <w:sz w:val="22"/>
          <w:szCs w:val="22"/>
        </w:rPr>
      </w:pPr>
    </w:p>
    <w:p w:rsidR="00456CBE" w:rsidRPr="006F5263" w:rsidRDefault="006F5263" w:rsidP="00456CBE">
      <w:pPr>
        <w:pStyle w:val="Recuodecorpodetexto31"/>
        <w:ind w:firstLine="1031"/>
        <w:rPr>
          <w:sz w:val="22"/>
          <w:szCs w:val="22"/>
        </w:rPr>
      </w:pPr>
      <w:r>
        <w:rPr>
          <w:sz w:val="22"/>
          <w:szCs w:val="22"/>
        </w:rPr>
        <w:t>Art. 3º</w:t>
      </w:r>
      <w:r w:rsidR="00456CBE" w:rsidRPr="006F5263">
        <w:rPr>
          <w:sz w:val="22"/>
          <w:szCs w:val="22"/>
        </w:rPr>
        <w:t xml:space="preserve"> </w:t>
      </w:r>
      <w:r w:rsidR="00CA5256" w:rsidRPr="006F5263">
        <w:rPr>
          <w:sz w:val="22"/>
          <w:szCs w:val="22"/>
        </w:rPr>
        <w:t>O COMPIR é constituído de 06 (seis</w:t>
      </w:r>
      <w:r w:rsidR="004D40FE" w:rsidRPr="006F5263">
        <w:rPr>
          <w:sz w:val="22"/>
          <w:szCs w:val="22"/>
        </w:rPr>
        <w:t>)</w:t>
      </w:r>
      <w:r w:rsidR="00456CBE" w:rsidRPr="006F5263">
        <w:rPr>
          <w:sz w:val="22"/>
          <w:szCs w:val="22"/>
        </w:rPr>
        <w:t xml:space="preserve"> integrantes titulares</w:t>
      </w:r>
      <w:r w:rsidR="004D40FE" w:rsidRPr="006F5263">
        <w:rPr>
          <w:sz w:val="22"/>
          <w:szCs w:val="22"/>
        </w:rPr>
        <w:t xml:space="preserve"> e respectivos suplentes</w:t>
      </w:r>
      <w:r w:rsidR="00456CBE" w:rsidRPr="006F5263">
        <w:rPr>
          <w:sz w:val="22"/>
          <w:szCs w:val="22"/>
        </w:rPr>
        <w:t>,</w:t>
      </w:r>
      <w:r w:rsidR="004D40FE" w:rsidRPr="006F5263">
        <w:rPr>
          <w:sz w:val="22"/>
          <w:szCs w:val="22"/>
        </w:rPr>
        <w:t xml:space="preserve"> nomeados por ato do Chefe do Poder Executivo,</w:t>
      </w:r>
      <w:r w:rsidR="00456CBE" w:rsidRPr="006F5263">
        <w:rPr>
          <w:sz w:val="22"/>
          <w:szCs w:val="22"/>
        </w:rPr>
        <w:t xml:space="preserve"> </w:t>
      </w:r>
      <w:r w:rsidR="004D40FE" w:rsidRPr="006F5263">
        <w:rPr>
          <w:sz w:val="22"/>
          <w:szCs w:val="22"/>
        </w:rPr>
        <w:t>na seguinte proporção</w:t>
      </w:r>
      <w:r w:rsidR="00456CBE" w:rsidRPr="006F5263">
        <w:rPr>
          <w:sz w:val="22"/>
          <w:szCs w:val="22"/>
        </w:rPr>
        <w:t xml:space="preserve">: </w:t>
      </w:r>
    </w:p>
    <w:p w:rsidR="004D40FE" w:rsidRPr="006F5263" w:rsidRDefault="004D40FE" w:rsidP="004D40FE">
      <w:pPr>
        <w:spacing w:before="120" w:line="360" w:lineRule="auto"/>
        <w:ind w:firstLine="709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I – 03 (três)</w:t>
      </w:r>
      <w:r w:rsidR="00456CBE" w:rsidRPr="006F5263">
        <w:rPr>
          <w:sz w:val="22"/>
          <w:szCs w:val="22"/>
        </w:rPr>
        <w:t xml:space="preserve"> representantes do Poder Público Municipal, </w:t>
      </w:r>
      <w:r w:rsidRPr="006F5263">
        <w:rPr>
          <w:sz w:val="22"/>
          <w:szCs w:val="22"/>
        </w:rPr>
        <w:t>sendo:</w:t>
      </w:r>
    </w:p>
    <w:p w:rsidR="004D40FE" w:rsidRPr="006F5263" w:rsidRDefault="003244AA" w:rsidP="004D40FE">
      <w:pPr>
        <w:numPr>
          <w:ilvl w:val="0"/>
          <w:numId w:val="1"/>
        </w:numPr>
        <w:spacing w:before="120" w:line="360" w:lineRule="auto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0</w:t>
      </w:r>
      <w:r w:rsidR="004D40FE" w:rsidRPr="006F5263">
        <w:rPr>
          <w:sz w:val="22"/>
          <w:szCs w:val="22"/>
        </w:rPr>
        <w:t>1 (um) indicado pela Secretaria Municipal de Assistência Social</w:t>
      </w:r>
      <w:r w:rsidR="00CA5256" w:rsidRPr="006F5263">
        <w:rPr>
          <w:sz w:val="22"/>
          <w:szCs w:val="22"/>
        </w:rPr>
        <w:t>, Cultura e Turismo</w:t>
      </w:r>
      <w:r w:rsidR="004D40FE" w:rsidRPr="006F5263">
        <w:rPr>
          <w:sz w:val="22"/>
          <w:szCs w:val="22"/>
        </w:rPr>
        <w:t>;</w:t>
      </w:r>
    </w:p>
    <w:p w:rsidR="004D40FE" w:rsidRPr="006F5263" w:rsidRDefault="003244AA" w:rsidP="004D40FE">
      <w:pPr>
        <w:numPr>
          <w:ilvl w:val="0"/>
          <w:numId w:val="1"/>
        </w:numPr>
        <w:spacing w:before="120" w:line="360" w:lineRule="auto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0</w:t>
      </w:r>
      <w:r w:rsidR="004D40FE" w:rsidRPr="006F5263">
        <w:rPr>
          <w:sz w:val="22"/>
          <w:szCs w:val="22"/>
        </w:rPr>
        <w:t>1 (um) indicado pela Secretaria Municipal de Saúde;</w:t>
      </w:r>
    </w:p>
    <w:p w:rsidR="004D40FE" w:rsidRPr="006F5263" w:rsidRDefault="003244AA" w:rsidP="004D40FE">
      <w:pPr>
        <w:numPr>
          <w:ilvl w:val="0"/>
          <w:numId w:val="1"/>
        </w:numPr>
        <w:spacing w:before="120" w:line="360" w:lineRule="auto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0</w:t>
      </w:r>
      <w:r w:rsidR="004D40FE" w:rsidRPr="006F5263">
        <w:rPr>
          <w:sz w:val="22"/>
          <w:szCs w:val="22"/>
        </w:rPr>
        <w:t>1 (um) indicado pela Secretaria Municipal de Educação</w:t>
      </w:r>
      <w:r w:rsidR="00CA5256" w:rsidRPr="006F5263">
        <w:rPr>
          <w:sz w:val="22"/>
          <w:szCs w:val="22"/>
        </w:rPr>
        <w:t xml:space="preserve"> e Esportes</w:t>
      </w:r>
      <w:r w:rsidR="004D40FE" w:rsidRPr="006F5263">
        <w:rPr>
          <w:sz w:val="22"/>
          <w:szCs w:val="22"/>
        </w:rPr>
        <w:t>;</w:t>
      </w:r>
    </w:p>
    <w:p w:rsidR="0052009E" w:rsidRPr="006F5263" w:rsidRDefault="004D40FE" w:rsidP="006870D3">
      <w:pPr>
        <w:spacing w:before="120" w:line="360" w:lineRule="auto"/>
        <w:ind w:firstLine="709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II – 0</w:t>
      </w:r>
      <w:r w:rsidR="006870D3" w:rsidRPr="006F5263">
        <w:rPr>
          <w:sz w:val="22"/>
          <w:szCs w:val="22"/>
        </w:rPr>
        <w:t>3 (três</w:t>
      </w:r>
      <w:r w:rsidRPr="006F5263">
        <w:rPr>
          <w:sz w:val="22"/>
          <w:szCs w:val="22"/>
        </w:rPr>
        <w:t xml:space="preserve">) </w:t>
      </w:r>
      <w:r w:rsidR="00456CBE" w:rsidRPr="006F5263">
        <w:rPr>
          <w:sz w:val="22"/>
          <w:szCs w:val="22"/>
        </w:rPr>
        <w:t xml:space="preserve">representantes de entidades da sociedade civil, </w:t>
      </w:r>
      <w:r w:rsidR="0052009E" w:rsidRPr="006F5263">
        <w:rPr>
          <w:sz w:val="22"/>
          <w:szCs w:val="22"/>
        </w:rPr>
        <w:t>sendo:</w:t>
      </w:r>
    </w:p>
    <w:p w:rsidR="0052009E" w:rsidRPr="006F5263" w:rsidRDefault="0052009E" w:rsidP="0052009E">
      <w:pPr>
        <w:numPr>
          <w:ilvl w:val="0"/>
          <w:numId w:val="2"/>
        </w:numPr>
        <w:spacing w:before="120" w:line="360" w:lineRule="auto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01 (um) indicado pelo Grupo da Terceira Idade Recordar é Viver;</w:t>
      </w:r>
    </w:p>
    <w:p w:rsidR="0052009E" w:rsidRPr="006F5263" w:rsidRDefault="0052009E" w:rsidP="0052009E">
      <w:pPr>
        <w:numPr>
          <w:ilvl w:val="0"/>
          <w:numId w:val="2"/>
        </w:numPr>
        <w:spacing w:before="120" w:line="360" w:lineRule="auto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01 (um) indicado pelo Clube de Mães</w:t>
      </w:r>
      <w:r w:rsidR="00721F8A">
        <w:rPr>
          <w:sz w:val="22"/>
          <w:szCs w:val="22"/>
        </w:rPr>
        <w:t xml:space="preserve"> Unidas Venceremos;</w:t>
      </w:r>
      <w:bookmarkStart w:id="0" w:name="_GoBack"/>
      <w:bookmarkEnd w:id="0"/>
    </w:p>
    <w:p w:rsidR="0052009E" w:rsidRPr="006F5263" w:rsidRDefault="0052009E" w:rsidP="0052009E">
      <w:pPr>
        <w:numPr>
          <w:ilvl w:val="0"/>
          <w:numId w:val="2"/>
        </w:numPr>
        <w:spacing w:before="120" w:line="360" w:lineRule="auto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01 (um) indicado pelo Conselho Comunitário Pró Segurança Pública;</w:t>
      </w:r>
    </w:p>
    <w:p w:rsidR="00456CBE" w:rsidRPr="006F5263" w:rsidRDefault="0052009E" w:rsidP="00456CBE">
      <w:pPr>
        <w:spacing w:before="120" w:line="360" w:lineRule="auto"/>
        <w:ind w:firstLine="1031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Parágrafo único.</w:t>
      </w:r>
      <w:r w:rsidR="00456CBE" w:rsidRPr="006F5263">
        <w:rPr>
          <w:sz w:val="22"/>
          <w:szCs w:val="22"/>
        </w:rPr>
        <w:t xml:space="preserve"> O desemp</w:t>
      </w:r>
      <w:r w:rsidR="003244AA" w:rsidRPr="006F5263">
        <w:rPr>
          <w:sz w:val="22"/>
          <w:szCs w:val="22"/>
        </w:rPr>
        <w:t>enho da função de membro do COMPIR</w:t>
      </w:r>
      <w:r w:rsidR="00456CBE" w:rsidRPr="006F5263">
        <w:rPr>
          <w:sz w:val="22"/>
          <w:szCs w:val="22"/>
        </w:rPr>
        <w:t xml:space="preserve"> será gratuito e considerado de relevância para o Município.</w:t>
      </w:r>
    </w:p>
    <w:p w:rsidR="00456CBE" w:rsidRPr="006F5263" w:rsidRDefault="006F5263" w:rsidP="00456CBE">
      <w:pPr>
        <w:pStyle w:val="Recuodecorpodetexto21"/>
        <w:ind w:left="0" w:firstLine="103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Art. 4º</w:t>
      </w:r>
      <w:r w:rsidR="00456CBE" w:rsidRPr="006F5263">
        <w:rPr>
          <w:rFonts w:ascii="Times New Roman" w:hAnsi="Times New Roman"/>
          <w:sz w:val="22"/>
          <w:szCs w:val="22"/>
        </w:rPr>
        <w:t xml:space="preserve"> O mandato dos integr</w:t>
      </w:r>
      <w:r w:rsidR="003244AA" w:rsidRPr="006F5263">
        <w:rPr>
          <w:rFonts w:ascii="Times New Roman" w:hAnsi="Times New Roman"/>
          <w:sz w:val="22"/>
          <w:szCs w:val="22"/>
        </w:rPr>
        <w:t>antes do COMPIR</w:t>
      </w:r>
      <w:r w:rsidR="00456CBE" w:rsidRPr="006F5263">
        <w:rPr>
          <w:rFonts w:ascii="Times New Roman" w:hAnsi="Times New Roman"/>
          <w:sz w:val="22"/>
          <w:szCs w:val="22"/>
        </w:rPr>
        <w:t xml:space="preserve"> será de </w:t>
      </w:r>
      <w:r w:rsidR="0052009E" w:rsidRPr="006F5263">
        <w:rPr>
          <w:rFonts w:ascii="Times New Roman" w:hAnsi="Times New Roman"/>
          <w:sz w:val="22"/>
          <w:szCs w:val="22"/>
        </w:rPr>
        <w:t>4 (anos</w:t>
      </w:r>
      <w:r w:rsidR="00D41471" w:rsidRPr="006F5263">
        <w:rPr>
          <w:rFonts w:ascii="Times New Roman" w:hAnsi="Times New Roman"/>
          <w:sz w:val="22"/>
          <w:szCs w:val="22"/>
        </w:rPr>
        <w:t xml:space="preserve">) </w:t>
      </w:r>
      <w:r w:rsidR="00456CBE" w:rsidRPr="006F5263">
        <w:rPr>
          <w:rFonts w:ascii="Times New Roman" w:hAnsi="Times New Roman"/>
          <w:sz w:val="22"/>
          <w:szCs w:val="22"/>
        </w:rPr>
        <w:t xml:space="preserve">anos, permitida  </w:t>
      </w:r>
      <w:r w:rsidR="00E8770B" w:rsidRPr="006F5263">
        <w:rPr>
          <w:rFonts w:ascii="Times New Roman" w:hAnsi="Times New Roman"/>
          <w:sz w:val="22"/>
          <w:szCs w:val="22"/>
        </w:rPr>
        <w:t xml:space="preserve">uma </w:t>
      </w:r>
      <w:r w:rsidR="00456CBE" w:rsidRPr="006F5263">
        <w:rPr>
          <w:rFonts w:ascii="Times New Roman" w:hAnsi="Times New Roman"/>
          <w:sz w:val="22"/>
          <w:szCs w:val="22"/>
        </w:rPr>
        <w:t>recondução por igual período.</w:t>
      </w:r>
    </w:p>
    <w:p w:rsidR="00456CBE" w:rsidRPr="006F5263" w:rsidRDefault="00456CBE" w:rsidP="00456CBE">
      <w:pPr>
        <w:spacing w:line="360" w:lineRule="auto"/>
        <w:ind w:firstLine="1031"/>
        <w:jc w:val="center"/>
        <w:rPr>
          <w:sz w:val="22"/>
          <w:szCs w:val="22"/>
        </w:rPr>
      </w:pPr>
    </w:p>
    <w:p w:rsidR="00456CBE" w:rsidRPr="006F5263" w:rsidRDefault="00456CBE" w:rsidP="00456CBE">
      <w:pPr>
        <w:spacing w:line="360" w:lineRule="auto"/>
        <w:jc w:val="center"/>
        <w:rPr>
          <w:sz w:val="22"/>
          <w:szCs w:val="22"/>
        </w:rPr>
      </w:pPr>
      <w:r w:rsidRPr="006F5263">
        <w:rPr>
          <w:sz w:val="22"/>
          <w:szCs w:val="22"/>
        </w:rPr>
        <w:t>SUBSEÇÃO III</w:t>
      </w:r>
    </w:p>
    <w:p w:rsidR="00456CBE" w:rsidRPr="006F5263" w:rsidRDefault="006870D3" w:rsidP="00456CBE">
      <w:pPr>
        <w:spacing w:line="360" w:lineRule="auto"/>
        <w:jc w:val="center"/>
        <w:rPr>
          <w:sz w:val="22"/>
          <w:szCs w:val="22"/>
        </w:rPr>
      </w:pPr>
      <w:r w:rsidRPr="006F5263">
        <w:rPr>
          <w:sz w:val="22"/>
          <w:szCs w:val="22"/>
        </w:rPr>
        <w:t>DAS ATRIBUIÇÕES DO</w:t>
      </w:r>
      <w:r w:rsidR="00456CBE" w:rsidRPr="006F5263">
        <w:rPr>
          <w:sz w:val="22"/>
          <w:szCs w:val="22"/>
        </w:rPr>
        <w:t xml:space="preserve"> PRESIDEN</w:t>
      </w:r>
      <w:r w:rsidRPr="006F5263">
        <w:rPr>
          <w:sz w:val="22"/>
          <w:szCs w:val="22"/>
        </w:rPr>
        <w:t>TE, VICE-PRESIDENTE E SECRETÁRIO</w:t>
      </w:r>
    </w:p>
    <w:p w:rsidR="00456CBE" w:rsidRPr="006F5263" w:rsidRDefault="00456CBE" w:rsidP="00456CBE">
      <w:pPr>
        <w:spacing w:line="360" w:lineRule="auto"/>
        <w:jc w:val="center"/>
        <w:rPr>
          <w:sz w:val="22"/>
          <w:szCs w:val="22"/>
        </w:rPr>
      </w:pPr>
    </w:p>
    <w:p w:rsidR="00456CBE" w:rsidRPr="006F5263" w:rsidRDefault="006F5263" w:rsidP="00456CBE">
      <w:pPr>
        <w:spacing w:line="360" w:lineRule="auto"/>
        <w:ind w:firstLine="1031"/>
        <w:jc w:val="both"/>
        <w:rPr>
          <w:sz w:val="22"/>
          <w:szCs w:val="22"/>
        </w:rPr>
      </w:pPr>
      <w:r>
        <w:rPr>
          <w:sz w:val="22"/>
          <w:szCs w:val="22"/>
        </w:rPr>
        <w:t>Art. 5º</w:t>
      </w:r>
      <w:r w:rsidR="00456CBE" w:rsidRPr="006F5263">
        <w:rPr>
          <w:sz w:val="22"/>
          <w:szCs w:val="22"/>
        </w:rPr>
        <w:t xml:space="preserve"> A organização administrativa do conselho compor-se-á do Presiden</w:t>
      </w:r>
      <w:r w:rsidR="006870D3" w:rsidRPr="006F5263">
        <w:rPr>
          <w:sz w:val="22"/>
          <w:szCs w:val="22"/>
        </w:rPr>
        <w:t>te, Vice-Presidente e Secretário</w:t>
      </w:r>
      <w:r w:rsidR="00456CBE" w:rsidRPr="006F5263">
        <w:rPr>
          <w:sz w:val="22"/>
          <w:szCs w:val="22"/>
        </w:rPr>
        <w:t>.</w:t>
      </w:r>
    </w:p>
    <w:p w:rsidR="00456CBE" w:rsidRPr="006F5263" w:rsidRDefault="006F5263" w:rsidP="00456CBE">
      <w:pPr>
        <w:spacing w:before="120" w:line="360" w:lineRule="auto"/>
        <w:ind w:firstLine="1031"/>
        <w:jc w:val="both"/>
        <w:rPr>
          <w:sz w:val="22"/>
          <w:szCs w:val="22"/>
        </w:rPr>
      </w:pPr>
      <w:r>
        <w:rPr>
          <w:sz w:val="22"/>
          <w:szCs w:val="22"/>
        </w:rPr>
        <w:t>Art. 6º</w:t>
      </w:r>
      <w:r w:rsidR="006870D3" w:rsidRPr="006F5263">
        <w:rPr>
          <w:sz w:val="22"/>
          <w:szCs w:val="22"/>
        </w:rPr>
        <w:t xml:space="preserve"> São atribuições do Presidente do COMPIR</w:t>
      </w:r>
      <w:r w:rsidR="00456CBE" w:rsidRPr="006F5263">
        <w:rPr>
          <w:sz w:val="22"/>
          <w:szCs w:val="22"/>
        </w:rPr>
        <w:t>:</w:t>
      </w:r>
    </w:p>
    <w:p w:rsidR="00456CBE" w:rsidRPr="006F5263" w:rsidRDefault="00456CBE" w:rsidP="00456CBE">
      <w:pPr>
        <w:spacing w:before="120" w:line="360" w:lineRule="auto"/>
        <w:ind w:firstLine="1031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I - convocar e presidir as reuniões do colegiado;</w:t>
      </w:r>
    </w:p>
    <w:p w:rsidR="00456CBE" w:rsidRPr="006F5263" w:rsidRDefault="006870D3" w:rsidP="00456CBE">
      <w:pPr>
        <w:spacing w:before="120" w:line="360" w:lineRule="auto"/>
        <w:ind w:firstLine="1031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II - solicitar ao COMPIR</w:t>
      </w:r>
      <w:r w:rsidR="00456CBE" w:rsidRPr="006F5263">
        <w:rPr>
          <w:sz w:val="22"/>
          <w:szCs w:val="22"/>
        </w:rPr>
        <w:t xml:space="preserve"> a elaboração de estudos, informações e posicionamento sobre temas de relevante interesse público;</w:t>
      </w:r>
    </w:p>
    <w:p w:rsidR="00456CBE" w:rsidRPr="006F5263" w:rsidRDefault="00456CBE" w:rsidP="00456CBE">
      <w:pPr>
        <w:spacing w:before="120" w:line="360" w:lineRule="auto"/>
        <w:ind w:firstLine="1031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III - fir</w:t>
      </w:r>
      <w:r w:rsidR="006870D3" w:rsidRPr="006F5263">
        <w:rPr>
          <w:sz w:val="22"/>
          <w:szCs w:val="22"/>
        </w:rPr>
        <w:t>mar as atas das reuniões do COMPIR</w:t>
      </w:r>
      <w:r w:rsidRPr="006F5263">
        <w:rPr>
          <w:sz w:val="22"/>
          <w:szCs w:val="22"/>
        </w:rPr>
        <w:t>; e</w:t>
      </w:r>
    </w:p>
    <w:p w:rsidR="00456CBE" w:rsidRPr="006F5263" w:rsidRDefault="00456CBE" w:rsidP="00456CBE">
      <w:pPr>
        <w:spacing w:before="120" w:line="360" w:lineRule="auto"/>
        <w:ind w:firstLine="1031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IV - constituir e organizar o funcionamento de grupos temáticos e de comissões e convocar as respectivas reuniões.</w:t>
      </w:r>
    </w:p>
    <w:p w:rsidR="00456CBE" w:rsidRPr="006F5263" w:rsidRDefault="00456CBE" w:rsidP="00456CBE">
      <w:pPr>
        <w:spacing w:before="120" w:line="360" w:lineRule="auto"/>
        <w:ind w:firstLine="1031"/>
        <w:jc w:val="both"/>
        <w:rPr>
          <w:sz w:val="22"/>
          <w:szCs w:val="22"/>
        </w:rPr>
      </w:pPr>
      <w:r w:rsidRPr="006F5263">
        <w:rPr>
          <w:sz w:val="22"/>
          <w:szCs w:val="22"/>
        </w:rPr>
        <w:t>Parágrafo únic</w:t>
      </w:r>
      <w:r w:rsidR="006870D3" w:rsidRPr="006F5263">
        <w:rPr>
          <w:sz w:val="22"/>
          <w:szCs w:val="22"/>
        </w:rPr>
        <w:t>o: O</w:t>
      </w:r>
      <w:r w:rsidR="00D41471" w:rsidRPr="006F5263">
        <w:rPr>
          <w:sz w:val="22"/>
          <w:szCs w:val="22"/>
        </w:rPr>
        <w:t xml:space="preserve"> Presidente será substituíd</w:t>
      </w:r>
      <w:r w:rsidR="006870D3" w:rsidRPr="006F5263">
        <w:rPr>
          <w:sz w:val="22"/>
          <w:szCs w:val="22"/>
        </w:rPr>
        <w:t>o</w:t>
      </w:r>
      <w:r w:rsidRPr="006F5263">
        <w:rPr>
          <w:sz w:val="22"/>
          <w:szCs w:val="22"/>
        </w:rPr>
        <w:t>, em suas</w:t>
      </w:r>
      <w:r w:rsidR="006870D3" w:rsidRPr="006F5263">
        <w:rPr>
          <w:sz w:val="22"/>
          <w:szCs w:val="22"/>
        </w:rPr>
        <w:t xml:space="preserve"> ausências ou impedimentos, pelo</w:t>
      </w:r>
      <w:r w:rsidRPr="006F5263">
        <w:rPr>
          <w:sz w:val="22"/>
          <w:szCs w:val="22"/>
        </w:rPr>
        <w:t xml:space="preserve"> Vice-Presidente.</w:t>
      </w:r>
    </w:p>
    <w:p w:rsidR="00456CBE" w:rsidRPr="006F5263" w:rsidRDefault="00456CBE" w:rsidP="00456CBE">
      <w:pPr>
        <w:spacing w:before="120" w:line="360" w:lineRule="auto"/>
        <w:ind w:firstLine="1031"/>
        <w:jc w:val="both"/>
        <w:rPr>
          <w:sz w:val="22"/>
          <w:szCs w:val="22"/>
        </w:rPr>
      </w:pPr>
      <w:r w:rsidRPr="006F5263">
        <w:rPr>
          <w:sz w:val="22"/>
          <w:szCs w:val="22"/>
        </w:rPr>
        <w:t xml:space="preserve">Art. </w:t>
      </w:r>
      <w:r w:rsidR="006F5263">
        <w:rPr>
          <w:sz w:val="22"/>
          <w:szCs w:val="22"/>
        </w:rPr>
        <w:t>7º</w:t>
      </w:r>
      <w:r w:rsidR="006870D3" w:rsidRPr="006F5263">
        <w:rPr>
          <w:sz w:val="22"/>
          <w:szCs w:val="22"/>
        </w:rPr>
        <w:t xml:space="preserve"> O</w:t>
      </w:r>
      <w:r w:rsidRPr="006F5263">
        <w:rPr>
          <w:sz w:val="22"/>
          <w:szCs w:val="22"/>
        </w:rPr>
        <w:t xml:space="preserve"> </w:t>
      </w:r>
      <w:r w:rsidR="006870D3" w:rsidRPr="006F5263">
        <w:rPr>
          <w:sz w:val="22"/>
          <w:szCs w:val="22"/>
        </w:rPr>
        <w:t>Secretário, além de substituir o</w:t>
      </w:r>
      <w:r w:rsidRPr="006F5263">
        <w:rPr>
          <w:sz w:val="22"/>
          <w:szCs w:val="22"/>
        </w:rPr>
        <w:t xml:space="preserve"> Vice-Presidente em suas ausências ou impedimento, compete:</w:t>
      </w:r>
    </w:p>
    <w:p w:rsidR="00456CBE" w:rsidRPr="006F5263" w:rsidRDefault="00456CBE" w:rsidP="00456CBE">
      <w:pPr>
        <w:pStyle w:val="Ttulo"/>
        <w:tabs>
          <w:tab w:val="left" w:pos="1418"/>
        </w:tabs>
        <w:ind w:firstLine="1013"/>
        <w:jc w:val="both"/>
        <w:rPr>
          <w:b w:val="0"/>
          <w:sz w:val="22"/>
        </w:rPr>
      </w:pPr>
      <w:r w:rsidRPr="006F5263">
        <w:rPr>
          <w:b w:val="0"/>
          <w:sz w:val="22"/>
        </w:rPr>
        <w:t xml:space="preserve">I – convocar reuniões; </w:t>
      </w:r>
    </w:p>
    <w:p w:rsidR="00456CBE" w:rsidRPr="006F5263" w:rsidRDefault="00456CBE" w:rsidP="00456CBE">
      <w:pPr>
        <w:pStyle w:val="Ttulo"/>
        <w:tabs>
          <w:tab w:val="left" w:pos="1418"/>
        </w:tabs>
        <w:ind w:firstLine="1013"/>
        <w:jc w:val="both"/>
        <w:rPr>
          <w:b w:val="0"/>
          <w:sz w:val="22"/>
        </w:rPr>
      </w:pPr>
      <w:r w:rsidRPr="006F5263">
        <w:rPr>
          <w:b w:val="0"/>
          <w:sz w:val="22"/>
        </w:rPr>
        <w:t>II – superintender a redação da ata, resumindo os trabalhos da reuni</w:t>
      </w:r>
      <w:r w:rsidR="006870D3" w:rsidRPr="006F5263">
        <w:rPr>
          <w:b w:val="0"/>
          <w:sz w:val="22"/>
        </w:rPr>
        <w:t>ão, e assiná-la juntamente com o</w:t>
      </w:r>
      <w:r w:rsidRPr="006F5263">
        <w:rPr>
          <w:b w:val="0"/>
          <w:sz w:val="22"/>
        </w:rPr>
        <w:t xml:space="preserve"> Presidente;</w:t>
      </w:r>
    </w:p>
    <w:p w:rsidR="00456CBE" w:rsidRPr="006F5263" w:rsidRDefault="006870D3" w:rsidP="00456CBE">
      <w:pPr>
        <w:pStyle w:val="Ttulo"/>
        <w:tabs>
          <w:tab w:val="left" w:pos="1418"/>
        </w:tabs>
        <w:ind w:firstLine="1013"/>
        <w:jc w:val="both"/>
        <w:rPr>
          <w:b w:val="0"/>
          <w:sz w:val="22"/>
        </w:rPr>
      </w:pPr>
      <w:r w:rsidRPr="006F5263">
        <w:rPr>
          <w:b w:val="0"/>
          <w:sz w:val="22"/>
        </w:rPr>
        <w:t>III – assinar com o</w:t>
      </w:r>
      <w:r w:rsidR="00456CBE" w:rsidRPr="006F5263">
        <w:rPr>
          <w:b w:val="0"/>
          <w:sz w:val="22"/>
        </w:rPr>
        <w:t xml:space="preserve"> Presidente os atos administrativos;</w:t>
      </w:r>
    </w:p>
    <w:p w:rsidR="00456CBE" w:rsidRPr="006F5263" w:rsidRDefault="00456CBE" w:rsidP="00456CBE">
      <w:pPr>
        <w:pStyle w:val="Ttulo"/>
        <w:tabs>
          <w:tab w:val="left" w:pos="1418"/>
        </w:tabs>
        <w:ind w:firstLine="1013"/>
        <w:jc w:val="both"/>
        <w:rPr>
          <w:b w:val="0"/>
          <w:sz w:val="22"/>
        </w:rPr>
      </w:pPr>
      <w:r w:rsidRPr="006F5263">
        <w:rPr>
          <w:b w:val="0"/>
          <w:sz w:val="22"/>
        </w:rPr>
        <w:t>IV – adminis</w:t>
      </w:r>
      <w:r w:rsidR="006870D3" w:rsidRPr="006F5263">
        <w:rPr>
          <w:b w:val="0"/>
          <w:sz w:val="22"/>
        </w:rPr>
        <w:t>trar o conselho juntamente com o</w:t>
      </w:r>
      <w:r w:rsidRPr="006F5263">
        <w:rPr>
          <w:b w:val="0"/>
          <w:sz w:val="22"/>
        </w:rPr>
        <w:t xml:space="preserve"> Presidente.</w:t>
      </w:r>
    </w:p>
    <w:p w:rsidR="00456CBE" w:rsidRPr="006F5263" w:rsidRDefault="006F5263" w:rsidP="00456CBE">
      <w:pPr>
        <w:pStyle w:val="Recuodecorpodetexto21"/>
        <w:ind w:left="0" w:firstLine="103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Art. 8º</w:t>
      </w:r>
      <w:r w:rsidR="006870D3" w:rsidRPr="006F5263">
        <w:rPr>
          <w:rFonts w:ascii="Times New Roman" w:hAnsi="Times New Roman"/>
          <w:sz w:val="22"/>
          <w:szCs w:val="22"/>
        </w:rPr>
        <w:t xml:space="preserve"> Fica facultado ao COMPIR</w:t>
      </w:r>
      <w:r w:rsidR="00456CBE" w:rsidRPr="006F5263">
        <w:rPr>
          <w:rFonts w:ascii="Times New Roman" w:hAnsi="Times New Roman"/>
          <w:sz w:val="22"/>
          <w:szCs w:val="22"/>
        </w:rPr>
        <w:t xml:space="preserve"> promover a realização de seminários ou encontros regionais sobre temas constitutivos de sua agenda, bem como acompanhar a execução de contratos, convênios e ajustes firmados</w:t>
      </w:r>
      <w:r w:rsidR="000111C7" w:rsidRPr="006F5263">
        <w:rPr>
          <w:rFonts w:ascii="Times New Roman" w:hAnsi="Times New Roman"/>
          <w:sz w:val="22"/>
          <w:szCs w:val="22"/>
        </w:rPr>
        <w:t xml:space="preserve"> envolvendo</w:t>
      </w:r>
      <w:r w:rsidR="006870D3" w:rsidRPr="006F5263">
        <w:rPr>
          <w:rFonts w:ascii="Times New Roman" w:hAnsi="Times New Roman"/>
          <w:sz w:val="22"/>
          <w:szCs w:val="22"/>
        </w:rPr>
        <w:t xml:space="preserve"> a Promoção da Igualdade Racial</w:t>
      </w:r>
      <w:r w:rsidR="00456CBE" w:rsidRPr="006F5263">
        <w:rPr>
          <w:rFonts w:ascii="Times New Roman" w:hAnsi="Times New Roman"/>
          <w:sz w:val="22"/>
          <w:szCs w:val="22"/>
        </w:rPr>
        <w:t>.</w:t>
      </w:r>
    </w:p>
    <w:p w:rsidR="00456CBE" w:rsidRPr="006F5263" w:rsidRDefault="006F5263" w:rsidP="00456CBE">
      <w:pPr>
        <w:pStyle w:val="Recuodecorpodetexto21"/>
        <w:ind w:left="0" w:firstLine="103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Art. 9º</w:t>
      </w:r>
      <w:r w:rsidR="00713FC1" w:rsidRPr="006F5263">
        <w:rPr>
          <w:rFonts w:ascii="Times New Roman" w:hAnsi="Times New Roman"/>
          <w:sz w:val="22"/>
          <w:szCs w:val="22"/>
        </w:rPr>
        <w:t xml:space="preserve"> O COMPIR</w:t>
      </w:r>
      <w:r w:rsidR="00456CBE" w:rsidRPr="006F5263">
        <w:rPr>
          <w:rFonts w:ascii="Times New Roman" w:hAnsi="Times New Roman"/>
          <w:sz w:val="22"/>
          <w:szCs w:val="22"/>
        </w:rPr>
        <w:t xml:space="preserve"> formalizará suas deliberações por meio de resoluções, as quais serão publicadas em jornal de circulação no Município.</w:t>
      </w:r>
    </w:p>
    <w:p w:rsidR="00456CBE" w:rsidRPr="006F5263" w:rsidRDefault="006F5263" w:rsidP="00456CBE">
      <w:pPr>
        <w:pStyle w:val="Recuodecorpodetexto21"/>
        <w:ind w:left="0" w:firstLine="103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Art. 10</w:t>
      </w:r>
      <w:r w:rsidR="00713FC1" w:rsidRPr="006F5263">
        <w:rPr>
          <w:rFonts w:ascii="Times New Roman" w:hAnsi="Times New Roman"/>
          <w:sz w:val="22"/>
          <w:szCs w:val="22"/>
        </w:rPr>
        <w:t xml:space="preserve"> O COMPIR</w:t>
      </w:r>
      <w:r w:rsidR="00456CBE" w:rsidRPr="006F5263">
        <w:rPr>
          <w:rFonts w:ascii="Times New Roman" w:hAnsi="Times New Roman"/>
          <w:sz w:val="22"/>
          <w:szCs w:val="22"/>
        </w:rPr>
        <w:t xml:space="preserve"> poderá instituir grupos temáticos e comissões, de caráter temporário, destinados ao estudo e elaboração de propostas sobre temas específicos, a serem submetidos à sua composição plenária, definindo, no ato de criação, seus objetivos específicos, sua composição e prazo para conclusão do trabalho, podendo, inclusive, convidar para participar daqueles colegiados representantes de órgãos e entidades públicos e privados e dos Poderes Legislativo e Judiciário.</w:t>
      </w:r>
    </w:p>
    <w:p w:rsidR="00456CBE" w:rsidRPr="006F5263" w:rsidRDefault="00456CBE" w:rsidP="00456CBE">
      <w:pPr>
        <w:pStyle w:val="Recuodecorpodetexto21"/>
        <w:ind w:left="0" w:firstLine="1031"/>
        <w:rPr>
          <w:rFonts w:ascii="Times New Roman" w:hAnsi="Times New Roman"/>
          <w:sz w:val="22"/>
          <w:szCs w:val="22"/>
        </w:rPr>
      </w:pPr>
      <w:r w:rsidRPr="006F5263">
        <w:rPr>
          <w:rFonts w:ascii="Times New Roman" w:hAnsi="Times New Roman"/>
          <w:sz w:val="22"/>
          <w:szCs w:val="22"/>
        </w:rPr>
        <w:t>Parágraf</w:t>
      </w:r>
      <w:r w:rsidR="00713FC1" w:rsidRPr="006F5263">
        <w:rPr>
          <w:rFonts w:ascii="Times New Roman" w:hAnsi="Times New Roman"/>
          <w:sz w:val="22"/>
          <w:szCs w:val="22"/>
        </w:rPr>
        <w:t>o único. Será expedido pelo COMPIR</w:t>
      </w:r>
      <w:r w:rsidRPr="006F5263">
        <w:rPr>
          <w:rFonts w:ascii="Times New Roman" w:hAnsi="Times New Roman"/>
          <w:sz w:val="22"/>
          <w:szCs w:val="22"/>
        </w:rPr>
        <w:t xml:space="preserve"> aos interessados, quando requerido, certificado de participação nas suas atividades, nos grupos temáticos e nas comissões.</w:t>
      </w:r>
    </w:p>
    <w:p w:rsidR="00456CBE" w:rsidRPr="006F5263" w:rsidRDefault="00456CBE" w:rsidP="00456CBE">
      <w:pPr>
        <w:pStyle w:val="Recuodecorpodetexto21"/>
        <w:ind w:left="0" w:firstLine="1031"/>
        <w:rPr>
          <w:rFonts w:ascii="Times New Roman" w:hAnsi="Times New Roman"/>
          <w:color w:val="FF0000"/>
          <w:sz w:val="22"/>
          <w:szCs w:val="22"/>
        </w:rPr>
      </w:pPr>
      <w:r w:rsidRPr="006F5263">
        <w:rPr>
          <w:rFonts w:ascii="Times New Roman" w:hAnsi="Times New Roman"/>
          <w:sz w:val="22"/>
          <w:szCs w:val="22"/>
        </w:rPr>
        <w:t>Art. 1</w:t>
      </w:r>
      <w:r w:rsidR="006F5263">
        <w:rPr>
          <w:rFonts w:ascii="Times New Roman" w:hAnsi="Times New Roman"/>
          <w:sz w:val="22"/>
          <w:szCs w:val="22"/>
        </w:rPr>
        <w:t>1</w:t>
      </w:r>
      <w:r w:rsidRPr="006F5263">
        <w:rPr>
          <w:rFonts w:ascii="Times New Roman" w:hAnsi="Times New Roman"/>
          <w:sz w:val="22"/>
          <w:szCs w:val="22"/>
        </w:rPr>
        <w:t xml:space="preserve"> O apoio administrativo e os meios necessários </w:t>
      </w:r>
      <w:r w:rsidR="00713FC1" w:rsidRPr="006F5263">
        <w:rPr>
          <w:rFonts w:ascii="Times New Roman" w:hAnsi="Times New Roman"/>
          <w:sz w:val="22"/>
          <w:szCs w:val="22"/>
        </w:rPr>
        <w:t>à execução dos trabalhos do COMPIR</w:t>
      </w:r>
      <w:r w:rsidRPr="006F5263">
        <w:rPr>
          <w:rFonts w:ascii="Times New Roman" w:hAnsi="Times New Roman"/>
          <w:sz w:val="22"/>
          <w:szCs w:val="22"/>
        </w:rPr>
        <w:t xml:space="preserve">, dos grupos temáticos e das comissões serão prestados pela </w:t>
      </w:r>
      <w:r w:rsidR="000111C7" w:rsidRPr="006F5263">
        <w:rPr>
          <w:rFonts w:ascii="Times New Roman" w:hAnsi="Times New Roman"/>
          <w:sz w:val="22"/>
          <w:szCs w:val="22"/>
        </w:rPr>
        <w:t>Secretaria Municipal de Assistência Social, Cultura e Turismo.</w:t>
      </w:r>
    </w:p>
    <w:p w:rsidR="00456CBE" w:rsidRPr="006F5263" w:rsidRDefault="006F5263" w:rsidP="000111C7">
      <w:pPr>
        <w:pStyle w:val="Recuodecorpodetexto21"/>
        <w:ind w:left="0" w:firstLine="103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Art. 12</w:t>
      </w:r>
      <w:r w:rsidR="00456CBE" w:rsidRPr="006F5263">
        <w:rPr>
          <w:rFonts w:ascii="Times New Roman" w:hAnsi="Times New Roman"/>
          <w:sz w:val="22"/>
          <w:szCs w:val="22"/>
        </w:rPr>
        <w:t xml:space="preserve"> Para o cum</w:t>
      </w:r>
      <w:r w:rsidR="00713FC1" w:rsidRPr="006F5263">
        <w:rPr>
          <w:rFonts w:ascii="Times New Roman" w:hAnsi="Times New Roman"/>
          <w:sz w:val="22"/>
          <w:szCs w:val="22"/>
        </w:rPr>
        <w:t>primento de suas funções, o COMPIR</w:t>
      </w:r>
      <w:r w:rsidR="00456CBE" w:rsidRPr="006F5263">
        <w:rPr>
          <w:rFonts w:ascii="Times New Roman" w:hAnsi="Times New Roman"/>
          <w:sz w:val="22"/>
          <w:szCs w:val="22"/>
        </w:rPr>
        <w:t xml:space="preserve"> contará com recursos orçamentários e financeiros consignados no orçamento da </w:t>
      </w:r>
      <w:r w:rsidR="000111C7" w:rsidRPr="006F5263">
        <w:rPr>
          <w:rFonts w:ascii="Times New Roman" w:hAnsi="Times New Roman"/>
          <w:sz w:val="22"/>
          <w:szCs w:val="22"/>
        </w:rPr>
        <w:t>Secretaria Municipal de Assistência Social, Cultura e Turismo</w:t>
      </w:r>
      <w:r w:rsidR="00A01DE8" w:rsidRPr="006F5263">
        <w:rPr>
          <w:rFonts w:ascii="Times New Roman" w:hAnsi="Times New Roman"/>
          <w:sz w:val="22"/>
          <w:szCs w:val="22"/>
        </w:rPr>
        <w:t>.</w:t>
      </w:r>
    </w:p>
    <w:p w:rsidR="00456CBE" w:rsidRPr="006F5263" w:rsidRDefault="006F5263" w:rsidP="00456CBE">
      <w:pPr>
        <w:pStyle w:val="Recuodecorpodetexto21"/>
        <w:ind w:left="0" w:firstLine="103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Art. 13</w:t>
      </w:r>
      <w:r w:rsidR="00456CBE" w:rsidRPr="006F5263">
        <w:rPr>
          <w:rFonts w:ascii="Times New Roman" w:hAnsi="Times New Roman"/>
          <w:sz w:val="22"/>
          <w:szCs w:val="22"/>
        </w:rPr>
        <w:t xml:space="preserve"> O regimento inter</w:t>
      </w:r>
      <w:r w:rsidR="00713FC1" w:rsidRPr="006F5263">
        <w:rPr>
          <w:rFonts w:ascii="Times New Roman" w:hAnsi="Times New Roman"/>
          <w:sz w:val="22"/>
          <w:szCs w:val="22"/>
        </w:rPr>
        <w:t>no do COMPIR</w:t>
      </w:r>
      <w:r w:rsidR="00456CBE" w:rsidRPr="006F5263">
        <w:rPr>
          <w:rFonts w:ascii="Times New Roman" w:hAnsi="Times New Roman"/>
          <w:sz w:val="22"/>
          <w:szCs w:val="22"/>
        </w:rPr>
        <w:t xml:space="preserve"> complementará as competência</w:t>
      </w:r>
      <w:r w:rsidR="00713FC1" w:rsidRPr="006F5263">
        <w:rPr>
          <w:rFonts w:ascii="Times New Roman" w:hAnsi="Times New Roman"/>
          <w:sz w:val="22"/>
          <w:szCs w:val="22"/>
        </w:rPr>
        <w:t>s e atribuições definidas nesta L</w:t>
      </w:r>
      <w:r w:rsidR="00456CBE" w:rsidRPr="006F5263">
        <w:rPr>
          <w:rFonts w:ascii="Times New Roman" w:hAnsi="Times New Roman"/>
          <w:sz w:val="22"/>
          <w:szCs w:val="22"/>
        </w:rPr>
        <w:t>ei para seus integrantes e estabelecerá suas normas de funcionamento.</w:t>
      </w:r>
    </w:p>
    <w:p w:rsidR="000111C7" w:rsidRPr="006F5263" w:rsidRDefault="00456CBE" w:rsidP="000111C7">
      <w:pPr>
        <w:pStyle w:val="Recuodecorpodetexto21"/>
        <w:ind w:left="0" w:firstLine="1031"/>
        <w:rPr>
          <w:rFonts w:ascii="Times New Roman" w:hAnsi="Times New Roman"/>
          <w:sz w:val="22"/>
          <w:szCs w:val="22"/>
        </w:rPr>
      </w:pPr>
      <w:r w:rsidRPr="006F5263">
        <w:rPr>
          <w:rFonts w:ascii="Times New Roman" w:hAnsi="Times New Roman"/>
          <w:sz w:val="22"/>
          <w:szCs w:val="22"/>
        </w:rPr>
        <w:t>Parágrafo único</w:t>
      </w:r>
      <w:r w:rsidR="00713FC1" w:rsidRPr="006F5263">
        <w:rPr>
          <w:rFonts w:ascii="Times New Roman" w:hAnsi="Times New Roman"/>
          <w:sz w:val="22"/>
          <w:szCs w:val="22"/>
        </w:rPr>
        <w:t>. O regimento interno do COMPIR</w:t>
      </w:r>
      <w:r w:rsidR="000111C7" w:rsidRPr="006F5263">
        <w:rPr>
          <w:rFonts w:ascii="Times New Roman" w:hAnsi="Times New Roman"/>
          <w:sz w:val="22"/>
          <w:szCs w:val="22"/>
        </w:rPr>
        <w:t xml:space="preserve"> de</w:t>
      </w:r>
      <w:r w:rsidR="00CB3912" w:rsidRPr="006F5263">
        <w:rPr>
          <w:rFonts w:ascii="Times New Roman" w:hAnsi="Times New Roman"/>
          <w:sz w:val="22"/>
          <w:szCs w:val="22"/>
        </w:rPr>
        <w:t>verá ser elaborado no prazo de 3</w:t>
      </w:r>
      <w:r w:rsidR="000111C7" w:rsidRPr="006F5263">
        <w:rPr>
          <w:rFonts w:ascii="Times New Roman" w:hAnsi="Times New Roman"/>
          <w:sz w:val="22"/>
          <w:szCs w:val="22"/>
        </w:rPr>
        <w:t>0 (trinta) dias e aprovado na forma de Resolução, que será publicada na imprensa oficial do Município.</w:t>
      </w:r>
    </w:p>
    <w:p w:rsidR="000111C7" w:rsidRPr="006F5263" w:rsidRDefault="006F5263" w:rsidP="000111C7">
      <w:pPr>
        <w:pStyle w:val="Recuodecorpodetexto21"/>
        <w:ind w:left="0" w:firstLine="103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Art. 14</w:t>
      </w:r>
      <w:r w:rsidR="000111C7" w:rsidRPr="006F5263">
        <w:rPr>
          <w:rFonts w:ascii="Times New Roman" w:hAnsi="Times New Roman"/>
          <w:sz w:val="22"/>
          <w:szCs w:val="22"/>
        </w:rPr>
        <w:t>  Esta Lei entra em vigor na data de sua publicação.</w:t>
      </w:r>
    </w:p>
    <w:p w:rsidR="000111C7" w:rsidRPr="006F5263" w:rsidRDefault="000111C7" w:rsidP="000111C7">
      <w:pPr>
        <w:pStyle w:val="Recuodecorpodetexto21"/>
        <w:ind w:left="0" w:firstLine="1031"/>
        <w:rPr>
          <w:rFonts w:ascii="Times New Roman" w:hAnsi="Times New Roman"/>
          <w:sz w:val="22"/>
          <w:szCs w:val="22"/>
        </w:rPr>
      </w:pPr>
    </w:p>
    <w:p w:rsidR="000111C7" w:rsidRPr="006F5263" w:rsidRDefault="000111C7" w:rsidP="000111C7">
      <w:pPr>
        <w:pStyle w:val="Recuodecorpodetexto21"/>
        <w:ind w:left="0" w:firstLine="1031"/>
        <w:rPr>
          <w:rFonts w:ascii="Times New Roman" w:hAnsi="Times New Roman"/>
          <w:sz w:val="22"/>
          <w:szCs w:val="22"/>
        </w:rPr>
      </w:pPr>
      <w:r w:rsidRPr="006F5263">
        <w:rPr>
          <w:rFonts w:ascii="Times New Roman" w:hAnsi="Times New Roman"/>
          <w:sz w:val="22"/>
          <w:szCs w:val="22"/>
        </w:rPr>
        <w:t>GABINETE DO PREFEITO MUNICIPAL DE ITAPUCA, Estado do Rio Grande do Sul, aos vinte e oito dias do mês de Setembro de 2021.</w:t>
      </w:r>
    </w:p>
    <w:p w:rsidR="000111C7" w:rsidRPr="006F5263" w:rsidRDefault="000111C7" w:rsidP="00713FC1">
      <w:pPr>
        <w:pStyle w:val="Recuodecorpodetexto21"/>
        <w:ind w:left="0"/>
        <w:rPr>
          <w:rFonts w:ascii="Times New Roman" w:hAnsi="Times New Roman"/>
          <w:i/>
          <w:sz w:val="22"/>
          <w:szCs w:val="22"/>
        </w:rPr>
      </w:pPr>
    </w:p>
    <w:p w:rsidR="003244AA" w:rsidRPr="006F5263" w:rsidRDefault="003244AA" w:rsidP="00713FC1">
      <w:pPr>
        <w:pStyle w:val="Recuodecorpodetexto21"/>
        <w:ind w:left="0"/>
        <w:rPr>
          <w:rFonts w:ascii="Times New Roman" w:hAnsi="Times New Roman"/>
          <w:i/>
          <w:sz w:val="22"/>
          <w:szCs w:val="22"/>
        </w:rPr>
      </w:pPr>
    </w:p>
    <w:p w:rsidR="000111C7" w:rsidRPr="006F5263" w:rsidRDefault="000111C7" w:rsidP="00255A95">
      <w:pPr>
        <w:pStyle w:val="Recuodecorpodetexto21"/>
        <w:spacing w:before="0"/>
        <w:ind w:left="0"/>
        <w:jc w:val="center"/>
        <w:rPr>
          <w:rFonts w:ascii="Times New Roman" w:hAnsi="Times New Roman"/>
          <w:sz w:val="22"/>
          <w:szCs w:val="22"/>
        </w:rPr>
      </w:pPr>
      <w:r w:rsidRPr="006F5263">
        <w:rPr>
          <w:rFonts w:ascii="Times New Roman" w:hAnsi="Times New Roman"/>
          <w:i/>
          <w:sz w:val="22"/>
          <w:szCs w:val="22"/>
        </w:rPr>
        <w:t>Marcos José Scorsatto</w:t>
      </w:r>
    </w:p>
    <w:p w:rsidR="000111C7" w:rsidRPr="006F5263" w:rsidRDefault="000111C7" w:rsidP="00255A95">
      <w:pPr>
        <w:pStyle w:val="Recuodecorpodetexto21"/>
        <w:spacing w:before="0"/>
        <w:ind w:left="0"/>
        <w:jc w:val="center"/>
        <w:rPr>
          <w:rFonts w:ascii="Times New Roman" w:hAnsi="Times New Roman"/>
          <w:i/>
          <w:sz w:val="22"/>
          <w:szCs w:val="22"/>
        </w:rPr>
      </w:pPr>
      <w:r w:rsidRPr="006F5263">
        <w:rPr>
          <w:rFonts w:ascii="Times New Roman" w:hAnsi="Times New Roman"/>
          <w:i/>
          <w:sz w:val="22"/>
          <w:szCs w:val="22"/>
        </w:rPr>
        <w:t>Prefeito Municipal</w:t>
      </w:r>
    </w:p>
    <w:p w:rsidR="000111C7" w:rsidRPr="006F5263" w:rsidRDefault="000111C7" w:rsidP="00713FC1">
      <w:pPr>
        <w:pStyle w:val="Recuodecorpodetexto21"/>
        <w:ind w:left="0"/>
        <w:rPr>
          <w:rFonts w:ascii="Times New Roman" w:hAnsi="Times New Roman"/>
          <w:sz w:val="22"/>
          <w:szCs w:val="22"/>
        </w:rPr>
      </w:pPr>
    </w:p>
    <w:p w:rsidR="000111C7" w:rsidRPr="006F5263" w:rsidRDefault="000111C7" w:rsidP="000111C7">
      <w:pPr>
        <w:pStyle w:val="Recuodecorpodetexto21"/>
        <w:ind w:left="993"/>
        <w:rPr>
          <w:rFonts w:ascii="Times New Roman" w:hAnsi="Times New Roman"/>
          <w:sz w:val="22"/>
          <w:szCs w:val="22"/>
        </w:rPr>
      </w:pPr>
      <w:r w:rsidRPr="006F5263">
        <w:rPr>
          <w:rFonts w:ascii="Times New Roman" w:hAnsi="Times New Roman"/>
          <w:sz w:val="22"/>
          <w:szCs w:val="22"/>
        </w:rPr>
        <w:t>Registre-se e Publique-se.</w:t>
      </w:r>
    </w:p>
    <w:p w:rsidR="000111C7" w:rsidRPr="006F5263" w:rsidRDefault="000111C7" w:rsidP="000111C7">
      <w:pPr>
        <w:pStyle w:val="Recuodecorpodetexto21"/>
        <w:ind w:firstLine="1031"/>
        <w:rPr>
          <w:rFonts w:ascii="Times New Roman" w:hAnsi="Times New Roman"/>
          <w:sz w:val="22"/>
          <w:szCs w:val="22"/>
        </w:rPr>
      </w:pPr>
    </w:p>
    <w:p w:rsidR="000111C7" w:rsidRPr="006F5263" w:rsidRDefault="000111C7" w:rsidP="00713FC1">
      <w:pPr>
        <w:pStyle w:val="Recuodecorpodetexto21"/>
        <w:rPr>
          <w:rFonts w:ascii="Times New Roman" w:hAnsi="Times New Roman"/>
          <w:sz w:val="22"/>
          <w:szCs w:val="22"/>
        </w:rPr>
      </w:pPr>
    </w:p>
    <w:p w:rsidR="000111C7" w:rsidRPr="006F5263" w:rsidRDefault="000111C7" w:rsidP="00713FC1">
      <w:pPr>
        <w:pStyle w:val="Corpodetexto"/>
        <w:spacing w:before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F5263">
        <w:rPr>
          <w:rFonts w:ascii="Times New Roman" w:hAnsi="Times New Roman"/>
          <w:sz w:val="24"/>
          <w:szCs w:val="24"/>
        </w:rPr>
        <w:lastRenderedPageBreak/>
        <w:t>EXPOSIÇÃO DE MOTIVOS</w:t>
      </w:r>
    </w:p>
    <w:p w:rsidR="000111C7" w:rsidRPr="006F5263" w:rsidRDefault="00713FC1" w:rsidP="00713FC1">
      <w:pPr>
        <w:pStyle w:val="Corpodetexto"/>
        <w:spacing w:before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F5263">
        <w:rPr>
          <w:rFonts w:ascii="Times New Roman" w:hAnsi="Times New Roman"/>
          <w:sz w:val="24"/>
          <w:szCs w:val="24"/>
        </w:rPr>
        <w:t>PROJETO DE LEI Nº 43</w:t>
      </w:r>
      <w:r w:rsidR="000111C7" w:rsidRPr="006F5263">
        <w:rPr>
          <w:rFonts w:ascii="Times New Roman" w:hAnsi="Times New Roman"/>
          <w:sz w:val="24"/>
          <w:szCs w:val="24"/>
        </w:rPr>
        <w:t>/2021</w:t>
      </w:r>
    </w:p>
    <w:p w:rsidR="000111C7" w:rsidRPr="006F5263" w:rsidRDefault="000111C7" w:rsidP="00713FC1">
      <w:pPr>
        <w:pStyle w:val="Corpodetexto"/>
        <w:spacing w:line="276" w:lineRule="auto"/>
        <w:rPr>
          <w:rFonts w:ascii="Times New Roman" w:hAnsi="Times New Roman"/>
          <w:sz w:val="24"/>
          <w:szCs w:val="24"/>
        </w:rPr>
      </w:pPr>
    </w:p>
    <w:p w:rsidR="000111C7" w:rsidRPr="006F5263" w:rsidRDefault="000111C7" w:rsidP="00713FC1">
      <w:pPr>
        <w:pStyle w:val="Corpodetexto"/>
        <w:spacing w:before="0" w:line="276" w:lineRule="auto"/>
        <w:ind w:firstLine="709"/>
        <w:rPr>
          <w:rFonts w:ascii="Times New Roman" w:hAnsi="Times New Roman"/>
          <w:sz w:val="24"/>
          <w:szCs w:val="24"/>
        </w:rPr>
      </w:pPr>
      <w:r w:rsidRPr="006F5263">
        <w:rPr>
          <w:rFonts w:ascii="Times New Roman" w:hAnsi="Times New Roman"/>
          <w:sz w:val="24"/>
          <w:szCs w:val="24"/>
        </w:rPr>
        <w:t>Senhora Presidente,</w:t>
      </w:r>
    </w:p>
    <w:p w:rsidR="000111C7" w:rsidRPr="006F5263" w:rsidRDefault="000111C7" w:rsidP="00713FC1">
      <w:pPr>
        <w:pStyle w:val="Corpodetexto"/>
        <w:spacing w:before="0" w:line="276" w:lineRule="auto"/>
        <w:ind w:firstLine="709"/>
        <w:rPr>
          <w:rFonts w:ascii="Times New Roman" w:hAnsi="Times New Roman"/>
          <w:sz w:val="24"/>
          <w:szCs w:val="24"/>
        </w:rPr>
      </w:pPr>
      <w:r w:rsidRPr="006F5263">
        <w:rPr>
          <w:rFonts w:ascii="Times New Roman" w:hAnsi="Times New Roman"/>
          <w:sz w:val="24"/>
          <w:szCs w:val="24"/>
        </w:rPr>
        <w:t>Senhores Vereadores:</w:t>
      </w:r>
    </w:p>
    <w:p w:rsidR="000111C7" w:rsidRPr="006F5263" w:rsidRDefault="000111C7" w:rsidP="00713FC1">
      <w:pPr>
        <w:pStyle w:val="Corpodetexto"/>
        <w:spacing w:line="276" w:lineRule="auto"/>
        <w:rPr>
          <w:rFonts w:ascii="Times New Roman" w:hAnsi="Times New Roman"/>
          <w:sz w:val="24"/>
          <w:szCs w:val="24"/>
        </w:rPr>
      </w:pPr>
    </w:p>
    <w:p w:rsidR="00713FC1" w:rsidRPr="006F5263" w:rsidRDefault="000111C7" w:rsidP="00713FC1">
      <w:pPr>
        <w:pStyle w:val="Corpodetexto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6F5263">
        <w:rPr>
          <w:rFonts w:ascii="Times New Roman" w:hAnsi="Times New Roman"/>
          <w:sz w:val="24"/>
          <w:szCs w:val="24"/>
        </w:rPr>
        <w:t xml:space="preserve">A par de cumprimentá-la e aos Edis dessa Casa Legislativa, encaminhamos a Vossas Senhorias, para apreciação e posterior votação, o presente Projeto de Lei que </w:t>
      </w:r>
      <w:r w:rsidR="006B15D1" w:rsidRPr="006F5263">
        <w:rPr>
          <w:rFonts w:ascii="Times New Roman" w:hAnsi="Times New Roman"/>
          <w:sz w:val="24"/>
          <w:szCs w:val="24"/>
        </w:rPr>
        <w:t>c</w:t>
      </w:r>
      <w:r w:rsidR="00713FC1" w:rsidRPr="006F5263">
        <w:rPr>
          <w:rFonts w:ascii="Times New Roman" w:hAnsi="Times New Roman"/>
          <w:sz w:val="24"/>
          <w:szCs w:val="24"/>
        </w:rPr>
        <w:t>ria o Conselho Municipal de Promoção da Igualdade Racial</w:t>
      </w:r>
      <w:r w:rsidRPr="006F5263">
        <w:rPr>
          <w:rFonts w:ascii="Times New Roman" w:hAnsi="Times New Roman"/>
          <w:sz w:val="24"/>
          <w:szCs w:val="24"/>
        </w:rPr>
        <w:t>.</w:t>
      </w:r>
    </w:p>
    <w:p w:rsidR="00713FC1" w:rsidRPr="006F5263" w:rsidRDefault="00713FC1" w:rsidP="00713FC1">
      <w:pPr>
        <w:pStyle w:val="Corpodetexto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6F5263">
        <w:rPr>
          <w:rFonts w:ascii="Times New Roman" w:hAnsi="Times New Roman"/>
          <w:sz w:val="24"/>
          <w:szCs w:val="24"/>
        </w:rPr>
        <w:t>O racismo historicamente presente na sociedade brasileira é prática condenada no país, de acordo com os artigos 3º, inciso IV, 4º, inciso VIII, e 5º, inciso XLII, da Constituição Federal.</w:t>
      </w:r>
    </w:p>
    <w:p w:rsidR="00713FC1" w:rsidRPr="006F5263" w:rsidRDefault="00713FC1" w:rsidP="00713FC1">
      <w:pPr>
        <w:pStyle w:val="Corpodetexto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6F5263">
        <w:rPr>
          <w:rFonts w:ascii="Times New Roman" w:hAnsi="Times New Roman"/>
          <w:sz w:val="24"/>
          <w:szCs w:val="24"/>
        </w:rPr>
        <w:t>Nesse sentido, visando garantir à população negra a efetivação da igualdade de oportunidades, a defesa dos direitos étnicos individuais, coletivos e difusos e o combate à discriminação e às demais formas de intolerância étnica, foi publicada a Lei Federal nº 12.288/2010, que institui o Estatuto da Igualdade Racial e cria o Sistema Nacional de Promoção da Igualdade Racial.</w:t>
      </w:r>
    </w:p>
    <w:p w:rsidR="00713FC1" w:rsidRPr="006F5263" w:rsidRDefault="00713FC1" w:rsidP="00713FC1">
      <w:pPr>
        <w:pStyle w:val="Corpodetexto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6F5263">
        <w:rPr>
          <w:rFonts w:ascii="Times New Roman" w:hAnsi="Times New Roman"/>
          <w:sz w:val="24"/>
          <w:szCs w:val="24"/>
        </w:rPr>
        <w:t>Como maneira de cumprir esses objetivos, os entes federados poderão constituir conselhos de promoção de igualdade étnica, de caráter permanente e consultivo, com paridade entre os representantes de órgãos e entidades públicas e da sociedade civil, quando terão prioridade no repasse dos recursos advindos da União para os programas e atividades da área, nos termos do disposto no artigo 50 da Lei Federal nº 12.288/2010.</w:t>
      </w:r>
    </w:p>
    <w:p w:rsidR="00713FC1" w:rsidRPr="006F5263" w:rsidRDefault="00713FC1" w:rsidP="00713FC1">
      <w:pPr>
        <w:pStyle w:val="Corpodetexto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6F5263">
        <w:rPr>
          <w:rFonts w:ascii="Times New Roman" w:hAnsi="Times New Roman"/>
          <w:sz w:val="24"/>
          <w:szCs w:val="24"/>
        </w:rPr>
        <w:t>A possibilidade de atuação desses conselhos também é tratada nos artigos 4º, inciso III, e 17 do Decreto Federal nº 8.136/2013, que regulamenta o Sistema Nacional de Promoção da Igualdade Racial, sendo a sua criação requisito ao ente federado para a adesão ao sistema, conforme os artigos 12, inciso I, e 15, inciso I, do mesmo decreto.</w:t>
      </w:r>
    </w:p>
    <w:p w:rsidR="00255A95" w:rsidRPr="006F5263" w:rsidRDefault="00255A95" w:rsidP="00713FC1">
      <w:pPr>
        <w:pStyle w:val="Corpodetexto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6F5263">
        <w:rPr>
          <w:rFonts w:ascii="Times New Roman" w:hAnsi="Times New Roman"/>
          <w:sz w:val="24"/>
          <w:szCs w:val="24"/>
        </w:rPr>
        <w:t>Certos de contarmos com a atenção que Vossas Senhorias dispensarão ao acima exposto e da aprovação, nos colocamos a disposição para maiores esclarecimentos, caso julguem necessário.</w:t>
      </w:r>
    </w:p>
    <w:p w:rsidR="00255A95" w:rsidRPr="006F5263" w:rsidRDefault="00255A95" w:rsidP="00713FC1">
      <w:pPr>
        <w:pStyle w:val="Corpodetexto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255A95" w:rsidRPr="006F5263" w:rsidRDefault="00255A95" w:rsidP="00713FC1">
      <w:pPr>
        <w:pStyle w:val="Corpodetexto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255A95" w:rsidRPr="006F5263" w:rsidRDefault="00255A95" w:rsidP="00713FC1">
      <w:pPr>
        <w:pStyle w:val="Corpodetexto"/>
        <w:spacing w:before="0" w:line="276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6F5263">
        <w:rPr>
          <w:rFonts w:ascii="Times New Roman" w:hAnsi="Times New Roman"/>
          <w:i/>
          <w:sz w:val="24"/>
          <w:szCs w:val="24"/>
        </w:rPr>
        <w:t>Marcos José Scorsatto</w:t>
      </w:r>
    </w:p>
    <w:p w:rsidR="00255A95" w:rsidRPr="006F5263" w:rsidRDefault="00255A95" w:rsidP="00713FC1">
      <w:pPr>
        <w:pStyle w:val="Corpodetexto"/>
        <w:spacing w:before="0" w:line="276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6F5263">
        <w:rPr>
          <w:rFonts w:ascii="Times New Roman" w:hAnsi="Times New Roman"/>
          <w:i/>
          <w:sz w:val="24"/>
          <w:szCs w:val="24"/>
        </w:rPr>
        <w:t>Prefeito Municipal</w:t>
      </w:r>
    </w:p>
    <w:p w:rsidR="00255A95" w:rsidRPr="006F5263" w:rsidRDefault="00255A95" w:rsidP="00713FC1">
      <w:pPr>
        <w:pStyle w:val="Corpodetexto"/>
        <w:spacing w:before="0"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255A95" w:rsidRPr="006F5263" w:rsidRDefault="00255A95" w:rsidP="00713FC1">
      <w:pPr>
        <w:pStyle w:val="Corpodetexto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sectPr w:rsidR="00255A95" w:rsidRPr="006F5263" w:rsidSect="006F5263">
      <w:footerReference w:type="default" r:id="rId9"/>
      <w:pgSz w:w="11905" w:h="16837"/>
      <w:pgMar w:top="2127" w:right="1134" w:bottom="184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F37" w:rsidRDefault="00501F37">
      <w:r>
        <w:separator/>
      </w:r>
    </w:p>
  </w:endnote>
  <w:endnote w:type="continuationSeparator" w:id="0">
    <w:p w:rsidR="00501F37" w:rsidRDefault="0050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F84" w:rsidRDefault="00501F37">
    <w:pPr>
      <w:tabs>
        <w:tab w:val="left" w:pos="288"/>
        <w:tab w:val="left" w:pos="1008"/>
        <w:tab w:val="center" w:pos="4680"/>
      </w:tabs>
      <w:ind w:right="360"/>
      <w:jc w:val="both"/>
      <w:rPr>
        <w:rFonts w:ascii="Arial" w:hAnsi="Arial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15.65pt;margin-top:.05pt;width:22.75pt;height:14.65pt;z-index:1;mso-wrap-distance-left:0;mso-wrap-distance-right:0;mso-position-horizontal-relative:page" stroked="f">
          <v:fill opacity="0" color2="black"/>
          <v:textbox inset="0,0,0,0">
            <w:txbxContent>
              <w:p w:rsidR="00695F84" w:rsidRDefault="00695F84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721F8A">
                  <w:rPr>
                    <w:rStyle w:val="Nmerodepgina"/>
                    <w:noProof/>
                  </w:rPr>
                  <w:t>2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F37" w:rsidRDefault="00501F37">
      <w:r>
        <w:separator/>
      </w:r>
    </w:p>
  </w:footnote>
  <w:footnote w:type="continuationSeparator" w:id="0">
    <w:p w:rsidR="00501F37" w:rsidRDefault="00501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4C62"/>
    <w:multiLevelType w:val="hybridMultilevel"/>
    <w:tmpl w:val="9CDE57CC"/>
    <w:lvl w:ilvl="0" w:tplc="A6521534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Times New Roman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9F7A33"/>
    <w:multiLevelType w:val="hybridMultilevel"/>
    <w:tmpl w:val="532C2F90"/>
    <w:lvl w:ilvl="0" w:tplc="6720AA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599"/>
    <w:rsid w:val="000111C7"/>
    <w:rsid w:val="00043054"/>
    <w:rsid w:val="000B6670"/>
    <w:rsid w:val="000B726E"/>
    <w:rsid w:val="00124713"/>
    <w:rsid w:val="00182749"/>
    <w:rsid w:val="001D3599"/>
    <w:rsid w:val="00237A52"/>
    <w:rsid w:val="00255A95"/>
    <w:rsid w:val="00297B67"/>
    <w:rsid w:val="002C58EC"/>
    <w:rsid w:val="003244AA"/>
    <w:rsid w:val="003308A5"/>
    <w:rsid w:val="003D009E"/>
    <w:rsid w:val="00412173"/>
    <w:rsid w:val="0041378D"/>
    <w:rsid w:val="00416905"/>
    <w:rsid w:val="0045227B"/>
    <w:rsid w:val="00455884"/>
    <w:rsid w:val="00456CBE"/>
    <w:rsid w:val="004D40FE"/>
    <w:rsid w:val="00501F37"/>
    <w:rsid w:val="0052009E"/>
    <w:rsid w:val="00547C02"/>
    <w:rsid w:val="005536F4"/>
    <w:rsid w:val="005634F6"/>
    <w:rsid w:val="005F27FC"/>
    <w:rsid w:val="00606BCA"/>
    <w:rsid w:val="006311E9"/>
    <w:rsid w:val="00640AF0"/>
    <w:rsid w:val="006630BB"/>
    <w:rsid w:val="006870D3"/>
    <w:rsid w:val="006907ED"/>
    <w:rsid w:val="00695F84"/>
    <w:rsid w:val="006B15D1"/>
    <w:rsid w:val="006F5263"/>
    <w:rsid w:val="00713FC1"/>
    <w:rsid w:val="00721F8A"/>
    <w:rsid w:val="00817F20"/>
    <w:rsid w:val="008A1CB3"/>
    <w:rsid w:val="008A4129"/>
    <w:rsid w:val="00A01DE8"/>
    <w:rsid w:val="00A55D45"/>
    <w:rsid w:val="00AC6368"/>
    <w:rsid w:val="00AE010B"/>
    <w:rsid w:val="00B84EA4"/>
    <w:rsid w:val="00BF2E8E"/>
    <w:rsid w:val="00C04838"/>
    <w:rsid w:val="00C50021"/>
    <w:rsid w:val="00CA5256"/>
    <w:rsid w:val="00CB3912"/>
    <w:rsid w:val="00D41471"/>
    <w:rsid w:val="00D63EF9"/>
    <w:rsid w:val="00DE34D6"/>
    <w:rsid w:val="00DF04F4"/>
    <w:rsid w:val="00E71248"/>
    <w:rsid w:val="00E8770B"/>
    <w:rsid w:val="00F15233"/>
    <w:rsid w:val="00F50330"/>
    <w:rsid w:val="00FB5AD9"/>
    <w:rsid w:val="00F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styleId="Refdenotaderodap">
    <w:name w:val="footnote reference"/>
    <w:semiHidden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semiHidden/>
    <w:rPr>
      <w:vertAlign w:val="superscript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line="360" w:lineRule="auto"/>
      <w:jc w:val="both"/>
    </w:pPr>
    <w:rPr>
      <w:rFonts w:ascii="Arial" w:hAnsi="Arial"/>
      <w:sz w:val="22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</w:style>
  <w:style w:type="paragraph" w:styleId="Recuodecorpodetexto">
    <w:name w:val="Body Text Indent"/>
    <w:basedOn w:val="Normal"/>
    <w:pPr>
      <w:tabs>
        <w:tab w:val="left" w:pos="11952"/>
        <w:tab w:val="left" w:pos="12672"/>
        <w:tab w:val="left" w:pos="13392"/>
        <w:tab w:val="left" w:pos="14112"/>
        <w:tab w:val="left" w:pos="14832"/>
        <w:tab w:val="left" w:pos="15552"/>
        <w:tab w:val="left" w:pos="16272"/>
        <w:tab w:val="left" w:pos="16992"/>
        <w:tab w:val="left" w:pos="17712"/>
        <w:tab w:val="left" w:pos="18432"/>
      </w:tabs>
      <w:ind w:left="3888"/>
      <w:jc w:val="both"/>
    </w:pPr>
    <w:rPr>
      <w:rFonts w:ascii="Arial" w:hAnsi="Arial"/>
      <w:i/>
      <w:sz w:val="22"/>
    </w:rPr>
  </w:style>
  <w:style w:type="paragraph" w:customStyle="1" w:styleId="Recuodecorpodetexto21">
    <w:name w:val="Recuo de corpo de texto 21"/>
    <w:basedOn w:val="Normal"/>
    <w:pPr>
      <w:tabs>
        <w:tab w:val="left" w:pos="13248"/>
        <w:tab w:val="left" w:pos="13968"/>
        <w:tab w:val="left" w:pos="14688"/>
        <w:tab w:val="left" w:pos="15408"/>
        <w:tab w:val="left" w:pos="16128"/>
        <w:tab w:val="left" w:pos="16848"/>
        <w:tab w:val="left" w:pos="17213"/>
        <w:tab w:val="left" w:pos="17568"/>
        <w:tab w:val="left" w:pos="18288"/>
        <w:tab w:val="left" w:pos="19008"/>
        <w:tab w:val="left" w:pos="19728"/>
      </w:tabs>
      <w:spacing w:before="120" w:line="360" w:lineRule="auto"/>
      <w:ind w:left="4320"/>
      <w:jc w:val="both"/>
    </w:pPr>
    <w:rPr>
      <w:rFonts w:ascii="Arial" w:hAnsi="Arial"/>
    </w:rPr>
  </w:style>
  <w:style w:type="paragraph" w:customStyle="1" w:styleId="Contedodoquadro">
    <w:name w:val="Conteúdo do quadro"/>
    <w:basedOn w:val="Corpodetexto"/>
  </w:style>
  <w:style w:type="paragraph" w:customStyle="1" w:styleId="Recuodecorpodetexto31">
    <w:name w:val="Recuo de corpo de texto 31"/>
    <w:basedOn w:val="Normal"/>
    <w:pPr>
      <w:spacing w:before="120" w:line="360" w:lineRule="auto"/>
      <w:ind w:firstLine="1134"/>
      <w:jc w:val="both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Ttulo">
    <w:name w:val="Title"/>
    <w:basedOn w:val="Normal"/>
    <w:next w:val="Subttulo"/>
    <w:link w:val="TtuloChar"/>
    <w:qFormat/>
    <w:pPr>
      <w:tabs>
        <w:tab w:val="left" w:pos="4253"/>
      </w:tabs>
      <w:spacing w:before="120" w:line="360" w:lineRule="auto"/>
      <w:jc w:val="center"/>
    </w:pPr>
    <w:rPr>
      <w:b/>
      <w:sz w:val="28"/>
    </w:rPr>
  </w:style>
  <w:style w:type="paragraph" w:styleId="Subttulo">
    <w:name w:val="Subtitle"/>
    <w:basedOn w:val="Normal"/>
    <w:next w:val="Corpodetexto"/>
    <w:qFormat/>
    <w:pPr>
      <w:tabs>
        <w:tab w:val="left" w:pos="4253"/>
      </w:tabs>
      <w:spacing w:before="120" w:line="360" w:lineRule="auto"/>
      <w:jc w:val="center"/>
    </w:pPr>
    <w:rPr>
      <w:b/>
      <w:sz w:val="24"/>
    </w:rPr>
  </w:style>
  <w:style w:type="paragraph" w:styleId="Textodebalo">
    <w:name w:val="Balloon Text"/>
    <w:basedOn w:val="Normal"/>
    <w:semiHidden/>
    <w:rsid w:val="00A55D45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456CBE"/>
    <w:rPr>
      <w:rFonts w:ascii="Arial" w:hAnsi="Arial"/>
      <w:sz w:val="22"/>
    </w:rPr>
  </w:style>
  <w:style w:type="character" w:customStyle="1" w:styleId="TtuloChar">
    <w:name w:val="Título Char"/>
    <w:link w:val="Ttulo"/>
    <w:rsid w:val="00456CBE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51898-92BC-408C-8C48-B0AE22C5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1380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011</vt:lpstr>
    </vt:vector>
  </TitlesOfParts>
  <Company>DPM</Company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011</dc:title>
  <dc:creator>Ana Janovik</dc:creator>
  <cp:lastModifiedBy>USUARIO</cp:lastModifiedBy>
  <cp:revision>11</cp:revision>
  <cp:lastPrinted>2021-09-30T12:13:00Z</cp:lastPrinted>
  <dcterms:created xsi:type="dcterms:W3CDTF">2021-09-30T00:00:00Z</dcterms:created>
  <dcterms:modified xsi:type="dcterms:W3CDTF">2021-09-30T12:15:00Z</dcterms:modified>
</cp:coreProperties>
</file>