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DC" w:rsidRPr="000457DC" w:rsidRDefault="00132AE5" w:rsidP="000457DC">
      <w:pPr>
        <w:spacing w:after="0" w:line="240" w:lineRule="auto"/>
        <w:jc w:val="center"/>
        <w:rPr>
          <w:rFonts w:ascii="Times New Roman" w:eastAsia="Times New Roman" w:hAnsi="Times New Roman" w:cs="Times New Roman"/>
          <w:color w:val="000000"/>
          <w:sz w:val="27"/>
          <w:szCs w:val="27"/>
          <w:lang w:eastAsia="pt-BR"/>
        </w:rPr>
      </w:pPr>
      <w:r>
        <w:rPr>
          <w:rFonts w:ascii="Arial" w:eastAsia="Times New Roman" w:hAnsi="Arial" w:cs="Arial"/>
          <w:color w:val="000000"/>
          <w:sz w:val="20"/>
          <w:szCs w:val="20"/>
          <w:lang w:eastAsia="pt-BR"/>
        </w:rPr>
        <w:t>PROJETO DE LEI Nº 23, DE 28</w:t>
      </w:r>
      <w:r w:rsidR="000457DC" w:rsidRPr="000457DC">
        <w:rPr>
          <w:rFonts w:ascii="Arial" w:eastAsia="Times New Roman" w:hAnsi="Arial" w:cs="Arial"/>
          <w:color w:val="000000"/>
          <w:sz w:val="20"/>
          <w:szCs w:val="20"/>
          <w:lang w:eastAsia="pt-BR"/>
        </w:rPr>
        <w:t xml:space="preserve"> DE MARÇO DE </w:t>
      </w:r>
      <w:proofErr w:type="gramStart"/>
      <w:r w:rsidR="000457DC" w:rsidRPr="000457DC">
        <w:rPr>
          <w:rFonts w:ascii="Arial" w:eastAsia="Times New Roman" w:hAnsi="Arial" w:cs="Arial"/>
          <w:color w:val="000000"/>
          <w:sz w:val="20"/>
          <w:szCs w:val="20"/>
          <w:lang w:eastAsia="pt-BR"/>
        </w:rPr>
        <w:t>2022</w:t>
      </w:r>
      <w:proofErr w:type="gramEnd"/>
    </w:p>
    <w:p w:rsidR="000457DC" w:rsidRPr="000457DC" w:rsidRDefault="000457DC" w:rsidP="000457DC">
      <w:pPr>
        <w:spacing w:after="0" w:line="240" w:lineRule="auto"/>
        <w:jc w:val="center"/>
        <w:rPr>
          <w:rFonts w:ascii="Times New Roman" w:eastAsia="Times New Roman" w:hAnsi="Times New Roman" w:cs="Times New Roman"/>
          <w:color w:val="000000"/>
          <w:sz w:val="27"/>
          <w:szCs w:val="27"/>
          <w:lang w:eastAsia="pt-BR"/>
        </w:rPr>
      </w:pPr>
      <w:r w:rsidRPr="000457DC">
        <w:rPr>
          <w:rFonts w:ascii="Arial" w:eastAsia="Times New Roman" w:hAnsi="Arial" w:cs="Arial"/>
          <w:color w:val="337AB7"/>
          <w:sz w:val="20"/>
          <w:szCs w:val="20"/>
          <w:lang w:eastAsia="pt-BR"/>
        </w:rPr>
        <w:t> </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tbl>
            <w:tblPr>
              <w:tblpPr w:leftFromText="45" w:rightFromText="45" w:vertAnchor="text" w:tblpXSpec="right" w:tblpYSpec="center"/>
              <w:tblW w:w="8612" w:type="dxa"/>
              <w:tblCellSpacing w:w="15" w:type="dxa"/>
              <w:tblCellMar>
                <w:left w:w="0" w:type="dxa"/>
                <w:right w:w="0" w:type="dxa"/>
              </w:tblCellMar>
              <w:tblLook w:val="04A0" w:firstRow="1" w:lastRow="0" w:firstColumn="1" w:lastColumn="0" w:noHBand="0" w:noVBand="1"/>
            </w:tblPr>
            <w:tblGrid>
              <w:gridCol w:w="8531"/>
              <w:gridCol w:w="81"/>
            </w:tblGrid>
            <w:tr w:rsidR="000457DC" w:rsidRPr="000457DC" w:rsidTr="00A35C4F">
              <w:trPr>
                <w:trHeight w:val="744"/>
                <w:tblCellSpacing w:w="15" w:type="dxa"/>
              </w:trPr>
              <w:tc>
                <w:tcPr>
                  <w:tcW w:w="0" w:type="auto"/>
                  <w:tcMar>
                    <w:top w:w="15" w:type="dxa"/>
                    <w:left w:w="15" w:type="dxa"/>
                    <w:bottom w:w="15" w:type="dxa"/>
                    <w:right w:w="15" w:type="dxa"/>
                  </w:tcMar>
                  <w:vAlign w:val="center"/>
                  <w:hideMark/>
                </w:tcPr>
                <w:p w:rsidR="000457DC" w:rsidRPr="000457DC" w:rsidRDefault="000457DC" w:rsidP="00A35C4F">
                  <w:pPr>
                    <w:spacing w:after="0" w:line="240" w:lineRule="auto"/>
                    <w:ind w:left="1656"/>
                    <w:jc w:val="both"/>
                    <w:divId w:val="1730107904"/>
                    <w:rPr>
                      <w:rFonts w:ascii="Times New Roman" w:eastAsia="Times New Roman" w:hAnsi="Times New Roman" w:cs="Times New Roman"/>
                      <w:sz w:val="24"/>
                      <w:szCs w:val="24"/>
                      <w:lang w:eastAsia="pt-BR"/>
                    </w:rPr>
                  </w:pPr>
                  <w:r w:rsidRPr="000457DC">
                    <w:rPr>
                      <w:rFonts w:ascii="Arial" w:eastAsia="Times New Roman" w:hAnsi="Arial" w:cs="Arial"/>
                      <w:b/>
                      <w:bCs/>
                      <w:color w:val="000000"/>
                      <w:sz w:val="20"/>
                      <w:szCs w:val="20"/>
                      <w:lang w:eastAsia="pt-BR"/>
                    </w:rPr>
                    <w:t>DISPÕE SOBRE O QUADRO DE CARGOS E FUNÇÕES PÚBLICAS DO MUNICÍPIO</w:t>
                  </w:r>
                  <w:r w:rsidR="00A35C4F">
                    <w:rPr>
                      <w:rFonts w:ascii="Arial" w:eastAsia="Times New Roman" w:hAnsi="Arial" w:cs="Arial"/>
                      <w:b/>
                      <w:bCs/>
                      <w:color w:val="000000"/>
                      <w:sz w:val="20"/>
                      <w:szCs w:val="20"/>
                      <w:lang w:eastAsia="pt-BR"/>
                    </w:rPr>
                    <w:t xml:space="preserve"> DE ITAPUCA</w:t>
                  </w:r>
                  <w:r w:rsidRPr="000457DC">
                    <w:rPr>
                      <w:rFonts w:ascii="Arial" w:eastAsia="Times New Roman" w:hAnsi="Arial" w:cs="Arial"/>
                      <w:b/>
                      <w:bCs/>
                      <w:color w:val="000000"/>
                      <w:sz w:val="20"/>
                      <w:szCs w:val="20"/>
                      <w:lang w:eastAsia="pt-BR"/>
                    </w:rPr>
                    <w:t xml:space="preserve"> E DÁ OUTRAS PROVIDÊNCIAS.</w:t>
                  </w:r>
                </w:p>
              </w:tc>
              <w:tc>
                <w:tcPr>
                  <w:tcW w:w="0" w:type="auto"/>
                  <w:tcMar>
                    <w:top w:w="15" w:type="dxa"/>
                    <w:left w:w="15" w:type="dxa"/>
                    <w:bottom w:w="15" w:type="dxa"/>
                    <w:right w:w="15" w:type="dxa"/>
                  </w:tcMar>
                  <w:vAlign w:val="center"/>
                  <w:hideMark/>
                </w:tcPr>
                <w:p w:rsidR="000457DC" w:rsidRPr="000457DC" w:rsidRDefault="000457DC" w:rsidP="000457DC">
                  <w:pPr>
                    <w:spacing w:after="0" w:line="240" w:lineRule="auto"/>
                    <w:rPr>
                      <w:rFonts w:ascii="Times New Roman" w:eastAsia="Times New Roman" w:hAnsi="Times New Roman" w:cs="Times New Roman"/>
                      <w:sz w:val="24"/>
                      <w:szCs w:val="24"/>
                      <w:lang w:eastAsia="pt-BR"/>
                    </w:rPr>
                  </w:pPr>
                </w:p>
              </w:tc>
            </w:tr>
          </w:tbl>
          <w:p w:rsidR="000457DC" w:rsidRPr="000457DC" w:rsidRDefault="000457DC" w:rsidP="000457DC">
            <w:pPr>
              <w:spacing w:after="0" w:line="240" w:lineRule="auto"/>
              <w:rPr>
                <w:rFonts w:ascii="Times New Roman" w:eastAsia="Times New Roman" w:hAnsi="Times New Roman" w:cs="Times New Roman"/>
                <w:sz w:val="24"/>
                <w:szCs w:val="24"/>
                <w:lang w:eastAsia="pt-BR"/>
              </w:rPr>
            </w:pPr>
          </w:p>
        </w:tc>
      </w:tr>
    </w:tbl>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2D3E18" w:rsidRPr="002D3E18" w:rsidRDefault="000457DC" w:rsidP="000457DC">
            <w:pPr>
              <w:spacing w:after="0" w:line="240" w:lineRule="auto"/>
              <w:jc w:val="both"/>
              <w:rPr>
                <w:rFonts w:ascii="Arial" w:eastAsia="Times New Roman" w:hAnsi="Arial" w:cs="Arial"/>
                <w:color w:val="000000"/>
                <w:sz w:val="20"/>
                <w:szCs w:val="20"/>
                <w:lang w:eastAsia="pt-BR"/>
              </w:rPr>
            </w:pPr>
            <w:r w:rsidRPr="000457DC">
              <w:rPr>
                <w:rFonts w:ascii="Arial" w:eastAsia="Times New Roman" w:hAnsi="Arial" w:cs="Arial"/>
                <w:color w:val="000000"/>
                <w:sz w:val="20"/>
                <w:szCs w:val="20"/>
                <w:lang w:eastAsia="pt-BR"/>
              </w:rPr>
              <w:t>          O PREFEITO MUNICIPAL DE ITAPUCA - Estado do Rio Grande do Sul, no uso das atribuições legais que lhe confere a Lei Orgânica do Município, faço saber que a Câmara Municipal de Vereadores aprovou e eu sanciono e promulgo a presente Lei:</w:t>
            </w:r>
          </w:p>
        </w:tc>
      </w:tr>
    </w:tbl>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CAPÍTULO I</w:t>
            </w:r>
            <w:r w:rsidRPr="000457DC">
              <w:rPr>
                <w:rFonts w:ascii="Arial" w:eastAsia="Times New Roman" w:hAnsi="Arial" w:cs="Arial"/>
                <w:sz w:val="20"/>
                <w:szCs w:val="20"/>
                <w:lang w:eastAsia="pt-BR"/>
              </w:rPr>
              <w:br/>
              <w:t> DISPOSIÇÕES PRELIMINARES</w:t>
            </w:r>
          </w:p>
        </w:tc>
      </w:tr>
    </w:tbl>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1º</w:t>
      </w:r>
      <w:r w:rsidRPr="000457DC">
        <w:rPr>
          <w:rFonts w:ascii="Arial" w:eastAsia="Times New Roman" w:hAnsi="Arial" w:cs="Arial"/>
          <w:color w:val="000000"/>
          <w:sz w:val="20"/>
          <w:szCs w:val="20"/>
          <w:lang w:eastAsia="pt-BR"/>
        </w:rPr>
        <w:t>  O serviço público centralizado no Executivo Municipal é integrado pelos seguintes quadros:</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w:t>
      </w:r>
      <w:r w:rsidRPr="000457DC">
        <w:rPr>
          <w:rFonts w:ascii="Arial" w:eastAsia="Times New Roman" w:hAnsi="Arial" w:cs="Arial"/>
          <w:color w:val="000000"/>
          <w:sz w:val="20"/>
          <w:szCs w:val="20"/>
          <w:lang w:eastAsia="pt-BR"/>
        </w:rPr>
        <w:t>- quadro dos cargos de provimento efetivo;</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II</w:t>
      </w:r>
      <w:r w:rsidRPr="000457DC">
        <w:rPr>
          <w:rFonts w:ascii="Arial" w:eastAsia="Times New Roman" w:hAnsi="Arial" w:cs="Arial"/>
          <w:color w:val="000000"/>
          <w:sz w:val="20"/>
          <w:szCs w:val="20"/>
          <w:lang w:eastAsia="pt-BR"/>
        </w:rPr>
        <w:t>-  quadro dos cargos em comissão e funções gratificadas;</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shd w:val="clear" w:color="auto" w:fill="C0C0C0"/>
          <w:lang w:eastAsia="pt-BR"/>
        </w:rPr>
        <w:t>Art. 2º</w:t>
      </w:r>
      <w:r w:rsidRPr="000457DC">
        <w:rPr>
          <w:rFonts w:ascii="Arial" w:eastAsia="Times New Roman" w:hAnsi="Arial" w:cs="Arial"/>
          <w:color w:val="000000"/>
          <w:sz w:val="20"/>
          <w:szCs w:val="20"/>
          <w:lang w:eastAsia="pt-BR"/>
        </w:rPr>
        <w:t>  Para efeitos desta Lei, considera-se:</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w:t>
      </w:r>
      <w:r w:rsidRPr="000457DC">
        <w:rPr>
          <w:rFonts w:ascii="Arial" w:eastAsia="Times New Roman" w:hAnsi="Arial" w:cs="Arial"/>
          <w:color w:val="000000"/>
          <w:sz w:val="20"/>
          <w:szCs w:val="20"/>
          <w:lang w:eastAsia="pt-BR"/>
        </w:rPr>
        <w:t>- Cargo, o conjunto de atribuições e responsabilidades cometidas a um servidor público, mantidas as características de criação por lei, denominação própria, número certo e retribuição pecuniária padronizada;</w:t>
      </w:r>
    </w:p>
    <w:p w:rsidR="000457DC" w:rsidRPr="000457DC" w:rsidRDefault="000457DC" w:rsidP="005D4FEA">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II</w:t>
      </w:r>
      <w:r w:rsidRPr="000457DC">
        <w:rPr>
          <w:rFonts w:ascii="Arial" w:eastAsia="Times New Roman" w:hAnsi="Arial" w:cs="Arial"/>
          <w:color w:val="000000"/>
          <w:sz w:val="20"/>
          <w:szCs w:val="20"/>
          <w:lang w:eastAsia="pt-BR"/>
        </w:rPr>
        <w:t>-  Categoria funcional, o agrupamento de cargos da mesma denominação, constituída de padrões, com iguais atribuições e responsabilidades;</w:t>
      </w:r>
    </w:p>
    <w:p w:rsidR="000457DC" w:rsidRPr="000457DC" w:rsidRDefault="000457DC" w:rsidP="005D4FEA">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III</w:t>
      </w:r>
      <w:r w:rsidRPr="000457DC">
        <w:rPr>
          <w:rFonts w:ascii="Arial" w:eastAsia="Times New Roman" w:hAnsi="Arial" w:cs="Arial"/>
          <w:color w:val="000000"/>
          <w:sz w:val="20"/>
          <w:szCs w:val="20"/>
          <w:lang w:eastAsia="pt-BR"/>
        </w:rPr>
        <w:t>-  Padrão, a identificação numérica do valor do vencimento da categoria funcional.</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CAPÍTULO II</w:t>
            </w:r>
            <w:r w:rsidRPr="000457DC">
              <w:rPr>
                <w:rFonts w:ascii="Arial" w:eastAsia="Times New Roman" w:hAnsi="Arial" w:cs="Arial"/>
                <w:sz w:val="20"/>
                <w:szCs w:val="20"/>
                <w:lang w:eastAsia="pt-BR"/>
              </w:rPr>
              <w:br/>
              <w:t> DO QUADRO DOS CARGOS DE PROVIMENTO EFETIVO</w:t>
            </w:r>
          </w:p>
        </w:tc>
      </w:tr>
    </w:tbl>
    <w:p w:rsidR="000457DC" w:rsidRPr="000457DC" w:rsidRDefault="000457DC" w:rsidP="000457DC">
      <w:pPr>
        <w:spacing w:after="240" w:line="240" w:lineRule="auto"/>
        <w:jc w:val="center"/>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rHeight w:val="493"/>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Seção I</w:t>
            </w:r>
            <w:r w:rsidRPr="000457DC">
              <w:rPr>
                <w:rFonts w:ascii="Arial" w:eastAsia="Times New Roman" w:hAnsi="Arial" w:cs="Arial"/>
                <w:sz w:val="20"/>
                <w:szCs w:val="20"/>
                <w:lang w:eastAsia="pt-BR"/>
              </w:rPr>
              <w:br/>
              <w:t> DAS CATEGORIAS FUNCIONAIS </w:t>
            </w:r>
          </w:p>
        </w:tc>
      </w:tr>
    </w:tbl>
    <w:p w:rsidR="000457DC" w:rsidRPr="000457DC"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3º</w:t>
      </w:r>
      <w:r w:rsidRPr="000457DC">
        <w:rPr>
          <w:rFonts w:ascii="Arial" w:eastAsia="Times New Roman" w:hAnsi="Arial" w:cs="Arial"/>
          <w:color w:val="000000"/>
          <w:sz w:val="20"/>
          <w:szCs w:val="20"/>
          <w:lang w:eastAsia="pt-BR"/>
        </w:rPr>
        <w:t> O quadro de cargos de provimento efetivo é integrado pelas seguintes categorias funcionais com respectivos números de cargos, padrões e vencimentos:</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0" w:type="auto"/>
        <w:tblInd w:w="2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8"/>
        <w:gridCol w:w="2014"/>
        <w:gridCol w:w="1470"/>
      </w:tblGrid>
      <w:tr w:rsidR="000457DC" w:rsidRPr="000457DC" w:rsidTr="000457DC">
        <w:tc>
          <w:tcPr>
            <w:tcW w:w="494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0457DC" w:rsidRPr="00A174BE" w:rsidRDefault="000457DC" w:rsidP="00A174BE">
            <w:pPr>
              <w:spacing w:after="0" w:line="240" w:lineRule="auto"/>
              <w:jc w:val="center"/>
              <w:rPr>
                <w:rFonts w:ascii="Times New Roman" w:eastAsia="Times New Roman" w:hAnsi="Times New Roman" w:cs="Times New Roman"/>
                <w:b/>
                <w:sz w:val="24"/>
                <w:szCs w:val="24"/>
                <w:lang w:eastAsia="pt-BR"/>
              </w:rPr>
            </w:pPr>
            <w:r w:rsidRPr="00A174BE">
              <w:rPr>
                <w:rFonts w:ascii="Arial" w:eastAsia="Times New Roman" w:hAnsi="Arial" w:cs="Arial"/>
                <w:b/>
                <w:sz w:val="20"/>
                <w:szCs w:val="20"/>
                <w:lang w:eastAsia="pt-BR"/>
              </w:rPr>
              <w:t>Denominação da Categoria Funcional</w:t>
            </w:r>
          </w:p>
        </w:tc>
        <w:tc>
          <w:tcPr>
            <w:tcW w:w="2014"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0457DC" w:rsidRPr="00A174BE" w:rsidRDefault="000457DC" w:rsidP="00A174BE">
            <w:pPr>
              <w:spacing w:after="0" w:line="240" w:lineRule="auto"/>
              <w:jc w:val="center"/>
              <w:rPr>
                <w:rFonts w:ascii="Times New Roman" w:eastAsia="Times New Roman" w:hAnsi="Times New Roman" w:cs="Times New Roman"/>
                <w:b/>
                <w:sz w:val="24"/>
                <w:szCs w:val="24"/>
                <w:lang w:eastAsia="pt-BR"/>
              </w:rPr>
            </w:pPr>
            <w:r w:rsidRPr="00A174BE">
              <w:rPr>
                <w:rFonts w:ascii="Arial" w:eastAsia="Times New Roman" w:hAnsi="Arial" w:cs="Arial"/>
                <w:b/>
                <w:sz w:val="20"/>
                <w:szCs w:val="20"/>
                <w:lang w:eastAsia="pt-BR"/>
              </w:rPr>
              <w:t>Nº de cargos</w:t>
            </w:r>
          </w:p>
        </w:tc>
        <w:tc>
          <w:tcPr>
            <w:tcW w:w="1470"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0457DC" w:rsidRPr="00A174BE" w:rsidRDefault="000457DC" w:rsidP="00A174BE">
            <w:pPr>
              <w:spacing w:after="0" w:line="240" w:lineRule="auto"/>
              <w:jc w:val="center"/>
              <w:rPr>
                <w:rFonts w:ascii="Times New Roman" w:eastAsia="Times New Roman" w:hAnsi="Times New Roman" w:cs="Times New Roman"/>
                <w:b/>
                <w:sz w:val="24"/>
                <w:szCs w:val="24"/>
                <w:lang w:eastAsia="pt-BR"/>
              </w:rPr>
            </w:pPr>
            <w:r w:rsidRPr="00A174BE">
              <w:rPr>
                <w:rFonts w:ascii="Arial" w:eastAsia="Times New Roman" w:hAnsi="Arial" w:cs="Arial"/>
                <w:b/>
                <w:sz w:val="20"/>
                <w:szCs w:val="20"/>
                <w:lang w:eastAsia="pt-BR"/>
              </w:rPr>
              <w:t>Padrão</w:t>
            </w:r>
            <w:r w:rsidRPr="00A174BE">
              <w:rPr>
                <w:rFonts w:ascii="Arial" w:eastAsia="Times New Roman" w:hAnsi="Arial" w:cs="Arial"/>
                <w:b/>
                <w:sz w:val="20"/>
                <w:szCs w:val="20"/>
                <w:lang w:eastAsia="pt-BR"/>
              </w:rPr>
              <w:br/>
            </w:r>
          </w:p>
        </w:tc>
      </w:tr>
      <w:tr w:rsidR="000457DC"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0457DC" w:rsidRPr="000457DC" w:rsidRDefault="000457DC"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Agente Administrativo </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0457DC" w:rsidRPr="00A1489C" w:rsidRDefault="000457DC"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0457DC" w:rsidRPr="00A1489C" w:rsidRDefault="000457DC"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10</w:t>
            </w:r>
          </w:p>
        </w:tc>
      </w:tr>
      <w:tr w:rsidR="000457DC"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0457DC" w:rsidRPr="000457DC" w:rsidRDefault="000457DC"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Agente Comunitário de Saúde</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0457DC" w:rsidRPr="00A1489C" w:rsidRDefault="000457DC"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08</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0457DC" w:rsidRPr="00A1489C" w:rsidRDefault="000457DC"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02</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C40CEB" w:rsidRPr="000457DC" w:rsidRDefault="00C40CEB" w:rsidP="00EB1410">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lastRenderedPageBreak/>
              <w:t>Agente de Combate a Endemias</w:t>
            </w:r>
          </w:p>
        </w:tc>
        <w:tc>
          <w:tcPr>
            <w:tcW w:w="2014" w:type="dxa"/>
            <w:tcBorders>
              <w:top w:val="nil"/>
              <w:left w:val="nil"/>
              <w:bottom w:val="single" w:sz="8" w:space="0" w:color="000000"/>
              <w:right w:val="single" w:sz="8" w:space="0" w:color="000000"/>
            </w:tcBorders>
            <w:tcMar>
              <w:top w:w="0" w:type="dxa"/>
              <w:left w:w="70" w:type="dxa"/>
              <w:bottom w:w="0" w:type="dxa"/>
              <w:right w:w="70" w:type="dxa"/>
            </w:tcMar>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02</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Almoxarife</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08</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Assistente Social</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13</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Atendente de Consultório Dentário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C40CEB" w:rsidRPr="000457DC" w:rsidRDefault="00C40CEB" w:rsidP="00EB1410">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Atendente de Creche </w:t>
            </w:r>
          </w:p>
        </w:tc>
        <w:tc>
          <w:tcPr>
            <w:tcW w:w="2014" w:type="dxa"/>
            <w:tcBorders>
              <w:top w:val="nil"/>
              <w:left w:val="nil"/>
              <w:bottom w:val="single" w:sz="8" w:space="0" w:color="000000"/>
              <w:right w:val="single" w:sz="8" w:space="0" w:color="000000"/>
            </w:tcBorders>
            <w:tcMar>
              <w:top w:w="0" w:type="dxa"/>
              <w:left w:w="70" w:type="dxa"/>
              <w:bottom w:w="0" w:type="dxa"/>
              <w:right w:w="70" w:type="dxa"/>
            </w:tcMar>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07</w:t>
            </w:r>
          </w:p>
        </w:tc>
        <w:tc>
          <w:tcPr>
            <w:tcW w:w="1470" w:type="dxa"/>
            <w:tcBorders>
              <w:top w:val="nil"/>
              <w:left w:val="nil"/>
              <w:bottom w:val="single" w:sz="8" w:space="0" w:color="000000"/>
              <w:right w:val="single" w:sz="8" w:space="0" w:color="000000"/>
            </w:tcBorders>
            <w:tcMar>
              <w:top w:w="0" w:type="dxa"/>
              <w:left w:w="70" w:type="dxa"/>
              <w:bottom w:w="0" w:type="dxa"/>
              <w:right w:w="70" w:type="dxa"/>
            </w:tcMar>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Auxiliar de Administração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05</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08</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Cirurgião Dentista</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02</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17</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Contador</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Enfermeiro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C40CEB" w:rsidRPr="000457DC" w:rsidRDefault="00C40CEB" w:rsidP="00EB1410">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Enfermeiro Especializado </w:t>
            </w:r>
          </w:p>
        </w:tc>
        <w:tc>
          <w:tcPr>
            <w:tcW w:w="2014" w:type="dxa"/>
            <w:tcBorders>
              <w:top w:val="nil"/>
              <w:left w:val="nil"/>
              <w:bottom w:val="single" w:sz="8" w:space="0" w:color="000000"/>
              <w:right w:val="single" w:sz="8" w:space="0" w:color="000000"/>
            </w:tcBorders>
            <w:tcMar>
              <w:top w:w="0" w:type="dxa"/>
              <w:left w:w="70" w:type="dxa"/>
              <w:bottom w:w="0" w:type="dxa"/>
              <w:right w:w="70" w:type="dxa"/>
            </w:tcMar>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Engenheiro Civil</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12</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Farmacêutico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0151E6"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12</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Fiscal</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12</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Fiscal Sanitário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10</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Inspetor Tributário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14</w:t>
            </w:r>
          </w:p>
        </w:tc>
      </w:tr>
      <w:tr w:rsidR="00EB6FDA"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EB6FDA" w:rsidRPr="000457DC" w:rsidRDefault="00EB6FDA" w:rsidP="000457DC">
            <w:pPr>
              <w:spacing w:after="0" w:line="240" w:lineRule="auto"/>
              <w:rPr>
                <w:rFonts w:ascii="Arial" w:eastAsia="Times New Roman" w:hAnsi="Arial" w:cs="Arial"/>
                <w:sz w:val="20"/>
                <w:szCs w:val="20"/>
                <w:lang w:eastAsia="pt-BR"/>
              </w:rPr>
            </w:pPr>
            <w:proofErr w:type="spellStart"/>
            <w:r>
              <w:rPr>
                <w:rFonts w:ascii="Arial" w:eastAsia="Times New Roman" w:hAnsi="Arial" w:cs="Arial"/>
                <w:sz w:val="20"/>
                <w:szCs w:val="20"/>
                <w:lang w:eastAsia="pt-BR"/>
              </w:rPr>
              <w:t>Inseminador</w:t>
            </w:r>
            <w:proofErr w:type="spellEnd"/>
            <w:r>
              <w:rPr>
                <w:rFonts w:ascii="Arial" w:eastAsia="Times New Roman" w:hAnsi="Arial" w:cs="Arial"/>
                <w:sz w:val="20"/>
                <w:szCs w:val="20"/>
                <w:lang w:eastAsia="pt-BR"/>
              </w:rPr>
              <w:t xml:space="preserve"> Artificial</w:t>
            </w:r>
          </w:p>
        </w:tc>
        <w:tc>
          <w:tcPr>
            <w:tcW w:w="2014" w:type="dxa"/>
            <w:tcBorders>
              <w:top w:val="nil"/>
              <w:left w:val="nil"/>
              <w:bottom w:val="single" w:sz="8" w:space="0" w:color="000000"/>
              <w:right w:val="single" w:sz="8" w:space="0" w:color="000000"/>
            </w:tcBorders>
            <w:tcMar>
              <w:top w:w="0" w:type="dxa"/>
              <w:left w:w="70" w:type="dxa"/>
              <w:bottom w:w="0" w:type="dxa"/>
              <w:right w:w="70" w:type="dxa"/>
            </w:tcMar>
          </w:tcPr>
          <w:p w:rsidR="00EB6FDA" w:rsidRPr="00A1489C" w:rsidRDefault="00EB6FDA"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tcPr>
          <w:p w:rsidR="00EB6FDA" w:rsidRPr="00A1489C" w:rsidRDefault="00EB6FDA"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08</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Médico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18</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 xml:space="preserve">Monitor de </w:t>
            </w:r>
            <w:proofErr w:type="spellStart"/>
            <w:r w:rsidRPr="000457DC">
              <w:rPr>
                <w:rFonts w:ascii="Arial" w:eastAsia="Times New Roman" w:hAnsi="Arial" w:cs="Arial"/>
                <w:sz w:val="20"/>
                <w:szCs w:val="20"/>
                <w:lang w:eastAsia="pt-BR"/>
              </w:rPr>
              <w:t>Telecentro</w:t>
            </w:r>
            <w:proofErr w:type="spellEnd"/>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03</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Motorista</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17</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08</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Nutricionista</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10</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Operador de Máquinas Leves</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09</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proofErr w:type="gramStart"/>
            <w:r w:rsidRPr="00A1489C">
              <w:rPr>
                <w:rFonts w:ascii="Arial" w:eastAsia="Times New Roman" w:hAnsi="Arial" w:cs="Arial"/>
                <w:sz w:val="20"/>
                <w:szCs w:val="20"/>
                <w:lang w:eastAsia="pt-BR"/>
              </w:rPr>
              <w:t>11B</w:t>
            </w:r>
            <w:proofErr w:type="gramEnd"/>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Operador de Máquinas Pesadas</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proofErr w:type="gramStart"/>
            <w:r w:rsidRPr="00A1489C">
              <w:rPr>
                <w:rFonts w:ascii="Arial" w:eastAsia="Times New Roman" w:hAnsi="Arial" w:cs="Arial"/>
                <w:sz w:val="20"/>
                <w:szCs w:val="20"/>
                <w:lang w:eastAsia="pt-BR"/>
              </w:rPr>
              <w:t>11B</w:t>
            </w:r>
            <w:proofErr w:type="gramEnd"/>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Operário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DD38AD"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07</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Operário Especializado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692498"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08</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Orientador Técnico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09</w:t>
            </w:r>
          </w:p>
        </w:tc>
      </w:tr>
      <w:tr w:rsidR="00C40CEB" w:rsidRPr="000457DC" w:rsidTr="00A1489C">
        <w:trPr>
          <w:trHeight w:val="267"/>
        </w:trPr>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Procurador Municipal</w:t>
            </w:r>
            <w:bookmarkStart w:id="0" w:name="_GoBack"/>
            <w:bookmarkEnd w:id="0"/>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Psicólogo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09</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Serviçal</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15</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Técnico Agrícola</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15</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Técnico em Enfermagem</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03</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proofErr w:type="gramStart"/>
            <w:r w:rsidRPr="00A1489C">
              <w:rPr>
                <w:rFonts w:ascii="Arial" w:eastAsia="Times New Roman" w:hAnsi="Arial" w:cs="Arial"/>
                <w:sz w:val="20"/>
                <w:szCs w:val="20"/>
                <w:lang w:eastAsia="pt-BR"/>
              </w:rPr>
              <w:t>11</w:t>
            </w:r>
            <w:r w:rsidR="00AF3F75" w:rsidRPr="00A1489C">
              <w:rPr>
                <w:rFonts w:ascii="Arial" w:eastAsia="Times New Roman" w:hAnsi="Arial" w:cs="Arial"/>
                <w:sz w:val="20"/>
                <w:szCs w:val="20"/>
                <w:lang w:eastAsia="pt-BR"/>
              </w:rPr>
              <w:t>B</w:t>
            </w:r>
            <w:proofErr w:type="gramEnd"/>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Telefonista-Recepcionista</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02</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D04F5D"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Tesoureiro</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01</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16</w:t>
            </w:r>
          </w:p>
        </w:tc>
      </w:tr>
      <w:tr w:rsidR="00C40CEB" w:rsidRPr="000457DC" w:rsidTr="000457DC">
        <w:tc>
          <w:tcPr>
            <w:tcW w:w="4948"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C40CEB" w:rsidRPr="000457DC" w:rsidRDefault="00C40CEB" w:rsidP="000457DC">
            <w:pPr>
              <w:spacing w:after="0" w:line="240" w:lineRule="auto"/>
              <w:rPr>
                <w:rFonts w:ascii="Times New Roman" w:eastAsia="Times New Roman" w:hAnsi="Times New Roman" w:cs="Times New Roman"/>
                <w:sz w:val="24"/>
                <w:szCs w:val="24"/>
                <w:lang w:eastAsia="pt-BR"/>
              </w:rPr>
            </w:pPr>
            <w:r w:rsidRPr="000457DC">
              <w:rPr>
                <w:rFonts w:ascii="Arial" w:eastAsia="Times New Roman" w:hAnsi="Arial" w:cs="Arial"/>
                <w:sz w:val="20"/>
                <w:szCs w:val="20"/>
                <w:lang w:eastAsia="pt-BR"/>
              </w:rPr>
              <w:t>Vigilante</w:t>
            </w:r>
          </w:p>
        </w:tc>
        <w:tc>
          <w:tcPr>
            <w:tcW w:w="2014"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c>
          <w:tcPr>
            <w:tcW w:w="1470" w:type="dxa"/>
            <w:tcBorders>
              <w:top w:val="nil"/>
              <w:left w:val="nil"/>
              <w:bottom w:val="single" w:sz="8" w:space="0" w:color="000000"/>
              <w:right w:val="single" w:sz="8" w:space="0" w:color="000000"/>
            </w:tcBorders>
            <w:tcMar>
              <w:top w:w="0" w:type="dxa"/>
              <w:left w:w="70" w:type="dxa"/>
              <w:bottom w:w="0" w:type="dxa"/>
              <w:right w:w="70" w:type="dxa"/>
            </w:tcMar>
            <w:hideMark/>
          </w:tcPr>
          <w:p w:rsidR="00C40CEB" w:rsidRPr="00A1489C" w:rsidRDefault="00C40CEB" w:rsidP="005D4FEA">
            <w:pPr>
              <w:spacing w:after="0" w:line="240" w:lineRule="auto"/>
              <w:jc w:val="center"/>
              <w:rPr>
                <w:rFonts w:ascii="Arial" w:eastAsia="Times New Roman" w:hAnsi="Arial" w:cs="Arial"/>
                <w:sz w:val="20"/>
                <w:szCs w:val="20"/>
                <w:lang w:eastAsia="pt-BR"/>
              </w:rPr>
            </w:pPr>
            <w:r w:rsidRPr="00A1489C">
              <w:rPr>
                <w:rFonts w:ascii="Arial" w:eastAsia="Times New Roman" w:hAnsi="Arial" w:cs="Arial"/>
                <w:sz w:val="20"/>
                <w:szCs w:val="20"/>
                <w:lang w:eastAsia="pt-BR"/>
              </w:rPr>
              <w:t>04</w:t>
            </w:r>
          </w:p>
        </w:tc>
      </w:tr>
    </w:tbl>
    <w:p w:rsidR="000457DC" w:rsidRPr="000457DC" w:rsidRDefault="000457DC" w:rsidP="000457DC">
      <w:pPr>
        <w:spacing w:after="24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Seção II</w:t>
            </w:r>
            <w:r w:rsidRPr="000457DC">
              <w:rPr>
                <w:rFonts w:ascii="Arial" w:eastAsia="Times New Roman" w:hAnsi="Arial" w:cs="Arial"/>
                <w:sz w:val="20"/>
                <w:szCs w:val="20"/>
                <w:lang w:eastAsia="pt-BR"/>
              </w:rPr>
              <w:br/>
              <w:t> DAS ESPECIFICAÇÕES DAS CATEGORIAS FUNCIONAIS </w:t>
            </w:r>
          </w:p>
        </w:tc>
      </w:tr>
    </w:tbl>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4º</w:t>
      </w:r>
      <w:r w:rsidRPr="000457DC">
        <w:rPr>
          <w:rFonts w:ascii="Arial" w:eastAsia="Times New Roman" w:hAnsi="Arial" w:cs="Arial"/>
          <w:color w:val="000000"/>
          <w:sz w:val="20"/>
          <w:szCs w:val="20"/>
          <w:lang w:eastAsia="pt-BR"/>
        </w:rPr>
        <w:t>  Especificações das categorias funcionais, para os efeitos desta Lei, é a diferenciação de cada uma relativamente às atribuições, responsabilidades e dificuldades de trabalho, bem como às qualificações exigíveis para o provimento dos cargos que a integram. </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highlight w:val="lightGray"/>
          <w:lang w:eastAsia="pt-BR"/>
        </w:rPr>
        <w:t>Art. 5º</w:t>
      </w:r>
      <w:r w:rsidRPr="000457DC">
        <w:rPr>
          <w:rFonts w:ascii="Arial" w:eastAsia="Times New Roman" w:hAnsi="Arial" w:cs="Arial"/>
          <w:color w:val="000000"/>
          <w:sz w:val="20"/>
          <w:szCs w:val="20"/>
          <w:lang w:eastAsia="pt-BR"/>
        </w:rPr>
        <w:t>  A especificação de cada categoria funcional deverá conter:</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w:t>
      </w:r>
      <w:r w:rsidRPr="000457DC">
        <w:rPr>
          <w:rFonts w:ascii="Arial" w:eastAsia="Times New Roman" w:hAnsi="Arial" w:cs="Arial"/>
          <w:color w:val="000000"/>
          <w:sz w:val="20"/>
          <w:szCs w:val="20"/>
          <w:lang w:eastAsia="pt-BR"/>
        </w:rPr>
        <w:t>- denominação da categoria funcional; </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II</w:t>
      </w:r>
      <w:r w:rsidRPr="000457DC">
        <w:rPr>
          <w:rFonts w:ascii="Arial" w:eastAsia="Times New Roman" w:hAnsi="Arial" w:cs="Arial"/>
          <w:color w:val="000000"/>
          <w:sz w:val="20"/>
          <w:szCs w:val="20"/>
          <w:lang w:eastAsia="pt-BR"/>
        </w:rPr>
        <w:t>-  padrão de vencimento; </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0457DC" w:rsidRPr="000457DC"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III</w:t>
      </w:r>
      <w:r w:rsidRPr="000457DC">
        <w:rPr>
          <w:rFonts w:ascii="Arial" w:eastAsia="Times New Roman" w:hAnsi="Arial" w:cs="Arial"/>
          <w:color w:val="000000"/>
          <w:sz w:val="20"/>
          <w:szCs w:val="20"/>
          <w:lang w:eastAsia="pt-BR"/>
        </w:rPr>
        <w:t>-  descrição sintética e analítica das atribuições;</w:t>
      </w:r>
    </w:p>
    <w:p w:rsidR="000457DC" w:rsidRPr="000457DC"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lastRenderedPageBreak/>
        <w:br/>
      </w:r>
      <w:r w:rsidRPr="000457DC">
        <w:rPr>
          <w:rFonts w:ascii="Arial" w:eastAsia="Times New Roman" w:hAnsi="Arial" w:cs="Arial"/>
          <w:b/>
          <w:bCs/>
          <w:color w:val="000000"/>
          <w:sz w:val="20"/>
          <w:szCs w:val="20"/>
          <w:lang w:eastAsia="pt-BR"/>
        </w:rPr>
        <w:t>IV</w:t>
      </w:r>
      <w:r w:rsidRPr="000457DC">
        <w:rPr>
          <w:rFonts w:ascii="Arial" w:eastAsia="Times New Roman" w:hAnsi="Arial" w:cs="Arial"/>
          <w:color w:val="000000"/>
          <w:sz w:val="20"/>
          <w:szCs w:val="20"/>
          <w:lang w:eastAsia="pt-BR"/>
        </w:rPr>
        <w:t>-  condições de trabalho, incluindo o horário semanal e outras específicas; e,</w:t>
      </w:r>
    </w:p>
    <w:p w:rsidR="00DC23AF"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lang w:eastAsia="pt-BR"/>
        </w:rPr>
        <w:t>V</w:t>
      </w:r>
      <w:r w:rsidRPr="000457DC">
        <w:rPr>
          <w:rFonts w:ascii="Arial" w:eastAsia="Times New Roman" w:hAnsi="Arial" w:cs="Arial"/>
          <w:color w:val="000000"/>
          <w:sz w:val="20"/>
          <w:szCs w:val="20"/>
          <w:lang w:eastAsia="pt-BR"/>
        </w:rPr>
        <w:t>-  requisitos para provimento, abrangendo o nível de instrução, a idade e outros especiais de acordo com as atribuições do cargo.</w:t>
      </w:r>
    </w:p>
    <w:p w:rsidR="000457DC" w:rsidRPr="000457DC"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Times New Roman" w:eastAsia="Times New Roman" w:hAnsi="Times New Roman" w:cs="Times New Roman"/>
          <w:color w:val="000000"/>
          <w:sz w:val="27"/>
          <w:szCs w:val="27"/>
          <w:lang w:eastAsia="pt-BR"/>
        </w:rPr>
        <w:br/>
      </w:r>
      <w:r w:rsidRPr="00472B5D">
        <w:rPr>
          <w:rFonts w:ascii="Arial" w:eastAsia="Times New Roman" w:hAnsi="Arial" w:cs="Arial"/>
          <w:b/>
          <w:bCs/>
          <w:color w:val="000000"/>
          <w:sz w:val="20"/>
          <w:szCs w:val="20"/>
          <w:shd w:val="clear" w:color="auto" w:fill="C0C0C0"/>
          <w:lang w:eastAsia="pt-BR"/>
        </w:rPr>
        <w:t>Art. 6º</w:t>
      </w:r>
      <w:r w:rsidRPr="000457DC">
        <w:rPr>
          <w:rFonts w:ascii="Times New Roman" w:eastAsia="Times New Roman" w:hAnsi="Times New Roman" w:cs="Times New Roman"/>
          <w:color w:val="000000"/>
          <w:sz w:val="27"/>
          <w:szCs w:val="27"/>
          <w:lang w:eastAsia="pt-BR"/>
        </w:rPr>
        <w:t> </w:t>
      </w:r>
      <w:r w:rsidRPr="000457DC">
        <w:rPr>
          <w:rFonts w:ascii="Arial" w:eastAsia="Times New Roman" w:hAnsi="Arial" w:cs="Arial"/>
          <w:color w:val="000000"/>
          <w:sz w:val="20"/>
          <w:szCs w:val="20"/>
          <w:lang w:eastAsia="pt-BR"/>
        </w:rPr>
        <w:t xml:space="preserve"> As especificações das categoriais funcionais e dos cargos em comissão e funções gratificadas de assessoramento, criados </w:t>
      </w:r>
      <w:proofErr w:type="gramStart"/>
      <w:r w:rsidRPr="000457DC">
        <w:rPr>
          <w:rFonts w:ascii="Arial" w:eastAsia="Times New Roman" w:hAnsi="Arial" w:cs="Arial"/>
          <w:color w:val="000000"/>
          <w:sz w:val="20"/>
          <w:szCs w:val="20"/>
          <w:lang w:eastAsia="pt-BR"/>
        </w:rPr>
        <w:t>pela presente</w:t>
      </w:r>
      <w:proofErr w:type="gramEnd"/>
      <w:r w:rsidRPr="000457DC">
        <w:rPr>
          <w:rFonts w:ascii="Arial" w:eastAsia="Times New Roman" w:hAnsi="Arial" w:cs="Arial"/>
          <w:color w:val="000000"/>
          <w:sz w:val="20"/>
          <w:szCs w:val="20"/>
          <w:lang w:eastAsia="pt-BR"/>
        </w:rPr>
        <w:t xml:space="preserve"> Lei são as que constituem os anexos I e II, que são partes integrantes desta Lei.</w:t>
      </w:r>
    </w:p>
    <w:p w:rsidR="000457DC" w:rsidRPr="000457DC"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r w:rsidR="002D3E18">
        <w:rPr>
          <w:rFonts w:ascii="Times New Roman" w:eastAsia="Times New Roman" w:hAnsi="Times New Roman" w:cs="Times New Roman"/>
          <w:color w:val="000000"/>
          <w:sz w:val="27"/>
          <w:szCs w:val="27"/>
          <w:lang w:eastAsia="pt-BR"/>
        </w:rPr>
        <w:br/>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Seção III</w:t>
            </w:r>
            <w:r w:rsidRPr="000457DC">
              <w:rPr>
                <w:rFonts w:ascii="Arial" w:eastAsia="Times New Roman" w:hAnsi="Arial" w:cs="Arial"/>
                <w:sz w:val="20"/>
                <w:szCs w:val="20"/>
                <w:lang w:eastAsia="pt-BR"/>
              </w:rPr>
              <w:br/>
              <w:t> DO RECRUTAMENTO DE SERVIDORES</w:t>
            </w:r>
          </w:p>
        </w:tc>
      </w:tr>
    </w:tbl>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7°</w:t>
      </w:r>
      <w:r w:rsidRPr="000457DC">
        <w:rPr>
          <w:rFonts w:ascii="Arial" w:eastAsia="Times New Roman" w:hAnsi="Arial" w:cs="Arial"/>
          <w:color w:val="000000"/>
          <w:sz w:val="20"/>
          <w:szCs w:val="20"/>
          <w:lang w:eastAsia="pt-BR"/>
        </w:rPr>
        <w:t>  O recrutamento para os cargos efetivos far-se-á para cada categoria funcional, mediante concurso público, nos termos disciplinados no Regime Jurídico dos Servidores do Município. </w:t>
      </w: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8º</w:t>
      </w:r>
      <w:r w:rsidRPr="000457DC">
        <w:rPr>
          <w:rFonts w:ascii="Arial" w:eastAsia="Times New Roman" w:hAnsi="Arial" w:cs="Arial"/>
          <w:color w:val="000000"/>
          <w:sz w:val="20"/>
          <w:szCs w:val="20"/>
          <w:lang w:eastAsia="pt-BR"/>
        </w:rPr>
        <w:t>  O servidor que por força de concurso público for provido em cargo de outra categoria funcional, será enquadrado na respectiva categoria funcional, nos termos do Regime Jurídico dos Servidores Públicos do Município.</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 </w:t>
            </w:r>
          </w:p>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Seção IV</w:t>
            </w:r>
            <w:r w:rsidRPr="000457DC">
              <w:rPr>
                <w:rFonts w:ascii="Arial" w:eastAsia="Times New Roman" w:hAnsi="Arial" w:cs="Arial"/>
                <w:sz w:val="20"/>
                <w:szCs w:val="20"/>
                <w:lang w:eastAsia="pt-BR"/>
              </w:rPr>
              <w:br/>
              <w:t> DO TREINAMENTO</w:t>
            </w:r>
          </w:p>
        </w:tc>
      </w:tr>
    </w:tbl>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9º</w:t>
      </w:r>
      <w:r w:rsidRPr="000457DC">
        <w:rPr>
          <w:rFonts w:ascii="Arial" w:eastAsia="Times New Roman" w:hAnsi="Arial" w:cs="Arial"/>
          <w:color w:val="000000"/>
          <w:sz w:val="20"/>
          <w:szCs w:val="20"/>
          <w:lang w:eastAsia="pt-BR"/>
        </w:rPr>
        <w:t>  A Administração Municipal promoverá treinamentos para os seus servidores sempre que verificada a necessidade de melhor capacitá-los para o desempenho de suas funções, visando dinamizar a execução das atividades dos diversos órgãos.</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10</w:t>
      </w:r>
      <w:r w:rsidR="00D41700">
        <w:rPr>
          <w:rFonts w:ascii="Arial" w:eastAsia="Times New Roman" w:hAnsi="Arial" w:cs="Arial"/>
          <w:b/>
          <w:bCs/>
          <w:color w:val="000000"/>
          <w:sz w:val="20"/>
          <w:szCs w:val="20"/>
          <w:shd w:val="clear" w:color="auto" w:fill="C0C0C0"/>
          <w:lang w:eastAsia="pt-BR"/>
        </w:rPr>
        <w:t>.</w:t>
      </w:r>
      <w:r w:rsidRPr="000457DC">
        <w:rPr>
          <w:rFonts w:ascii="Arial" w:eastAsia="Times New Roman" w:hAnsi="Arial" w:cs="Arial"/>
          <w:color w:val="000000"/>
          <w:sz w:val="20"/>
          <w:szCs w:val="20"/>
          <w:lang w:eastAsia="pt-BR"/>
        </w:rPr>
        <w:t xml:space="preserve"> O treinamento será denominado interno quando desenvolvido pelo próprio Município, atendendo </w:t>
      </w:r>
      <w:proofErr w:type="gramStart"/>
      <w:r w:rsidRPr="000457DC">
        <w:rPr>
          <w:rFonts w:ascii="Arial" w:eastAsia="Times New Roman" w:hAnsi="Arial" w:cs="Arial"/>
          <w:color w:val="000000"/>
          <w:sz w:val="20"/>
          <w:szCs w:val="20"/>
          <w:lang w:eastAsia="pt-BR"/>
        </w:rPr>
        <w:t>as necessidades verificadas, e externo</w:t>
      </w:r>
      <w:proofErr w:type="gramEnd"/>
      <w:r w:rsidRPr="000457DC">
        <w:rPr>
          <w:rFonts w:ascii="Arial" w:eastAsia="Times New Roman" w:hAnsi="Arial" w:cs="Arial"/>
          <w:color w:val="000000"/>
          <w:sz w:val="20"/>
          <w:szCs w:val="20"/>
          <w:lang w:eastAsia="pt-BR"/>
        </w:rPr>
        <w:t xml:space="preserve"> quando executado por órgão ou entidade especializada.</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Seção V</w:t>
            </w:r>
            <w:r w:rsidRPr="000457DC">
              <w:rPr>
                <w:rFonts w:ascii="Arial" w:eastAsia="Times New Roman" w:hAnsi="Arial" w:cs="Arial"/>
                <w:sz w:val="20"/>
                <w:szCs w:val="20"/>
                <w:lang w:eastAsia="pt-BR"/>
              </w:rPr>
              <w:br/>
              <w:t> DAS VANTAGENS</w:t>
            </w:r>
          </w:p>
        </w:tc>
      </w:tr>
    </w:tbl>
    <w:p w:rsidR="002D3E18" w:rsidRPr="002D3E18" w:rsidRDefault="000457DC" w:rsidP="000457DC">
      <w:pPr>
        <w:spacing w:after="240" w:line="240" w:lineRule="auto"/>
        <w:jc w:val="both"/>
        <w:rPr>
          <w:rFonts w:ascii="Arial" w:eastAsia="Times New Roman" w:hAnsi="Arial" w:cs="Arial"/>
          <w:color w:val="000000"/>
          <w:sz w:val="20"/>
          <w:szCs w:val="20"/>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11</w:t>
      </w:r>
      <w:r w:rsidR="00D41700">
        <w:rPr>
          <w:rFonts w:ascii="Arial" w:eastAsia="Times New Roman" w:hAnsi="Arial" w:cs="Arial"/>
          <w:b/>
          <w:bCs/>
          <w:color w:val="000000"/>
          <w:sz w:val="20"/>
          <w:szCs w:val="20"/>
          <w:shd w:val="clear" w:color="auto" w:fill="C0C0C0"/>
          <w:lang w:eastAsia="pt-BR"/>
        </w:rPr>
        <w:t>.</w:t>
      </w:r>
      <w:r w:rsidRPr="000457DC">
        <w:rPr>
          <w:rFonts w:ascii="Arial" w:eastAsia="Times New Roman" w:hAnsi="Arial" w:cs="Arial"/>
          <w:color w:val="000000"/>
          <w:sz w:val="20"/>
          <w:szCs w:val="20"/>
          <w:lang w:eastAsia="pt-BR"/>
        </w:rPr>
        <w:t>  As vantagens aos servidores são as estabelecidas no Regime Jurídico dos Servidores Públicos do Município.</w:t>
      </w:r>
    </w:p>
    <w:tbl>
      <w:tblPr>
        <w:tblW w:w="5050" w:type="pct"/>
        <w:tblCellSpacing w:w="15" w:type="dxa"/>
        <w:tblCellMar>
          <w:left w:w="0" w:type="dxa"/>
          <w:right w:w="0" w:type="dxa"/>
        </w:tblCellMar>
        <w:tblLook w:val="04A0" w:firstRow="1" w:lastRow="0" w:firstColumn="1" w:lastColumn="0" w:noHBand="0" w:noVBand="1"/>
      </w:tblPr>
      <w:tblGrid>
        <w:gridCol w:w="8680"/>
      </w:tblGrid>
      <w:tr w:rsidR="000457DC" w:rsidRPr="000457DC" w:rsidTr="000457DC">
        <w:trPr>
          <w:trHeight w:val="620"/>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CAPÍTULO III</w:t>
            </w:r>
            <w:r w:rsidRPr="000457DC">
              <w:rPr>
                <w:rFonts w:ascii="Arial" w:eastAsia="Times New Roman" w:hAnsi="Arial" w:cs="Arial"/>
                <w:sz w:val="20"/>
                <w:szCs w:val="20"/>
                <w:lang w:eastAsia="pt-BR"/>
              </w:rPr>
              <w:br/>
              <w:t> DO QUADRO DOS CARGOS EM COMISSÃO E FUNÇÕES GRATIFICADAS </w:t>
            </w:r>
          </w:p>
        </w:tc>
      </w:tr>
    </w:tbl>
    <w:p w:rsidR="000457DC" w:rsidRPr="000457DC" w:rsidRDefault="000457DC" w:rsidP="000457DC">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12</w:t>
      </w:r>
      <w:r w:rsidR="00D41700">
        <w:rPr>
          <w:rFonts w:ascii="Arial" w:eastAsia="Times New Roman" w:hAnsi="Arial" w:cs="Arial"/>
          <w:b/>
          <w:bCs/>
          <w:color w:val="000000"/>
          <w:sz w:val="20"/>
          <w:szCs w:val="20"/>
          <w:shd w:val="clear" w:color="auto" w:fill="C0C0C0"/>
          <w:lang w:eastAsia="pt-BR"/>
        </w:rPr>
        <w:t>.</w:t>
      </w:r>
      <w:r w:rsidRPr="000457DC">
        <w:rPr>
          <w:rFonts w:ascii="Arial" w:eastAsia="Times New Roman" w:hAnsi="Arial" w:cs="Arial"/>
          <w:color w:val="000000"/>
          <w:sz w:val="20"/>
          <w:szCs w:val="20"/>
          <w:lang w:eastAsia="pt-BR"/>
        </w:rPr>
        <w:t> É o seguinte o quadro dos cargos em comissão e funções gratificadas da administração centralizada do Executivo Municipal:</w:t>
      </w:r>
    </w:p>
    <w:p w:rsidR="00AF3F37" w:rsidRDefault="000457DC" w:rsidP="00AF3F37">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AF3F37" w:rsidRPr="00AF3F37" w:rsidRDefault="00AF3F37" w:rsidP="00AF3F37">
      <w:pPr>
        <w:spacing w:after="0" w:line="240" w:lineRule="auto"/>
        <w:rPr>
          <w:rFonts w:ascii="Times New Roman" w:eastAsia="Times New Roman" w:hAnsi="Times New Roman" w:cs="Times New Roman"/>
          <w:color w:val="000000"/>
          <w:sz w:val="27"/>
          <w:szCs w:val="27"/>
          <w:lang w:eastAsia="pt-BR"/>
        </w:rPr>
      </w:pPr>
    </w:p>
    <w:tbl>
      <w:tblPr>
        <w:tblW w:w="871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191"/>
        <w:gridCol w:w="4194"/>
        <w:gridCol w:w="1277"/>
        <w:gridCol w:w="1053"/>
      </w:tblGrid>
      <w:tr w:rsidR="00AF3F37" w:rsidRPr="00AF3F37" w:rsidTr="00330487">
        <w:tc>
          <w:tcPr>
            <w:tcW w:w="2191" w:type="dxa"/>
            <w:tcBorders>
              <w:top w:val="single" w:sz="6" w:space="0" w:color="auto"/>
              <w:left w:val="single" w:sz="6" w:space="0" w:color="auto"/>
              <w:bottom w:val="nil"/>
              <w:right w:val="single" w:sz="6" w:space="0" w:color="auto"/>
            </w:tcBorders>
            <w:hideMark/>
          </w:tcPr>
          <w:p w:rsidR="00AF3F37" w:rsidRPr="00A174BE" w:rsidRDefault="00AF3F37" w:rsidP="00A174BE">
            <w:pPr>
              <w:spacing w:after="0" w:line="240" w:lineRule="auto"/>
              <w:jc w:val="center"/>
              <w:rPr>
                <w:rFonts w:ascii="Arial" w:eastAsia="Times New Roman" w:hAnsi="Arial" w:cs="Arial"/>
                <w:b/>
                <w:color w:val="000000"/>
                <w:sz w:val="20"/>
                <w:szCs w:val="20"/>
                <w:lang w:eastAsia="pt-BR"/>
              </w:rPr>
            </w:pPr>
            <w:r w:rsidRPr="00A174BE">
              <w:rPr>
                <w:rFonts w:ascii="Arial" w:eastAsia="Times New Roman" w:hAnsi="Arial" w:cs="Arial"/>
                <w:b/>
                <w:color w:val="000000"/>
                <w:sz w:val="20"/>
                <w:szCs w:val="20"/>
                <w:lang w:eastAsia="pt-BR"/>
              </w:rPr>
              <w:lastRenderedPageBreak/>
              <w:t>Nº de Cargos e/ou Funções</w:t>
            </w:r>
          </w:p>
        </w:tc>
        <w:tc>
          <w:tcPr>
            <w:tcW w:w="4194" w:type="dxa"/>
            <w:tcBorders>
              <w:top w:val="single" w:sz="6" w:space="0" w:color="auto"/>
              <w:left w:val="single" w:sz="6" w:space="0" w:color="auto"/>
              <w:bottom w:val="nil"/>
              <w:right w:val="single" w:sz="6" w:space="0" w:color="auto"/>
            </w:tcBorders>
            <w:hideMark/>
          </w:tcPr>
          <w:p w:rsidR="00A174BE" w:rsidRDefault="00A174BE" w:rsidP="00A174BE">
            <w:pPr>
              <w:spacing w:after="0" w:line="240" w:lineRule="auto"/>
              <w:jc w:val="center"/>
              <w:rPr>
                <w:rFonts w:ascii="Arial" w:eastAsia="Times New Roman" w:hAnsi="Arial" w:cs="Arial"/>
                <w:b/>
                <w:color w:val="000000"/>
                <w:sz w:val="20"/>
                <w:szCs w:val="20"/>
                <w:lang w:eastAsia="pt-BR"/>
              </w:rPr>
            </w:pPr>
          </w:p>
          <w:p w:rsidR="00AF3F37" w:rsidRPr="00A174BE" w:rsidRDefault="00AF3F37" w:rsidP="00A174BE">
            <w:pPr>
              <w:spacing w:after="0" w:line="240" w:lineRule="auto"/>
              <w:jc w:val="center"/>
              <w:rPr>
                <w:rFonts w:ascii="Arial" w:eastAsia="Times New Roman" w:hAnsi="Arial" w:cs="Arial"/>
                <w:b/>
                <w:color w:val="000000"/>
                <w:sz w:val="20"/>
                <w:szCs w:val="20"/>
                <w:lang w:eastAsia="pt-BR"/>
              </w:rPr>
            </w:pPr>
            <w:r w:rsidRPr="00A174BE">
              <w:rPr>
                <w:rFonts w:ascii="Arial" w:eastAsia="Times New Roman" w:hAnsi="Arial" w:cs="Arial"/>
                <w:b/>
                <w:color w:val="000000"/>
                <w:sz w:val="20"/>
                <w:szCs w:val="20"/>
                <w:lang w:eastAsia="pt-BR"/>
              </w:rPr>
              <w:t>Denominação</w:t>
            </w:r>
          </w:p>
        </w:tc>
        <w:tc>
          <w:tcPr>
            <w:tcW w:w="2330" w:type="dxa"/>
            <w:gridSpan w:val="2"/>
            <w:tcBorders>
              <w:top w:val="single" w:sz="6" w:space="0" w:color="auto"/>
              <w:left w:val="single" w:sz="6" w:space="0" w:color="auto"/>
              <w:bottom w:val="nil"/>
              <w:right w:val="single" w:sz="6" w:space="0" w:color="auto"/>
            </w:tcBorders>
            <w:hideMark/>
          </w:tcPr>
          <w:p w:rsidR="00AF3F37" w:rsidRDefault="00A174BE" w:rsidP="00A174BE">
            <w:pPr>
              <w:spacing w:after="0" w:line="240" w:lineRule="auto"/>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Padrão de Vencimentos</w:t>
            </w:r>
          </w:p>
          <w:p w:rsidR="00A174BE" w:rsidRPr="00A174BE" w:rsidRDefault="00A174BE" w:rsidP="00A174BE">
            <w:pPr>
              <w:spacing w:after="0" w:line="240" w:lineRule="auto"/>
              <w:jc w:val="center"/>
              <w:rPr>
                <w:rFonts w:ascii="Arial" w:eastAsia="Times New Roman" w:hAnsi="Arial" w:cs="Arial"/>
                <w:b/>
                <w:color w:val="000000"/>
                <w:sz w:val="20"/>
                <w:szCs w:val="20"/>
                <w:lang w:eastAsia="pt-BR"/>
              </w:rPr>
            </w:pPr>
          </w:p>
        </w:tc>
      </w:tr>
      <w:tr w:rsidR="00A174BE" w:rsidRPr="00AF3F37" w:rsidTr="00330487">
        <w:tc>
          <w:tcPr>
            <w:tcW w:w="2191" w:type="dxa"/>
            <w:tcBorders>
              <w:top w:val="single" w:sz="6" w:space="0" w:color="auto"/>
              <w:left w:val="single" w:sz="6" w:space="0" w:color="auto"/>
              <w:bottom w:val="nil"/>
              <w:right w:val="single" w:sz="6" w:space="0" w:color="auto"/>
            </w:tcBorders>
          </w:tcPr>
          <w:p w:rsidR="00A174BE" w:rsidRPr="00AF3F37" w:rsidRDefault="00A174BE" w:rsidP="00A174B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06</w:t>
            </w:r>
          </w:p>
        </w:tc>
        <w:tc>
          <w:tcPr>
            <w:tcW w:w="4194" w:type="dxa"/>
            <w:tcBorders>
              <w:top w:val="single" w:sz="6" w:space="0" w:color="auto"/>
              <w:left w:val="single" w:sz="6" w:space="0" w:color="auto"/>
              <w:bottom w:val="nil"/>
              <w:right w:val="single" w:sz="6" w:space="0" w:color="auto"/>
            </w:tcBorders>
          </w:tcPr>
          <w:p w:rsidR="00A174BE" w:rsidRPr="00AF3F37" w:rsidRDefault="00A174BE" w:rsidP="00132AE5">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Secretário Municipal</w:t>
            </w:r>
          </w:p>
        </w:tc>
        <w:tc>
          <w:tcPr>
            <w:tcW w:w="2330" w:type="dxa"/>
            <w:gridSpan w:val="2"/>
            <w:tcBorders>
              <w:top w:val="single" w:sz="6" w:space="0" w:color="auto"/>
              <w:left w:val="single" w:sz="6" w:space="0" w:color="auto"/>
              <w:bottom w:val="nil"/>
              <w:right w:val="single" w:sz="6" w:space="0" w:color="auto"/>
            </w:tcBorders>
          </w:tcPr>
          <w:p w:rsidR="00A174BE" w:rsidRPr="00AF3F37" w:rsidRDefault="00A174BE" w:rsidP="00132AE5">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Subsídio</w:t>
            </w:r>
          </w:p>
        </w:tc>
      </w:tr>
      <w:tr w:rsidR="00AF3F37" w:rsidRPr="00AF3F37" w:rsidTr="00330487">
        <w:tc>
          <w:tcPr>
            <w:tcW w:w="2191" w:type="dxa"/>
            <w:tcBorders>
              <w:top w:val="single" w:sz="6" w:space="0" w:color="auto"/>
              <w:left w:val="single" w:sz="6" w:space="0" w:color="auto"/>
              <w:bottom w:val="single" w:sz="6" w:space="0" w:color="auto"/>
              <w:right w:val="single" w:sz="6" w:space="0" w:color="auto"/>
            </w:tcBorders>
            <w:hideMark/>
          </w:tcPr>
          <w:p w:rsidR="00AF3F37" w:rsidRPr="00AF3F37" w:rsidRDefault="00AF3F37" w:rsidP="00A174BE">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hideMark/>
          </w:tcPr>
          <w:p w:rsidR="00AF3F37" w:rsidRPr="00AF3F37" w:rsidRDefault="00AF3F37"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Assessor de Governo Municipal</w:t>
            </w:r>
          </w:p>
        </w:tc>
        <w:tc>
          <w:tcPr>
            <w:tcW w:w="1277" w:type="dxa"/>
            <w:tcBorders>
              <w:top w:val="single" w:sz="6" w:space="0" w:color="auto"/>
              <w:left w:val="single" w:sz="6" w:space="0" w:color="auto"/>
              <w:bottom w:val="single" w:sz="6" w:space="0" w:color="auto"/>
              <w:right w:val="single" w:sz="6" w:space="0" w:color="auto"/>
            </w:tcBorders>
            <w:hideMark/>
          </w:tcPr>
          <w:p w:rsidR="00AF3F37" w:rsidRPr="00AF3F37" w:rsidRDefault="00AF3F37"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CC3</w:t>
            </w:r>
          </w:p>
        </w:tc>
        <w:tc>
          <w:tcPr>
            <w:tcW w:w="1053" w:type="dxa"/>
            <w:tcBorders>
              <w:top w:val="single" w:sz="6" w:space="0" w:color="auto"/>
              <w:left w:val="single" w:sz="6" w:space="0" w:color="auto"/>
              <w:bottom w:val="single" w:sz="6" w:space="0" w:color="auto"/>
              <w:right w:val="single" w:sz="6" w:space="0" w:color="auto"/>
            </w:tcBorders>
            <w:hideMark/>
          </w:tcPr>
          <w:p w:rsidR="00AF3F37" w:rsidRPr="00AF3F37" w:rsidRDefault="00AF3F37"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FG3</w:t>
            </w:r>
          </w:p>
        </w:tc>
      </w:tr>
      <w:tr w:rsidR="00AF3F37" w:rsidRPr="00AF3F37" w:rsidTr="00330487">
        <w:tc>
          <w:tcPr>
            <w:tcW w:w="2191" w:type="dxa"/>
            <w:tcBorders>
              <w:top w:val="single" w:sz="6" w:space="0" w:color="auto"/>
              <w:left w:val="single" w:sz="6" w:space="0" w:color="auto"/>
              <w:bottom w:val="single" w:sz="6" w:space="0" w:color="auto"/>
              <w:right w:val="single" w:sz="6" w:space="0" w:color="auto"/>
            </w:tcBorders>
            <w:hideMark/>
          </w:tcPr>
          <w:p w:rsidR="00AF3F37" w:rsidRPr="00AF3F37" w:rsidRDefault="00AF3F37" w:rsidP="00A174BE">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02</w:t>
            </w:r>
          </w:p>
        </w:tc>
        <w:tc>
          <w:tcPr>
            <w:tcW w:w="4194" w:type="dxa"/>
            <w:tcBorders>
              <w:top w:val="single" w:sz="6" w:space="0" w:color="auto"/>
              <w:left w:val="single" w:sz="6" w:space="0" w:color="auto"/>
              <w:bottom w:val="single" w:sz="6" w:space="0" w:color="auto"/>
              <w:right w:val="single" w:sz="6" w:space="0" w:color="auto"/>
            </w:tcBorders>
            <w:hideMark/>
          </w:tcPr>
          <w:p w:rsidR="00AF3F37" w:rsidRPr="00AF3F37" w:rsidRDefault="00AF3F37"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Chefe de Gabinete</w:t>
            </w:r>
          </w:p>
        </w:tc>
        <w:tc>
          <w:tcPr>
            <w:tcW w:w="1277" w:type="dxa"/>
            <w:tcBorders>
              <w:top w:val="single" w:sz="6" w:space="0" w:color="auto"/>
              <w:left w:val="single" w:sz="6" w:space="0" w:color="auto"/>
              <w:bottom w:val="single" w:sz="6" w:space="0" w:color="auto"/>
              <w:right w:val="single" w:sz="6" w:space="0" w:color="auto"/>
            </w:tcBorders>
            <w:hideMark/>
          </w:tcPr>
          <w:p w:rsidR="00AF3F37" w:rsidRPr="00AF3F37" w:rsidRDefault="00AF3F37"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hideMark/>
          </w:tcPr>
          <w:p w:rsidR="00AF3F37" w:rsidRPr="00AF3F37" w:rsidRDefault="00AF3F37"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FG4</w:t>
            </w:r>
          </w:p>
        </w:tc>
      </w:tr>
      <w:tr w:rsidR="00330487" w:rsidRPr="00AF3F37" w:rsidTr="00330487">
        <w:tc>
          <w:tcPr>
            <w:tcW w:w="2191" w:type="dxa"/>
            <w:tcBorders>
              <w:top w:val="single" w:sz="6" w:space="0" w:color="auto"/>
              <w:left w:val="single" w:sz="6" w:space="0" w:color="auto"/>
              <w:bottom w:val="single" w:sz="6" w:space="0" w:color="auto"/>
              <w:right w:val="single" w:sz="6" w:space="0" w:color="auto"/>
            </w:tcBorders>
          </w:tcPr>
          <w:p w:rsidR="00330487" w:rsidRPr="00AF3F37" w:rsidRDefault="00330487" w:rsidP="00A174BE">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02</w:t>
            </w:r>
          </w:p>
        </w:tc>
        <w:tc>
          <w:tcPr>
            <w:tcW w:w="4194" w:type="dxa"/>
            <w:tcBorders>
              <w:top w:val="single" w:sz="6" w:space="0" w:color="auto"/>
              <w:left w:val="single" w:sz="6" w:space="0" w:color="auto"/>
              <w:bottom w:val="single" w:sz="6" w:space="0" w:color="auto"/>
              <w:right w:val="single" w:sz="6" w:space="0" w:color="auto"/>
            </w:tcBorders>
          </w:tcPr>
          <w:p w:rsidR="00330487" w:rsidRPr="00AF3F37" w:rsidRDefault="00330487"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Assessor Jurídico</w:t>
            </w:r>
          </w:p>
        </w:tc>
        <w:tc>
          <w:tcPr>
            <w:tcW w:w="1277" w:type="dxa"/>
            <w:tcBorders>
              <w:top w:val="single" w:sz="6" w:space="0" w:color="auto"/>
              <w:left w:val="single" w:sz="6" w:space="0" w:color="auto"/>
              <w:bottom w:val="single" w:sz="6" w:space="0" w:color="auto"/>
              <w:right w:val="single" w:sz="6" w:space="0" w:color="auto"/>
            </w:tcBorders>
          </w:tcPr>
          <w:p w:rsidR="00330487" w:rsidRPr="00AF3F37" w:rsidRDefault="00330487"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CC5</w:t>
            </w:r>
          </w:p>
        </w:tc>
        <w:tc>
          <w:tcPr>
            <w:tcW w:w="1053" w:type="dxa"/>
            <w:tcBorders>
              <w:top w:val="single" w:sz="6" w:space="0" w:color="auto"/>
              <w:left w:val="single" w:sz="6" w:space="0" w:color="auto"/>
              <w:bottom w:val="single" w:sz="6" w:space="0" w:color="auto"/>
              <w:right w:val="single" w:sz="6" w:space="0" w:color="auto"/>
            </w:tcBorders>
          </w:tcPr>
          <w:p w:rsidR="00330487" w:rsidRPr="00AF3F37" w:rsidRDefault="00330487"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FG5</w:t>
            </w:r>
          </w:p>
        </w:tc>
      </w:tr>
      <w:tr w:rsidR="00073956" w:rsidRPr="00AF3F37" w:rsidTr="00330487">
        <w:tc>
          <w:tcPr>
            <w:tcW w:w="2191" w:type="dxa"/>
            <w:tcBorders>
              <w:top w:val="single" w:sz="6" w:space="0" w:color="auto"/>
              <w:left w:val="single" w:sz="6" w:space="0" w:color="auto"/>
              <w:bottom w:val="single" w:sz="6" w:space="0" w:color="auto"/>
              <w:right w:val="single" w:sz="6" w:space="0" w:color="auto"/>
            </w:tcBorders>
          </w:tcPr>
          <w:p w:rsidR="00073956" w:rsidRPr="00AF3F37" w:rsidRDefault="00073956"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05</w:t>
            </w:r>
          </w:p>
        </w:tc>
        <w:tc>
          <w:tcPr>
            <w:tcW w:w="4194" w:type="dxa"/>
            <w:tcBorders>
              <w:top w:val="single" w:sz="6" w:space="0" w:color="auto"/>
              <w:left w:val="single" w:sz="6" w:space="0" w:color="auto"/>
              <w:bottom w:val="single" w:sz="6" w:space="0" w:color="auto"/>
              <w:right w:val="single" w:sz="6" w:space="0" w:color="auto"/>
            </w:tcBorders>
          </w:tcPr>
          <w:p w:rsidR="00073956" w:rsidRPr="00AF3F37" w:rsidRDefault="00073956"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Secretário Adjunto</w:t>
            </w:r>
          </w:p>
        </w:tc>
        <w:tc>
          <w:tcPr>
            <w:tcW w:w="1277" w:type="dxa"/>
            <w:tcBorders>
              <w:top w:val="single" w:sz="6" w:space="0" w:color="auto"/>
              <w:left w:val="single" w:sz="6" w:space="0" w:color="auto"/>
              <w:bottom w:val="single" w:sz="6" w:space="0" w:color="auto"/>
              <w:right w:val="single" w:sz="6" w:space="0" w:color="auto"/>
            </w:tcBorders>
          </w:tcPr>
          <w:p w:rsidR="00073956" w:rsidRPr="00AF3F37" w:rsidRDefault="00073956"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tcPr>
          <w:p w:rsidR="00073956" w:rsidRPr="00AF3F37" w:rsidRDefault="00073956"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FG4</w:t>
            </w:r>
          </w:p>
        </w:tc>
      </w:tr>
      <w:tr w:rsidR="00073956" w:rsidRPr="00AF3F37" w:rsidTr="00B9416C">
        <w:tc>
          <w:tcPr>
            <w:tcW w:w="2191" w:type="dxa"/>
            <w:tcBorders>
              <w:top w:val="single" w:sz="6" w:space="0" w:color="auto"/>
              <w:left w:val="single" w:sz="6" w:space="0" w:color="auto"/>
              <w:bottom w:val="single" w:sz="6" w:space="0" w:color="auto"/>
              <w:right w:val="single" w:sz="6" w:space="0" w:color="auto"/>
            </w:tcBorders>
            <w:hideMark/>
          </w:tcPr>
          <w:p w:rsidR="00073956" w:rsidRPr="00AF3F37" w:rsidRDefault="00073956"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02</w:t>
            </w:r>
          </w:p>
        </w:tc>
        <w:tc>
          <w:tcPr>
            <w:tcW w:w="4194" w:type="dxa"/>
            <w:tcBorders>
              <w:top w:val="single" w:sz="6" w:space="0" w:color="auto"/>
              <w:left w:val="single" w:sz="6" w:space="0" w:color="auto"/>
              <w:bottom w:val="single" w:sz="6" w:space="0" w:color="auto"/>
              <w:right w:val="single" w:sz="6" w:space="0" w:color="auto"/>
            </w:tcBorders>
            <w:hideMark/>
          </w:tcPr>
          <w:p w:rsidR="00073956" w:rsidRPr="00AF3F37" w:rsidRDefault="00073956"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Coordenador Administrativo</w:t>
            </w:r>
          </w:p>
        </w:tc>
        <w:tc>
          <w:tcPr>
            <w:tcW w:w="1277" w:type="dxa"/>
            <w:tcBorders>
              <w:top w:val="single" w:sz="6" w:space="0" w:color="auto"/>
              <w:left w:val="single" w:sz="6" w:space="0" w:color="auto"/>
              <w:bottom w:val="single" w:sz="6" w:space="0" w:color="auto"/>
              <w:right w:val="single" w:sz="6" w:space="0" w:color="auto"/>
            </w:tcBorders>
            <w:hideMark/>
          </w:tcPr>
          <w:p w:rsidR="00073956" w:rsidRPr="00AF3F37" w:rsidRDefault="00073956"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CC3</w:t>
            </w:r>
          </w:p>
        </w:tc>
        <w:tc>
          <w:tcPr>
            <w:tcW w:w="1053" w:type="dxa"/>
            <w:tcBorders>
              <w:top w:val="single" w:sz="6" w:space="0" w:color="auto"/>
              <w:left w:val="single" w:sz="6" w:space="0" w:color="auto"/>
              <w:bottom w:val="single" w:sz="6" w:space="0" w:color="auto"/>
              <w:right w:val="single" w:sz="6" w:space="0" w:color="auto"/>
            </w:tcBorders>
            <w:hideMark/>
          </w:tcPr>
          <w:p w:rsidR="00073956" w:rsidRPr="00AF3F37" w:rsidRDefault="00073956"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FG3</w:t>
            </w:r>
          </w:p>
        </w:tc>
      </w:tr>
      <w:tr w:rsidR="00073956" w:rsidRPr="00AF3F37" w:rsidTr="00B9416C">
        <w:tc>
          <w:tcPr>
            <w:tcW w:w="2191" w:type="dxa"/>
            <w:tcBorders>
              <w:top w:val="single" w:sz="6" w:space="0" w:color="auto"/>
              <w:left w:val="single" w:sz="6" w:space="0" w:color="auto"/>
              <w:bottom w:val="single" w:sz="6" w:space="0" w:color="auto"/>
              <w:right w:val="single" w:sz="6" w:space="0" w:color="auto"/>
            </w:tcBorders>
          </w:tcPr>
          <w:p w:rsidR="00073956" w:rsidRPr="00AF3F37" w:rsidRDefault="00073956"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073956" w:rsidRPr="00AF3F37" w:rsidRDefault="00073956"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Gestor de Planejamento e Captação</w:t>
            </w:r>
          </w:p>
        </w:tc>
        <w:tc>
          <w:tcPr>
            <w:tcW w:w="1277" w:type="dxa"/>
            <w:tcBorders>
              <w:top w:val="single" w:sz="6" w:space="0" w:color="auto"/>
              <w:left w:val="single" w:sz="6" w:space="0" w:color="auto"/>
              <w:bottom w:val="single" w:sz="6" w:space="0" w:color="auto"/>
              <w:right w:val="single" w:sz="6" w:space="0" w:color="auto"/>
            </w:tcBorders>
          </w:tcPr>
          <w:p w:rsidR="00073956" w:rsidRPr="00AF3F37" w:rsidRDefault="00073956"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tcPr>
          <w:p w:rsidR="00073956" w:rsidRPr="00AF3F37" w:rsidRDefault="00073956"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FG4</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B66A0" w:rsidRDefault="00AB66A0" w:rsidP="00AB66A0">
            <w:pPr>
              <w:spacing w:after="0" w:line="240" w:lineRule="auto"/>
              <w:jc w:val="center"/>
              <w:rPr>
                <w:rFonts w:ascii="Arial" w:eastAsia="Times New Roman" w:hAnsi="Arial" w:cs="Arial"/>
                <w:sz w:val="20"/>
                <w:szCs w:val="20"/>
                <w:lang w:eastAsia="pt-BR"/>
              </w:rPr>
            </w:pPr>
            <w:r w:rsidRPr="00AB66A0">
              <w:rPr>
                <w:rFonts w:ascii="Arial" w:eastAsia="Times New Roman" w:hAnsi="Arial" w:cs="Arial"/>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B66A0" w:rsidRDefault="00AB66A0" w:rsidP="00132AE5">
            <w:pPr>
              <w:spacing w:after="0" w:line="240" w:lineRule="auto"/>
              <w:rPr>
                <w:rFonts w:ascii="Arial" w:eastAsia="Times New Roman" w:hAnsi="Arial" w:cs="Arial"/>
                <w:sz w:val="20"/>
                <w:szCs w:val="20"/>
                <w:lang w:eastAsia="pt-BR"/>
              </w:rPr>
            </w:pPr>
            <w:r w:rsidRPr="00AB66A0">
              <w:rPr>
                <w:rFonts w:ascii="Arial" w:eastAsia="Times New Roman" w:hAnsi="Arial" w:cs="Arial"/>
                <w:sz w:val="20"/>
                <w:szCs w:val="20"/>
                <w:lang w:eastAsia="pt-BR"/>
              </w:rPr>
              <w:t>Diretor de Trânsito</w:t>
            </w:r>
          </w:p>
        </w:tc>
        <w:tc>
          <w:tcPr>
            <w:tcW w:w="1277" w:type="dxa"/>
            <w:tcBorders>
              <w:top w:val="single" w:sz="6" w:space="0" w:color="auto"/>
              <w:left w:val="single" w:sz="6" w:space="0" w:color="auto"/>
              <w:bottom w:val="single" w:sz="6" w:space="0" w:color="auto"/>
              <w:right w:val="single" w:sz="6" w:space="0" w:color="auto"/>
            </w:tcBorders>
          </w:tcPr>
          <w:p w:rsidR="00AB66A0" w:rsidRPr="00AB66A0" w:rsidRDefault="00AB66A0" w:rsidP="00132AE5">
            <w:pPr>
              <w:spacing w:after="0" w:line="240" w:lineRule="auto"/>
              <w:jc w:val="center"/>
              <w:rPr>
                <w:rFonts w:ascii="Arial" w:eastAsia="Times New Roman" w:hAnsi="Arial" w:cs="Arial"/>
                <w:sz w:val="20"/>
                <w:szCs w:val="20"/>
                <w:lang w:eastAsia="pt-BR"/>
              </w:rPr>
            </w:pPr>
          </w:p>
        </w:tc>
        <w:tc>
          <w:tcPr>
            <w:tcW w:w="1053" w:type="dxa"/>
            <w:tcBorders>
              <w:top w:val="single" w:sz="6" w:space="0" w:color="auto"/>
              <w:left w:val="single" w:sz="6" w:space="0" w:color="auto"/>
              <w:bottom w:val="single" w:sz="6" w:space="0" w:color="auto"/>
              <w:right w:val="single" w:sz="6" w:space="0" w:color="auto"/>
            </w:tcBorders>
          </w:tcPr>
          <w:p w:rsidR="00AB66A0" w:rsidRPr="00AB66A0" w:rsidRDefault="00AB66A0" w:rsidP="00132AE5">
            <w:pPr>
              <w:spacing w:after="0" w:line="240" w:lineRule="auto"/>
              <w:jc w:val="center"/>
              <w:rPr>
                <w:rFonts w:ascii="Arial" w:eastAsia="Times New Roman" w:hAnsi="Arial" w:cs="Arial"/>
                <w:sz w:val="20"/>
                <w:szCs w:val="20"/>
                <w:lang w:eastAsia="pt-BR"/>
              </w:rPr>
            </w:pPr>
            <w:r w:rsidRPr="00AB66A0">
              <w:rPr>
                <w:rFonts w:ascii="Arial" w:eastAsia="Times New Roman" w:hAnsi="Arial" w:cs="Arial"/>
                <w:sz w:val="20"/>
                <w:szCs w:val="20"/>
                <w:lang w:eastAsia="pt-BR"/>
              </w:rPr>
              <w:t>FG2</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02</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Dirigente Administrativo de Obras</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CC3</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FG3</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Dirigente da Patrulha Agrícola</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CC3</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FG3</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Assessor Técnico em Agricultura</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FG4</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Assessor Técnico Ambiental</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FG4</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Gerente da Central de Marcação de Consulta e Exames</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FG3</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Dirigente Escolar</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CC2</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FG2</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Dirigente Administrativo de Educação</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CC2</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FG2</w:t>
            </w:r>
          </w:p>
        </w:tc>
      </w:tr>
      <w:tr w:rsidR="00AB66A0" w:rsidRPr="00AF3F37" w:rsidTr="00B9416C">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Dirigente do Transporte Escolar</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CC3</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FG2</w:t>
            </w:r>
          </w:p>
        </w:tc>
      </w:tr>
      <w:tr w:rsidR="00AB66A0" w:rsidRPr="00AF3F37" w:rsidTr="00330487">
        <w:tc>
          <w:tcPr>
            <w:tcW w:w="2191" w:type="dxa"/>
            <w:tcBorders>
              <w:top w:val="single" w:sz="6" w:space="0" w:color="auto"/>
              <w:left w:val="single" w:sz="6" w:space="0" w:color="auto"/>
              <w:bottom w:val="single" w:sz="6" w:space="0" w:color="auto"/>
              <w:right w:val="single" w:sz="6" w:space="0" w:color="auto"/>
            </w:tcBorders>
          </w:tcPr>
          <w:p w:rsidR="00AB66A0" w:rsidRPr="00AF3F37" w:rsidRDefault="00AB66A0" w:rsidP="00B9416C">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Administrador Adjunto</w:t>
            </w:r>
          </w:p>
        </w:tc>
        <w:tc>
          <w:tcPr>
            <w:tcW w:w="1277"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CC4</w:t>
            </w:r>
          </w:p>
        </w:tc>
        <w:tc>
          <w:tcPr>
            <w:tcW w:w="1053" w:type="dxa"/>
            <w:tcBorders>
              <w:top w:val="single" w:sz="6" w:space="0" w:color="auto"/>
              <w:left w:val="single" w:sz="6" w:space="0" w:color="auto"/>
              <w:bottom w:val="single" w:sz="6" w:space="0" w:color="auto"/>
              <w:right w:val="single" w:sz="6" w:space="0" w:color="auto"/>
            </w:tcBorders>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FG3</w:t>
            </w:r>
          </w:p>
        </w:tc>
      </w:tr>
      <w:tr w:rsidR="00AB66A0" w:rsidRPr="00AF3F37" w:rsidTr="00330487">
        <w:tc>
          <w:tcPr>
            <w:tcW w:w="2191" w:type="dxa"/>
            <w:tcBorders>
              <w:top w:val="single" w:sz="6" w:space="0" w:color="auto"/>
              <w:left w:val="single" w:sz="6" w:space="0" w:color="auto"/>
              <w:bottom w:val="single" w:sz="6" w:space="0" w:color="auto"/>
              <w:right w:val="single" w:sz="6" w:space="0" w:color="auto"/>
            </w:tcBorders>
            <w:hideMark/>
          </w:tcPr>
          <w:p w:rsidR="00AB66A0" w:rsidRPr="00AF3F37" w:rsidRDefault="00AB66A0" w:rsidP="00A174BE">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01</w:t>
            </w:r>
          </w:p>
        </w:tc>
        <w:tc>
          <w:tcPr>
            <w:tcW w:w="4194" w:type="dxa"/>
            <w:tcBorders>
              <w:top w:val="single" w:sz="6" w:space="0" w:color="auto"/>
              <w:left w:val="single" w:sz="6" w:space="0" w:color="auto"/>
              <w:bottom w:val="single" w:sz="6" w:space="0" w:color="auto"/>
              <w:right w:val="single" w:sz="6" w:space="0" w:color="auto"/>
            </w:tcBorders>
            <w:hideMark/>
          </w:tcPr>
          <w:p w:rsidR="00AB66A0" w:rsidRPr="00AF3F37" w:rsidRDefault="00AB66A0" w:rsidP="00132AE5">
            <w:pPr>
              <w:spacing w:after="0" w:line="240" w:lineRule="auto"/>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Coordenador do Centro de Referência de Assistência Social</w:t>
            </w:r>
          </w:p>
        </w:tc>
        <w:tc>
          <w:tcPr>
            <w:tcW w:w="1277" w:type="dxa"/>
            <w:tcBorders>
              <w:top w:val="single" w:sz="6" w:space="0" w:color="auto"/>
              <w:left w:val="single" w:sz="6" w:space="0" w:color="auto"/>
              <w:bottom w:val="single" w:sz="6" w:space="0" w:color="auto"/>
              <w:right w:val="single" w:sz="6" w:space="0" w:color="auto"/>
            </w:tcBorders>
            <w:hideMark/>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CC3</w:t>
            </w:r>
          </w:p>
        </w:tc>
        <w:tc>
          <w:tcPr>
            <w:tcW w:w="1053" w:type="dxa"/>
            <w:tcBorders>
              <w:top w:val="single" w:sz="6" w:space="0" w:color="auto"/>
              <w:left w:val="single" w:sz="6" w:space="0" w:color="auto"/>
              <w:bottom w:val="single" w:sz="6" w:space="0" w:color="auto"/>
              <w:right w:val="single" w:sz="6" w:space="0" w:color="auto"/>
            </w:tcBorders>
            <w:hideMark/>
          </w:tcPr>
          <w:p w:rsidR="00AB66A0" w:rsidRPr="00AF3F37" w:rsidRDefault="00AB66A0" w:rsidP="00132AE5">
            <w:pPr>
              <w:spacing w:after="0" w:line="240" w:lineRule="auto"/>
              <w:jc w:val="center"/>
              <w:rPr>
                <w:rFonts w:ascii="Arial" w:eastAsia="Times New Roman" w:hAnsi="Arial" w:cs="Arial"/>
                <w:color w:val="000000"/>
                <w:sz w:val="20"/>
                <w:szCs w:val="20"/>
                <w:lang w:eastAsia="pt-BR"/>
              </w:rPr>
            </w:pPr>
            <w:r w:rsidRPr="00AF3F37">
              <w:rPr>
                <w:rFonts w:ascii="Arial" w:eastAsia="Times New Roman" w:hAnsi="Arial" w:cs="Arial"/>
                <w:color w:val="000000"/>
                <w:sz w:val="20"/>
                <w:szCs w:val="20"/>
                <w:lang w:eastAsia="pt-BR"/>
              </w:rPr>
              <w:t>FG2</w:t>
            </w:r>
          </w:p>
        </w:tc>
      </w:tr>
    </w:tbl>
    <w:p w:rsidR="00143E94" w:rsidRPr="007A529E" w:rsidRDefault="000457DC" w:rsidP="00987829">
      <w:pPr>
        <w:spacing w:after="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00143E94" w:rsidRPr="007A182C">
        <w:rPr>
          <w:rFonts w:ascii="Arial" w:eastAsia="Times New Roman" w:hAnsi="Arial" w:cs="Arial"/>
          <w:b/>
          <w:bCs/>
          <w:sz w:val="20"/>
          <w:szCs w:val="20"/>
          <w:highlight w:val="lightGray"/>
          <w:lang w:eastAsia="pt-BR"/>
        </w:rPr>
        <w:t>Art. 13</w:t>
      </w:r>
      <w:r w:rsidR="00D41700">
        <w:rPr>
          <w:rFonts w:ascii="Arial" w:eastAsia="Times New Roman" w:hAnsi="Arial" w:cs="Arial"/>
          <w:b/>
          <w:bCs/>
          <w:sz w:val="20"/>
          <w:szCs w:val="20"/>
          <w:lang w:eastAsia="pt-BR"/>
        </w:rPr>
        <w:t>.</w:t>
      </w:r>
      <w:r w:rsidRPr="007A182C">
        <w:rPr>
          <w:rFonts w:ascii="Arial" w:eastAsia="Times New Roman" w:hAnsi="Arial" w:cs="Arial"/>
          <w:sz w:val="20"/>
          <w:szCs w:val="20"/>
          <w:lang w:eastAsia="pt-BR"/>
        </w:rPr>
        <w:t>  </w:t>
      </w:r>
      <w:r w:rsidR="00143E94" w:rsidRPr="007A182C">
        <w:rPr>
          <w:rFonts w:ascii="Arial" w:eastAsia="Times New Roman" w:hAnsi="Arial" w:cs="Arial"/>
          <w:sz w:val="20"/>
          <w:szCs w:val="20"/>
          <w:lang w:eastAsia="pt-BR"/>
        </w:rPr>
        <w:t>O servidor municipal titular de cargo de provimento efetivo e devidamente lotado na Secretaria correspondente</w:t>
      </w:r>
      <w:proofErr w:type="gramStart"/>
      <w:r w:rsidR="00143E94" w:rsidRPr="007A182C">
        <w:rPr>
          <w:rFonts w:ascii="Arial" w:eastAsia="Times New Roman" w:hAnsi="Arial" w:cs="Arial"/>
          <w:sz w:val="20"/>
          <w:szCs w:val="20"/>
          <w:lang w:eastAsia="pt-BR"/>
        </w:rPr>
        <w:t>, fará</w:t>
      </w:r>
      <w:proofErr w:type="gramEnd"/>
      <w:r w:rsidR="00143E94" w:rsidRPr="007A182C">
        <w:rPr>
          <w:rFonts w:ascii="Arial" w:eastAsia="Times New Roman" w:hAnsi="Arial" w:cs="Arial"/>
          <w:sz w:val="20"/>
          <w:szCs w:val="20"/>
          <w:lang w:eastAsia="pt-BR"/>
        </w:rPr>
        <w:t xml:space="preserve"> jus a uma gratificação mensal no valor abaixo descrito, sobre o seu vencimento básico, sem prejuízo de percepção de serviço extraordinário, na forma da Lei, quando fo</w:t>
      </w:r>
      <w:r w:rsidR="007A182C" w:rsidRPr="007A182C">
        <w:rPr>
          <w:rFonts w:ascii="Arial" w:eastAsia="Times New Roman" w:hAnsi="Arial" w:cs="Arial"/>
          <w:sz w:val="20"/>
          <w:szCs w:val="20"/>
          <w:lang w:eastAsia="pt-BR"/>
        </w:rPr>
        <w:t>r o caso, conforme o seguinte quadro</w:t>
      </w:r>
      <w:r w:rsidR="00143E94" w:rsidRPr="007A182C">
        <w:rPr>
          <w:rFonts w:ascii="Arial" w:eastAsia="Times New Roman" w:hAnsi="Arial" w:cs="Arial"/>
          <w:sz w:val="20"/>
          <w:szCs w:val="20"/>
          <w:lang w:eastAsia="pt-BR"/>
        </w:rPr>
        <w:t xml:space="preserve">: </w:t>
      </w:r>
    </w:p>
    <w:p w:rsidR="007A182C" w:rsidRDefault="007A182C" w:rsidP="007A182C">
      <w:pPr>
        <w:spacing w:after="0" w:line="240" w:lineRule="auto"/>
        <w:rPr>
          <w:rFonts w:ascii="Arial" w:eastAsia="Times New Roman" w:hAnsi="Arial" w:cs="Arial"/>
          <w:sz w:val="20"/>
          <w:szCs w:val="20"/>
          <w:lang w:eastAsia="pt-BR"/>
        </w:rPr>
      </w:pPr>
    </w:p>
    <w:tbl>
      <w:tblPr>
        <w:tblStyle w:val="Tabelacomgrade"/>
        <w:tblW w:w="8758" w:type="dxa"/>
        <w:tblInd w:w="108" w:type="dxa"/>
        <w:tblLayout w:type="fixed"/>
        <w:tblLook w:val="04A0" w:firstRow="1" w:lastRow="0" w:firstColumn="1" w:lastColumn="0" w:noHBand="0" w:noVBand="1"/>
      </w:tblPr>
      <w:tblGrid>
        <w:gridCol w:w="1856"/>
        <w:gridCol w:w="2194"/>
        <w:gridCol w:w="2024"/>
        <w:gridCol w:w="2684"/>
      </w:tblGrid>
      <w:tr w:rsidR="00363D26" w:rsidTr="00363D26">
        <w:trPr>
          <w:trHeight w:val="484"/>
        </w:trPr>
        <w:tc>
          <w:tcPr>
            <w:tcW w:w="1856" w:type="dxa"/>
          </w:tcPr>
          <w:p w:rsidR="00363D26" w:rsidRDefault="00363D26" w:rsidP="007A529E">
            <w:pPr>
              <w:jc w:val="center"/>
              <w:rPr>
                <w:rFonts w:ascii="Arial" w:eastAsia="Times New Roman" w:hAnsi="Arial" w:cs="Arial"/>
                <w:b/>
                <w:sz w:val="18"/>
                <w:szCs w:val="18"/>
                <w:lang w:eastAsia="pt-BR"/>
              </w:rPr>
            </w:pPr>
          </w:p>
          <w:p w:rsidR="00363D26" w:rsidRPr="007A529E" w:rsidRDefault="00363D26" w:rsidP="007A529E">
            <w:pPr>
              <w:jc w:val="center"/>
              <w:rPr>
                <w:rFonts w:ascii="Times New Roman" w:eastAsia="Times New Roman" w:hAnsi="Times New Roman" w:cs="Times New Roman"/>
                <w:b/>
                <w:sz w:val="18"/>
                <w:szCs w:val="18"/>
                <w:lang w:eastAsia="pt-BR"/>
              </w:rPr>
            </w:pPr>
            <w:r w:rsidRPr="007A529E">
              <w:rPr>
                <w:rFonts w:ascii="Arial" w:eastAsia="Times New Roman" w:hAnsi="Arial" w:cs="Arial"/>
                <w:b/>
                <w:sz w:val="18"/>
                <w:szCs w:val="18"/>
                <w:lang w:eastAsia="pt-BR"/>
              </w:rPr>
              <w:t>LOTAÇÃO</w:t>
            </w:r>
          </w:p>
        </w:tc>
        <w:tc>
          <w:tcPr>
            <w:tcW w:w="2194" w:type="dxa"/>
          </w:tcPr>
          <w:p w:rsidR="00363D26" w:rsidRDefault="00363D26" w:rsidP="007A529E">
            <w:pPr>
              <w:jc w:val="center"/>
              <w:rPr>
                <w:rFonts w:ascii="Arial" w:eastAsia="Times New Roman" w:hAnsi="Arial" w:cs="Arial"/>
                <w:b/>
                <w:sz w:val="18"/>
                <w:szCs w:val="18"/>
                <w:lang w:eastAsia="pt-BR"/>
              </w:rPr>
            </w:pPr>
          </w:p>
          <w:p w:rsidR="00363D26" w:rsidRPr="007A529E" w:rsidRDefault="00363D26" w:rsidP="007A529E">
            <w:pPr>
              <w:jc w:val="center"/>
              <w:rPr>
                <w:rFonts w:ascii="Times New Roman" w:eastAsia="Times New Roman" w:hAnsi="Times New Roman" w:cs="Times New Roman"/>
                <w:b/>
                <w:sz w:val="18"/>
                <w:szCs w:val="18"/>
                <w:lang w:eastAsia="pt-BR"/>
              </w:rPr>
            </w:pPr>
            <w:r w:rsidRPr="007A529E">
              <w:rPr>
                <w:rFonts w:ascii="Arial" w:eastAsia="Times New Roman" w:hAnsi="Arial" w:cs="Arial"/>
                <w:b/>
                <w:sz w:val="18"/>
                <w:szCs w:val="18"/>
                <w:lang w:eastAsia="pt-BR"/>
              </w:rPr>
              <w:t>NÚMERO DE</w:t>
            </w:r>
            <w:r w:rsidRPr="007A529E">
              <w:rPr>
                <w:rFonts w:ascii="Arial" w:eastAsia="Times New Roman" w:hAnsi="Arial" w:cs="Arial"/>
                <w:b/>
                <w:sz w:val="18"/>
                <w:szCs w:val="18"/>
                <w:lang w:eastAsia="pt-BR"/>
              </w:rPr>
              <w:br/>
              <w:t>GRATIFICAÇÕES</w:t>
            </w:r>
          </w:p>
        </w:tc>
        <w:tc>
          <w:tcPr>
            <w:tcW w:w="2024" w:type="dxa"/>
          </w:tcPr>
          <w:p w:rsidR="00363D26" w:rsidRDefault="00363D26" w:rsidP="007A529E">
            <w:pPr>
              <w:jc w:val="center"/>
              <w:rPr>
                <w:rFonts w:ascii="Arial" w:eastAsia="Times New Roman" w:hAnsi="Arial" w:cs="Arial"/>
                <w:b/>
                <w:sz w:val="18"/>
                <w:szCs w:val="18"/>
                <w:lang w:eastAsia="pt-BR"/>
              </w:rPr>
            </w:pPr>
          </w:p>
          <w:p w:rsidR="00363D26" w:rsidRPr="007A529E" w:rsidRDefault="00363D26" w:rsidP="007A529E">
            <w:pPr>
              <w:jc w:val="center"/>
              <w:rPr>
                <w:rFonts w:ascii="Times New Roman" w:eastAsia="Times New Roman" w:hAnsi="Times New Roman" w:cs="Times New Roman"/>
                <w:b/>
                <w:sz w:val="18"/>
                <w:szCs w:val="18"/>
                <w:lang w:eastAsia="pt-BR"/>
              </w:rPr>
            </w:pPr>
            <w:r w:rsidRPr="007A529E">
              <w:rPr>
                <w:rFonts w:ascii="Arial" w:eastAsia="Times New Roman" w:hAnsi="Arial" w:cs="Arial"/>
                <w:b/>
                <w:sz w:val="18"/>
                <w:szCs w:val="18"/>
                <w:lang w:eastAsia="pt-BR"/>
              </w:rPr>
              <w:t>VALOR DA</w:t>
            </w:r>
            <w:r w:rsidRPr="007A529E">
              <w:rPr>
                <w:rFonts w:ascii="Arial" w:eastAsia="Times New Roman" w:hAnsi="Arial" w:cs="Arial"/>
                <w:b/>
                <w:sz w:val="18"/>
                <w:szCs w:val="18"/>
                <w:lang w:eastAsia="pt-BR"/>
              </w:rPr>
              <w:br/>
              <w:t>GRATIFICAÇÃO</w:t>
            </w:r>
          </w:p>
        </w:tc>
        <w:tc>
          <w:tcPr>
            <w:tcW w:w="2684" w:type="dxa"/>
          </w:tcPr>
          <w:p w:rsidR="00363D26" w:rsidRDefault="00363D26" w:rsidP="007A529E">
            <w:pPr>
              <w:jc w:val="center"/>
              <w:rPr>
                <w:rFonts w:ascii="Arial" w:eastAsia="Times New Roman" w:hAnsi="Arial" w:cs="Arial"/>
                <w:b/>
                <w:sz w:val="18"/>
                <w:szCs w:val="18"/>
                <w:lang w:eastAsia="pt-BR"/>
              </w:rPr>
            </w:pPr>
          </w:p>
          <w:p w:rsidR="00363D26" w:rsidRDefault="00363D26" w:rsidP="007A529E">
            <w:pPr>
              <w:jc w:val="center"/>
              <w:rPr>
                <w:rFonts w:ascii="Arial" w:eastAsia="Times New Roman" w:hAnsi="Arial" w:cs="Arial"/>
                <w:b/>
                <w:sz w:val="18"/>
                <w:szCs w:val="18"/>
                <w:lang w:eastAsia="pt-BR"/>
              </w:rPr>
            </w:pPr>
            <w:r w:rsidRPr="007A529E">
              <w:rPr>
                <w:rFonts w:ascii="Arial" w:eastAsia="Times New Roman" w:hAnsi="Arial" w:cs="Arial"/>
                <w:b/>
                <w:sz w:val="18"/>
                <w:szCs w:val="18"/>
                <w:lang w:eastAsia="pt-BR"/>
              </w:rPr>
              <w:t>ATIVIDADE</w:t>
            </w:r>
          </w:p>
          <w:p w:rsidR="00363D26" w:rsidRPr="007A529E" w:rsidRDefault="00363D26" w:rsidP="007A529E">
            <w:pPr>
              <w:jc w:val="center"/>
              <w:rPr>
                <w:rFonts w:ascii="Times New Roman" w:eastAsia="Times New Roman" w:hAnsi="Times New Roman" w:cs="Times New Roman"/>
                <w:b/>
                <w:sz w:val="18"/>
                <w:szCs w:val="18"/>
                <w:lang w:eastAsia="pt-BR"/>
              </w:rPr>
            </w:pPr>
          </w:p>
        </w:tc>
      </w:tr>
      <w:tr w:rsidR="00363D26" w:rsidTr="00363D26">
        <w:trPr>
          <w:trHeight w:val="1246"/>
        </w:trPr>
        <w:tc>
          <w:tcPr>
            <w:tcW w:w="1856" w:type="dxa"/>
          </w:tcPr>
          <w:p w:rsidR="00363D26" w:rsidRDefault="00363D26" w:rsidP="007A182C">
            <w:pPr>
              <w:jc w:val="center"/>
              <w:rPr>
                <w:rFonts w:ascii="Arial" w:eastAsia="Times New Roman" w:hAnsi="Arial" w:cs="Arial"/>
                <w:sz w:val="20"/>
                <w:szCs w:val="20"/>
                <w:lang w:eastAsia="pt-BR"/>
              </w:rPr>
            </w:pPr>
          </w:p>
          <w:p w:rsidR="00363D26" w:rsidRPr="007A182C" w:rsidRDefault="00363D26" w:rsidP="007A182C">
            <w:pPr>
              <w:jc w:val="center"/>
              <w:rPr>
                <w:rFonts w:ascii="Times New Roman" w:eastAsia="Times New Roman" w:hAnsi="Times New Roman" w:cs="Times New Roman"/>
                <w:sz w:val="24"/>
                <w:szCs w:val="24"/>
                <w:lang w:eastAsia="pt-BR"/>
              </w:rPr>
            </w:pPr>
            <w:r w:rsidRPr="007A182C">
              <w:rPr>
                <w:rFonts w:ascii="Arial" w:eastAsia="Times New Roman" w:hAnsi="Arial" w:cs="Arial"/>
                <w:sz w:val="20"/>
                <w:szCs w:val="20"/>
                <w:lang w:eastAsia="pt-BR"/>
              </w:rPr>
              <w:t>Secretaria Municipal de Obras Públicas</w:t>
            </w:r>
          </w:p>
        </w:tc>
        <w:tc>
          <w:tcPr>
            <w:tcW w:w="2194" w:type="dxa"/>
          </w:tcPr>
          <w:p w:rsidR="00363D26" w:rsidRDefault="00363D26" w:rsidP="007A182C">
            <w:pPr>
              <w:jc w:val="center"/>
              <w:rPr>
                <w:rFonts w:ascii="Arial" w:eastAsia="Times New Roman" w:hAnsi="Arial" w:cs="Arial"/>
                <w:sz w:val="20"/>
                <w:szCs w:val="20"/>
                <w:lang w:eastAsia="pt-BR"/>
              </w:rPr>
            </w:pPr>
          </w:p>
          <w:p w:rsidR="00363D26" w:rsidRDefault="00363D26" w:rsidP="007A182C">
            <w:pPr>
              <w:jc w:val="center"/>
              <w:rPr>
                <w:rFonts w:ascii="Arial" w:eastAsia="Times New Roman" w:hAnsi="Arial" w:cs="Arial"/>
                <w:sz w:val="20"/>
                <w:szCs w:val="20"/>
                <w:lang w:eastAsia="pt-BR"/>
              </w:rPr>
            </w:pPr>
          </w:p>
          <w:p w:rsidR="00363D26" w:rsidRPr="007A182C" w:rsidRDefault="00363D26" w:rsidP="007A182C">
            <w:pPr>
              <w:jc w:val="center"/>
              <w:rPr>
                <w:rFonts w:ascii="Times New Roman" w:eastAsia="Times New Roman" w:hAnsi="Times New Roman" w:cs="Times New Roman"/>
                <w:sz w:val="24"/>
                <w:szCs w:val="24"/>
                <w:lang w:eastAsia="pt-BR"/>
              </w:rPr>
            </w:pPr>
            <w:r w:rsidRPr="007A182C">
              <w:rPr>
                <w:rFonts w:ascii="Arial" w:eastAsia="Times New Roman" w:hAnsi="Arial" w:cs="Arial"/>
                <w:sz w:val="20"/>
                <w:szCs w:val="20"/>
                <w:lang w:eastAsia="pt-BR"/>
              </w:rPr>
              <w:t>01</w:t>
            </w:r>
          </w:p>
        </w:tc>
        <w:tc>
          <w:tcPr>
            <w:tcW w:w="2024" w:type="dxa"/>
          </w:tcPr>
          <w:p w:rsidR="00363D26" w:rsidRDefault="00363D26" w:rsidP="007A182C">
            <w:pPr>
              <w:jc w:val="center"/>
              <w:rPr>
                <w:rFonts w:ascii="Arial" w:eastAsia="Times New Roman" w:hAnsi="Arial" w:cs="Arial"/>
                <w:sz w:val="20"/>
                <w:szCs w:val="20"/>
                <w:lang w:eastAsia="pt-BR"/>
              </w:rPr>
            </w:pPr>
          </w:p>
          <w:p w:rsidR="00363D26" w:rsidRDefault="00363D26" w:rsidP="007A182C">
            <w:pPr>
              <w:jc w:val="center"/>
              <w:rPr>
                <w:rFonts w:ascii="Arial" w:eastAsia="Times New Roman" w:hAnsi="Arial" w:cs="Arial"/>
                <w:sz w:val="20"/>
                <w:szCs w:val="20"/>
                <w:lang w:eastAsia="pt-BR"/>
              </w:rPr>
            </w:pPr>
          </w:p>
          <w:p w:rsidR="00363D26" w:rsidRPr="007A182C" w:rsidRDefault="00363D26" w:rsidP="007A182C">
            <w:pPr>
              <w:jc w:val="center"/>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R$ 540,39</w:t>
            </w:r>
          </w:p>
        </w:tc>
        <w:tc>
          <w:tcPr>
            <w:tcW w:w="2684" w:type="dxa"/>
          </w:tcPr>
          <w:p w:rsidR="00363D26" w:rsidRDefault="00363D26" w:rsidP="007A182C">
            <w:pPr>
              <w:jc w:val="center"/>
              <w:rPr>
                <w:rFonts w:ascii="Arial" w:eastAsia="Times New Roman" w:hAnsi="Arial" w:cs="Arial"/>
                <w:sz w:val="20"/>
                <w:szCs w:val="20"/>
                <w:lang w:eastAsia="pt-BR"/>
              </w:rPr>
            </w:pPr>
          </w:p>
          <w:p w:rsidR="00363D26" w:rsidRPr="007A182C" w:rsidRDefault="00363D26" w:rsidP="007A182C">
            <w:pPr>
              <w:jc w:val="center"/>
              <w:rPr>
                <w:rFonts w:ascii="Times New Roman" w:eastAsia="Times New Roman" w:hAnsi="Times New Roman" w:cs="Times New Roman"/>
                <w:sz w:val="24"/>
                <w:szCs w:val="24"/>
                <w:lang w:eastAsia="pt-BR"/>
              </w:rPr>
            </w:pPr>
            <w:r w:rsidRPr="007A182C">
              <w:rPr>
                <w:rFonts w:ascii="Arial" w:eastAsia="Times New Roman" w:hAnsi="Arial" w:cs="Arial"/>
                <w:sz w:val="20"/>
                <w:szCs w:val="20"/>
                <w:lang w:eastAsia="pt-BR"/>
              </w:rPr>
              <w:t>Responsabilidade pelo abastecimento dos veícu</w:t>
            </w:r>
            <w:r>
              <w:rPr>
                <w:rFonts w:ascii="Arial" w:eastAsia="Times New Roman" w:hAnsi="Arial" w:cs="Arial"/>
                <w:sz w:val="20"/>
                <w:szCs w:val="20"/>
                <w:lang w:eastAsia="pt-BR"/>
              </w:rPr>
              <w:t>los de propriedade do Município;</w:t>
            </w:r>
          </w:p>
        </w:tc>
      </w:tr>
      <w:tr w:rsidR="00363D26" w:rsidRPr="007A529E" w:rsidTr="00363D26">
        <w:trPr>
          <w:trHeight w:val="1411"/>
        </w:trPr>
        <w:tc>
          <w:tcPr>
            <w:tcW w:w="1856" w:type="dxa"/>
            <w:hideMark/>
          </w:tcPr>
          <w:p w:rsidR="00363D26" w:rsidRPr="007A529E"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Secretaria Municipal de Obras</w:t>
            </w:r>
            <w:r w:rsidRPr="007A529E">
              <w:rPr>
                <w:rFonts w:ascii="Arial" w:eastAsia="Times New Roman" w:hAnsi="Arial" w:cs="Arial"/>
                <w:color w:val="000000"/>
                <w:sz w:val="20"/>
                <w:szCs w:val="20"/>
                <w:lang w:eastAsia="pt-BR"/>
              </w:rPr>
              <w:br/>
              <w:t>Públicas</w:t>
            </w:r>
          </w:p>
        </w:tc>
        <w:tc>
          <w:tcPr>
            <w:tcW w:w="2194" w:type="dxa"/>
            <w:hideMark/>
          </w:tcPr>
          <w:p w:rsidR="00363D26" w:rsidRPr="007A529E"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 </w:t>
            </w:r>
            <w:r w:rsidRPr="007A529E">
              <w:rPr>
                <w:rFonts w:ascii="Arial" w:eastAsia="Times New Roman" w:hAnsi="Arial" w:cs="Arial"/>
                <w:color w:val="000000"/>
                <w:sz w:val="20"/>
                <w:szCs w:val="20"/>
                <w:lang w:eastAsia="pt-BR"/>
              </w:rPr>
              <w:br/>
              <w:t>01</w:t>
            </w:r>
          </w:p>
        </w:tc>
        <w:tc>
          <w:tcPr>
            <w:tcW w:w="2024" w:type="dxa"/>
            <w:hideMark/>
          </w:tcPr>
          <w:p w:rsidR="00363D26" w:rsidRPr="007A529E" w:rsidRDefault="00363D26" w:rsidP="007A529E">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br/>
              <w:t> </w:t>
            </w:r>
            <w:r>
              <w:rPr>
                <w:rFonts w:ascii="Arial" w:eastAsia="Times New Roman" w:hAnsi="Arial" w:cs="Arial"/>
                <w:color w:val="000000"/>
                <w:sz w:val="20"/>
                <w:szCs w:val="20"/>
                <w:lang w:eastAsia="pt-BR"/>
              </w:rPr>
              <w:br/>
              <w:t xml:space="preserve"> R$ 540,39</w:t>
            </w:r>
          </w:p>
        </w:tc>
        <w:tc>
          <w:tcPr>
            <w:tcW w:w="2684" w:type="dxa"/>
            <w:hideMark/>
          </w:tcPr>
          <w:p w:rsidR="00363D26" w:rsidRPr="007A529E" w:rsidRDefault="00363D26" w:rsidP="00A20268">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Responsável pela manutenção de praças, ajardinamento de vias públicas urbanas e cemitério</w:t>
            </w:r>
            <w:r>
              <w:rPr>
                <w:rFonts w:ascii="Arial" w:eastAsia="Times New Roman" w:hAnsi="Arial" w:cs="Arial"/>
                <w:color w:val="000000"/>
                <w:sz w:val="20"/>
                <w:szCs w:val="20"/>
                <w:lang w:eastAsia="pt-BR"/>
              </w:rPr>
              <w:t>;</w:t>
            </w:r>
          </w:p>
        </w:tc>
      </w:tr>
      <w:tr w:rsidR="00363D26" w:rsidRPr="007A529E" w:rsidTr="00363D26">
        <w:trPr>
          <w:trHeight w:val="945"/>
        </w:trPr>
        <w:tc>
          <w:tcPr>
            <w:tcW w:w="1856" w:type="dxa"/>
            <w:hideMark/>
          </w:tcPr>
          <w:p w:rsidR="00363D26" w:rsidRPr="007A529E"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Gabinete do</w:t>
            </w:r>
            <w:r w:rsidRPr="007A529E">
              <w:rPr>
                <w:rFonts w:ascii="Arial" w:eastAsia="Times New Roman" w:hAnsi="Arial" w:cs="Arial"/>
                <w:color w:val="000000"/>
                <w:sz w:val="20"/>
                <w:szCs w:val="20"/>
                <w:lang w:eastAsia="pt-BR"/>
              </w:rPr>
              <w:br/>
              <w:t>Prefeito</w:t>
            </w:r>
          </w:p>
        </w:tc>
        <w:tc>
          <w:tcPr>
            <w:tcW w:w="2194" w:type="dxa"/>
            <w:hideMark/>
          </w:tcPr>
          <w:p w:rsidR="00363D26"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r>
          </w:p>
          <w:p w:rsidR="00363D26" w:rsidRPr="007A529E"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t>01</w:t>
            </w:r>
          </w:p>
        </w:tc>
        <w:tc>
          <w:tcPr>
            <w:tcW w:w="2024" w:type="dxa"/>
            <w:hideMark/>
          </w:tcPr>
          <w:p w:rsidR="00363D26"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r>
          </w:p>
          <w:p w:rsidR="00363D26" w:rsidRPr="007A529E" w:rsidRDefault="00363D26" w:rsidP="007A529E">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R$ 540,39</w:t>
            </w:r>
          </w:p>
        </w:tc>
        <w:tc>
          <w:tcPr>
            <w:tcW w:w="2684" w:type="dxa"/>
            <w:hideMark/>
          </w:tcPr>
          <w:p w:rsidR="00363D26" w:rsidRPr="007A529E" w:rsidRDefault="00363D26" w:rsidP="00A20268">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Motorista do veículo de representação oficial</w:t>
            </w:r>
            <w:r>
              <w:rPr>
                <w:rFonts w:ascii="Arial" w:eastAsia="Times New Roman" w:hAnsi="Arial" w:cs="Arial"/>
                <w:color w:val="000000"/>
                <w:sz w:val="20"/>
                <w:szCs w:val="20"/>
                <w:lang w:eastAsia="pt-BR"/>
              </w:rPr>
              <w:t>;</w:t>
            </w:r>
          </w:p>
        </w:tc>
      </w:tr>
      <w:tr w:rsidR="00363D26" w:rsidRPr="007A529E" w:rsidTr="00363D26">
        <w:trPr>
          <w:trHeight w:val="2137"/>
        </w:trPr>
        <w:tc>
          <w:tcPr>
            <w:tcW w:w="1856" w:type="dxa"/>
            <w:hideMark/>
          </w:tcPr>
          <w:p w:rsidR="00C66C59"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lastRenderedPageBreak/>
              <w:br/>
            </w:r>
          </w:p>
          <w:p w:rsidR="00363D26" w:rsidRPr="007A529E"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t>Secretaria Municipal de Saúde</w:t>
            </w:r>
          </w:p>
        </w:tc>
        <w:tc>
          <w:tcPr>
            <w:tcW w:w="2194" w:type="dxa"/>
            <w:hideMark/>
          </w:tcPr>
          <w:p w:rsidR="00363D26"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r>
          </w:p>
          <w:p w:rsidR="00363D26" w:rsidRPr="007A529E"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t>01</w:t>
            </w:r>
          </w:p>
        </w:tc>
        <w:tc>
          <w:tcPr>
            <w:tcW w:w="2024" w:type="dxa"/>
            <w:hideMark/>
          </w:tcPr>
          <w:p w:rsidR="00363D26" w:rsidRDefault="00363D26" w:rsidP="007A529E">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r>
          </w:p>
          <w:p w:rsidR="00363D26" w:rsidRPr="007A529E" w:rsidRDefault="00363D26" w:rsidP="007A529E">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R$ 952,87</w:t>
            </w:r>
          </w:p>
        </w:tc>
        <w:tc>
          <w:tcPr>
            <w:tcW w:w="2684" w:type="dxa"/>
            <w:hideMark/>
          </w:tcPr>
          <w:p w:rsidR="00363D26" w:rsidRPr="007A529E" w:rsidRDefault="00363D26" w:rsidP="00A20268">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Coordenar as atividades da equipe do Setor de Enfermagem da Secretaria Municipal de Saúde</w:t>
            </w:r>
            <w:r>
              <w:rPr>
                <w:rFonts w:ascii="Arial" w:eastAsia="Times New Roman" w:hAnsi="Arial" w:cs="Arial"/>
                <w:color w:val="000000"/>
                <w:sz w:val="20"/>
                <w:szCs w:val="20"/>
                <w:lang w:eastAsia="pt-BR"/>
              </w:rPr>
              <w:t xml:space="preserve"> </w:t>
            </w:r>
            <w:r w:rsidR="00C66C59">
              <w:rPr>
                <w:rFonts w:ascii="Arial" w:eastAsia="Times New Roman" w:hAnsi="Arial" w:cs="Arial"/>
                <w:sz w:val="20"/>
                <w:szCs w:val="20"/>
                <w:lang w:eastAsia="pt-BR"/>
              </w:rPr>
              <w:t>(demais atribuições constam no a</w:t>
            </w:r>
            <w:r w:rsidRPr="00987829">
              <w:rPr>
                <w:rFonts w:ascii="Arial" w:eastAsia="Times New Roman" w:hAnsi="Arial" w:cs="Arial"/>
                <w:sz w:val="20"/>
                <w:szCs w:val="20"/>
                <w:lang w:eastAsia="pt-BR"/>
              </w:rPr>
              <w:t xml:space="preserve">nexo </w:t>
            </w:r>
            <w:r>
              <w:rPr>
                <w:rFonts w:ascii="Arial" w:eastAsia="Times New Roman" w:hAnsi="Arial" w:cs="Arial"/>
                <w:sz w:val="20"/>
                <w:szCs w:val="20"/>
                <w:lang w:eastAsia="pt-BR"/>
              </w:rPr>
              <w:t>II d</w:t>
            </w:r>
            <w:r w:rsidRPr="00987829">
              <w:rPr>
                <w:rFonts w:ascii="Arial" w:eastAsia="Times New Roman" w:hAnsi="Arial" w:cs="Arial"/>
                <w:sz w:val="20"/>
                <w:szCs w:val="20"/>
                <w:lang w:eastAsia="pt-BR"/>
              </w:rPr>
              <w:t>esta Lei)</w:t>
            </w:r>
          </w:p>
        </w:tc>
      </w:tr>
      <w:tr w:rsidR="00363D26" w:rsidRPr="007A529E" w:rsidTr="00363D26">
        <w:trPr>
          <w:trHeight w:val="544"/>
        </w:trPr>
        <w:tc>
          <w:tcPr>
            <w:tcW w:w="1856" w:type="dxa"/>
            <w:hideMark/>
          </w:tcPr>
          <w:p w:rsidR="00363D26" w:rsidRPr="007A529E" w:rsidRDefault="00363D26" w:rsidP="00AD44FD">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t xml:space="preserve">Secretaria </w:t>
            </w:r>
            <w:r>
              <w:rPr>
                <w:rFonts w:ascii="Arial" w:eastAsia="Times New Roman" w:hAnsi="Arial" w:cs="Arial"/>
                <w:color w:val="000000"/>
                <w:sz w:val="20"/>
                <w:szCs w:val="20"/>
                <w:lang w:eastAsia="pt-BR"/>
              </w:rPr>
              <w:t xml:space="preserve">Municipal </w:t>
            </w:r>
            <w:r w:rsidRPr="007A529E">
              <w:rPr>
                <w:rFonts w:ascii="Arial" w:eastAsia="Times New Roman" w:hAnsi="Arial" w:cs="Arial"/>
                <w:color w:val="000000"/>
                <w:sz w:val="20"/>
                <w:szCs w:val="20"/>
                <w:lang w:eastAsia="pt-BR"/>
              </w:rPr>
              <w:t>de Administração</w:t>
            </w:r>
          </w:p>
        </w:tc>
        <w:tc>
          <w:tcPr>
            <w:tcW w:w="2194" w:type="dxa"/>
            <w:hideMark/>
          </w:tcPr>
          <w:p w:rsidR="00363D26" w:rsidRDefault="00363D26" w:rsidP="00AD44FD">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r>
          </w:p>
          <w:p w:rsidR="00363D26" w:rsidRPr="007A529E" w:rsidRDefault="00363D26" w:rsidP="00AD44FD">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t>01</w:t>
            </w:r>
          </w:p>
        </w:tc>
        <w:tc>
          <w:tcPr>
            <w:tcW w:w="2024" w:type="dxa"/>
            <w:hideMark/>
          </w:tcPr>
          <w:p w:rsidR="00363D26" w:rsidRDefault="00363D26" w:rsidP="00AD44FD">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br/>
            </w:r>
          </w:p>
          <w:p w:rsidR="00363D26" w:rsidRPr="007A529E" w:rsidRDefault="00363D26" w:rsidP="00AD44FD">
            <w:pPr>
              <w:jc w:val="center"/>
              <w:rPr>
                <w:rFonts w:ascii="Arial" w:eastAsia="Times New Roman" w:hAnsi="Arial" w:cs="Arial"/>
                <w:color w:val="000000"/>
                <w:sz w:val="20"/>
                <w:szCs w:val="20"/>
                <w:lang w:eastAsia="pt-BR"/>
              </w:rPr>
            </w:pPr>
            <w:r w:rsidRPr="007A529E">
              <w:rPr>
                <w:rFonts w:ascii="Arial" w:eastAsia="Times New Roman" w:hAnsi="Arial" w:cs="Arial"/>
                <w:color w:val="000000"/>
                <w:sz w:val="20"/>
                <w:szCs w:val="20"/>
                <w:lang w:eastAsia="pt-BR"/>
              </w:rPr>
              <w:t>R$ 740,00</w:t>
            </w:r>
          </w:p>
        </w:tc>
        <w:tc>
          <w:tcPr>
            <w:tcW w:w="2684" w:type="dxa"/>
            <w:hideMark/>
          </w:tcPr>
          <w:p w:rsidR="00363D26" w:rsidRDefault="00363D26" w:rsidP="00AD44FD">
            <w:pPr>
              <w:jc w:val="center"/>
              <w:rPr>
                <w:rFonts w:ascii="Arial" w:eastAsia="Times New Roman" w:hAnsi="Arial" w:cs="Arial"/>
                <w:color w:val="000000"/>
                <w:sz w:val="20"/>
                <w:szCs w:val="20"/>
                <w:lang w:eastAsia="pt-BR"/>
              </w:rPr>
            </w:pPr>
          </w:p>
          <w:p w:rsidR="00363D26" w:rsidRDefault="00363D26" w:rsidP="00AD44FD">
            <w:pPr>
              <w:jc w:val="center"/>
              <w:rPr>
                <w:rFonts w:ascii="Arial" w:eastAsia="Times New Roman" w:hAnsi="Arial" w:cs="Arial"/>
                <w:color w:val="000000"/>
                <w:sz w:val="20"/>
                <w:szCs w:val="20"/>
                <w:shd w:val="clear" w:color="auto" w:fill="FFFF00"/>
                <w:lang w:eastAsia="pt-BR"/>
              </w:rPr>
            </w:pPr>
            <w:r w:rsidRPr="007A529E">
              <w:rPr>
                <w:rFonts w:ascii="Arial" w:eastAsia="Times New Roman" w:hAnsi="Arial" w:cs="Arial"/>
                <w:color w:val="000000"/>
                <w:sz w:val="20"/>
                <w:szCs w:val="20"/>
                <w:lang w:eastAsia="pt-BR"/>
              </w:rPr>
              <w:t>Respo</w:t>
            </w:r>
            <w:r>
              <w:rPr>
                <w:rFonts w:ascii="Arial" w:eastAsia="Times New Roman" w:hAnsi="Arial" w:cs="Arial"/>
                <w:color w:val="000000"/>
                <w:sz w:val="20"/>
                <w:szCs w:val="20"/>
                <w:lang w:eastAsia="pt-BR"/>
              </w:rPr>
              <w:t>nsável pela emissão de notas de empenhos;</w:t>
            </w:r>
          </w:p>
          <w:p w:rsidR="00363D26" w:rsidRPr="007A529E" w:rsidRDefault="00363D26" w:rsidP="00AD44FD">
            <w:pPr>
              <w:jc w:val="center"/>
              <w:rPr>
                <w:rFonts w:ascii="Arial" w:eastAsia="Times New Roman" w:hAnsi="Arial" w:cs="Arial"/>
                <w:color w:val="000000"/>
                <w:sz w:val="20"/>
                <w:szCs w:val="20"/>
                <w:lang w:eastAsia="pt-BR"/>
              </w:rPr>
            </w:pPr>
          </w:p>
        </w:tc>
      </w:tr>
    </w:tbl>
    <w:p w:rsidR="00650A36" w:rsidRDefault="00650A36" w:rsidP="000457DC">
      <w:pPr>
        <w:spacing w:after="0" w:line="240" w:lineRule="auto"/>
        <w:rPr>
          <w:rFonts w:ascii="Arial" w:eastAsia="Times New Roman" w:hAnsi="Arial" w:cs="Arial"/>
          <w:sz w:val="20"/>
          <w:szCs w:val="20"/>
          <w:lang w:eastAsia="pt-BR"/>
        </w:rPr>
      </w:pPr>
    </w:p>
    <w:p w:rsidR="002D3E18" w:rsidRDefault="002D3E18" w:rsidP="000B10B5">
      <w:pPr>
        <w:spacing w:after="0" w:line="240" w:lineRule="auto"/>
        <w:jc w:val="both"/>
        <w:rPr>
          <w:rFonts w:ascii="Arial" w:eastAsia="Times New Roman" w:hAnsi="Arial" w:cs="Arial"/>
          <w:b/>
          <w:bCs/>
          <w:color w:val="000000"/>
          <w:sz w:val="20"/>
          <w:szCs w:val="20"/>
          <w:highlight w:val="lightGray"/>
          <w:lang w:eastAsia="pt-BR"/>
        </w:rPr>
      </w:pPr>
    </w:p>
    <w:p w:rsidR="000B10B5" w:rsidRDefault="00363D26" w:rsidP="000B10B5">
      <w:pPr>
        <w:spacing w:after="0" w:line="240" w:lineRule="auto"/>
        <w:jc w:val="both"/>
        <w:rPr>
          <w:rFonts w:ascii="Arial" w:eastAsia="Times New Roman" w:hAnsi="Arial" w:cs="Arial"/>
          <w:color w:val="000000"/>
          <w:sz w:val="20"/>
          <w:szCs w:val="20"/>
          <w:lang w:eastAsia="pt-BR"/>
        </w:rPr>
      </w:pPr>
      <w:r w:rsidRPr="00472B5D">
        <w:rPr>
          <w:rFonts w:ascii="Arial" w:eastAsia="Times New Roman" w:hAnsi="Arial" w:cs="Arial"/>
          <w:b/>
          <w:bCs/>
          <w:color w:val="000000"/>
          <w:sz w:val="20"/>
          <w:szCs w:val="20"/>
          <w:highlight w:val="lightGray"/>
          <w:lang w:eastAsia="pt-BR"/>
        </w:rPr>
        <w:t>§1º</w:t>
      </w:r>
      <w:r w:rsidR="00D41700" w:rsidRPr="00472B5D">
        <w:rPr>
          <w:rFonts w:ascii="Arial" w:eastAsia="Times New Roman" w:hAnsi="Arial" w:cs="Arial"/>
          <w:b/>
          <w:bCs/>
          <w:color w:val="000000"/>
          <w:sz w:val="20"/>
          <w:szCs w:val="20"/>
          <w:highlight w:val="lightGray"/>
          <w:lang w:eastAsia="pt-BR"/>
        </w:rPr>
        <w:t>.</w:t>
      </w:r>
      <w:r>
        <w:rPr>
          <w:rFonts w:ascii="Arial" w:eastAsia="Times New Roman" w:hAnsi="Arial" w:cs="Arial"/>
          <w:color w:val="000000"/>
          <w:sz w:val="20"/>
          <w:szCs w:val="20"/>
          <w:lang w:eastAsia="pt-BR"/>
        </w:rPr>
        <w:t> </w:t>
      </w:r>
      <w:r w:rsidR="00650A36" w:rsidRPr="000457DC">
        <w:rPr>
          <w:rFonts w:ascii="Arial" w:eastAsia="Times New Roman" w:hAnsi="Arial" w:cs="Arial"/>
          <w:color w:val="000000"/>
          <w:sz w:val="20"/>
          <w:szCs w:val="20"/>
          <w:lang w:eastAsia="pt-BR"/>
        </w:rPr>
        <w:t> </w:t>
      </w:r>
      <w:r w:rsidR="00650A36" w:rsidRPr="00650A36">
        <w:rPr>
          <w:rFonts w:ascii="Arial" w:eastAsia="Times New Roman" w:hAnsi="Arial" w:cs="Arial"/>
          <w:color w:val="000000"/>
          <w:sz w:val="20"/>
          <w:szCs w:val="20"/>
          <w:lang w:eastAsia="pt-BR"/>
        </w:rPr>
        <w:t>O valor da gratificação será reajustado sempre na mesma data e no mesmo índice em que ocorrer o reajuste dos servidores públicos municipais, de que trata o inciso X, do A</w:t>
      </w:r>
      <w:r w:rsidR="000B10B5">
        <w:rPr>
          <w:rFonts w:ascii="Arial" w:eastAsia="Times New Roman" w:hAnsi="Arial" w:cs="Arial"/>
          <w:color w:val="000000"/>
          <w:sz w:val="20"/>
          <w:szCs w:val="20"/>
          <w:lang w:eastAsia="pt-BR"/>
        </w:rPr>
        <w:t>rt. 37, da Constituição Federal, sendo que n</w:t>
      </w:r>
      <w:r w:rsidR="000B10B5" w:rsidRPr="000B10B5">
        <w:rPr>
          <w:rFonts w:ascii="Arial" w:eastAsia="Times New Roman" w:hAnsi="Arial" w:cs="Arial"/>
          <w:color w:val="000000"/>
          <w:sz w:val="20"/>
          <w:szCs w:val="20"/>
          <w:lang w:eastAsia="pt-BR"/>
        </w:rPr>
        <w:t>a próxima revisão geral anual, o índice a ser aplicado será apurado com base no número de meses transcor</w:t>
      </w:r>
      <w:r w:rsidR="000B10B5">
        <w:rPr>
          <w:rFonts w:ascii="Arial" w:eastAsia="Times New Roman" w:hAnsi="Arial" w:cs="Arial"/>
          <w:color w:val="000000"/>
          <w:sz w:val="20"/>
          <w:szCs w:val="20"/>
          <w:lang w:eastAsia="pt-BR"/>
        </w:rPr>
        <w:t xml:space="preserve">ridos desde entrada em vigor </w:t>
      </w:r>
      <w:proofErr w:type="gramStart"/>
      <w:r w:rsidR="000B10B5">
        <w:rPr>
          <w:rFonts w:ascii="Arial" w:eastAsia="Times New Roman" w:hAnsi="Arial" w:cs="Arial"/>
          <w:color w:val="000000"/>
          <w:sz w:val="20"/>
          <w:szCs w:val="20"/>
          <w:lang w:eastAsia="pt-BR"/>
        </w:rPr>
        <w:t>da presente</w:t>
      </w:r>
      <w:proofErr w:type="gramEnd"/>
      <w:r w:rsidR="000B10B5">
        <w:rPr>
          <w:rFonts w:ascii="Arial" w:eastAsia="Times New Roman" w:hAnsi="Arial" w:cs="Arial"/>
          <w:color w:val="000000"/>
          <w:sz w:val="20"/>
          <w:szCs w:val="20"/>
          <w:lang w:eastAsia="pt-BR"/>
        </w:rPr>
        <w:t xml:space="preserve"> L</w:t>
      </w:r>
      <w:r w:rsidR="000B10B5" w:rsidRPr="000B10B5">
        <w:rPr>
          <w:rFonts w:ascii="Arial" w:eastAsia="Times New Roman" w:hAnsi="Arial" w:cs="Arial"/>
          <w:color w:val="000000"/>
          <w:sz w:val="20"/>
          <w:szCs w:val="20"/>
          <w:lang w:eastAsia="pt-BR"/>
        </w:rPr>
        <w:t>ei, na proporção de 1/12 para cada mês.</w:t>
      </w:r>
    </w:p>
    <w:p w:rsidR="00363D26" w:rsidRPr="000B10B5" w:rsidRDefault="00363D26" w:rsidP="000B10B5">
      <w:pPr>
        <w:spacing w:after="0" w:line="240" w:lineRule="auto"/>
        <w:jc w:val="both"/>
        <w:rPr>
          <w:rFonts w:ascii="Arial" w:eastAsia="Times New Roman" w:hAnsi="Arial" w:cs="Arial"/>
          <w:color w:val="000000"/>
          <w:sz w:val="20"/>
          <w:szCs w:val="20"/>
          <w:lang w:eastAsia="pt-BR"/>
        </w:rPr>
      </w:pPr>
    </w:p>
    <w:p w:rsidR="00F86A12" w:rsidRDefault="00363D26" w:rsidP="00650A36">
      <w:pPr>
        <w:spacing w:after="0" w:line="240" w:lineRule="auto"/>
        <w:jc w:val="both"/>
        <w:rPr>
          <w:rFonts w:ascii="Arial" w:eastAsia="Times New Roman" w:hAnsi="Arial" w:cs="Arial"/>
          <w:color w:val="000000"/>
          <w:sz w:val="20"/>
          <w:szCs w:val="20"/>
          <w:lang w:eastAsia="pt-BR"/>
        </w:rPr>
      </w:pPr>
      <w:r w:rsidRPr="00472B5D">
        <w:rPr>
          <w:rFonts w:ascii="Arial" w:eastAsia="Times New Roman" w:hAnsi="Arial" w:cs="Arial"/>
          <w:b/>
          <w:bCs/>
          <w:color w:val="000000"/>
          <w:sz w:val="20"/>
          <w:szCs w:val="20"/>
          <w:highlight w:val="lightGray"/>
          <w:lang w:eastAsia="pt-BR"/>
        </w:rPr>
        <w:t>§2º</w:t>
      </w:r>
      <w:r w:rsidR="00D41700" w:rsidRPr="00472B5D">
        <w:rPr>
          <w:rFonts w:ascii="Arial" w:eastAsia="Times New Roman" w:hAnsi="Arial" w:cs="Arial"/>
          <w:b/>
          <w:bCs/>
          <w:color w:val="000000"/>
          <w:sz w:val="20"/>
          <w:szCs w:val="20"/>
          <w:highlight w:val="lightGray"/>
          <w:lang w:eastAsia="pt-BR"/>
        </w:rPr>
        <w:t>.</w:t>
      </w:r>
      <w:r w:rsidRPr="000457DC">
        <w:rPr>
          <w:rFonts w:ascii="Arial" w:eastAsia="Times New Roman" w:hAnsi="Arial" w:cs="Arial"/>
          <w:color w:val="000000"/>
          <w:sz w:val="20"/>
          <w:szCs w:val="20"/>
          <w:lang w:eastAsia="pt-BR"/>
        </w:rPr>
        <w:t>  </w:t>
      </w:r>
      <w:r>
        <w:rPr>
          <w:rFonts w:ascii="Arial" w:eastAsia="Times New Roman" w:hAnsi="Arial" w:cs="Arial"/>
          <w:color w:val="000000"/>
          <w:sz w:val="20"/>
          <w:szCs w:val="20"/>
          <w:lang w:eastAsia="pt-BR"/>
        </w:rPr>
        <w:t>Além das gratificações de que trata esta Lei, ficam mantidas</w:t>
      </w:r>
      <w:r w:rsidR="00F86A12">
        <w:rPr>
          <w:rFonts w:ascii="Arial" w:eastAsia="Times New Roman" w:hAnsi="Arial" w:cs="Arial"/>
          <w:color w:val="000000"/>
          <w:sz w:val="20"/>
          <w:szCs w:val="20"/>
          <w:lang w:eastAsia="pt-BR"/>
        </w:rPr>
        <w:t>:</w:t>
      </w:r>
    </w:p>
    <w:p w:rsidR="000B10B5" w:rsidRDefault="00F86A12" w:rsidP="00650A36">
      <w:pPr>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 -</w:t>
      </w:r>
      <w:r w:rsidR="00363D26">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 xml:space="preserve">As </w:t>
      </w:r>
      <w:r w:rsidR="00363D26">
        <w:rPr>
          <w:rFonts w:ascii="Arial" w:eastAsia="Times New Roman" w:hAnsi="Arial" w:cs="Arial"/>
          <w:color w:val="000000"/>
          <w:sz w:val="20"/>
          <w:szCs w:val="20"/>
          <w:lang w:eastAsia="pt-BR"/>
        </w:rPr>
        <w:t>gratificações de Responsável e Membros integrantes da Unidade Central do Controle Interno previstos na Lei nº 2.459, de 16 de novembro de 2021, cujos valores, atribuições, requisitos de provimento e demais disposições, permanecem regidos pela referida Lei ou outra que vier a substituí-la.</w:t>
      </w:r>
    </w:p>
    <w:p w:rsidR="00F86A12" w:rsidRDefault="00F86A12" w:rsidP="00650A36">
      <w:pPr>
        <w:spacing w:after="0" w:line="240" w:lineRule="auto"/>
        <w:jc w:val="both"/>
        <w:rPr>
          <w:rFonts w:ascii="Arial" w:eastAsia="Times New Roman" w:hAnsi="Arial" w:cs="Arial"/>
          <w:color w:val="000000"/>
          <w:sz w:val="20"/>
          <w:szCs w:val="20"/>
          <w:lang w:eastAsia="pt-BR"/>
        </w:rPr>
      </w:pPr>
    </w:p>
    <w:p w:rsidR="00F86A12" w:rsidRDefault="00F86A12" w:rsidP="00650A36">
      <w:pPr>
        <w:spacing w:after="0" w:line="240" w:lineRule="auto"/>
        <w:jc w:val="both"/>
        <w:rPr>
          <w:rFonts w:ascii="Arial" w:eastAsia="Times New Roman" w:hAnsi="Arial" w:cs="Arial"/>
          <w:color w:val="000000"/>
          <w:sz w:val="20"/>
          <w:szCs w:val="20"/>
          <w:lang w:eastAsia="pt-BR"/>
        </w:rPr>
      </w:pPr>
      <w:r w:rsidRPr="00F86A12">
        <w:rPr>
          <w:rFonts w:ascii="Arial" w:eastAsia="Times New Roman" w:hAnsi="Arial" w:cs="Arial"/>
          <w:color w:val="000000"/>
          <w:sz w:val="20"/>
          <w:szCs w:val="20"/>
          <w:lang w:eastAsia="pt-BR"/>
        </w:rPr>
        <w:t>II -</w:t>
      </w:r>
      <w:r>
        <w:rPr>
          <w:rFonts w:ascii="Arial" w:eastAsia="Times New Roman" w:hAnsi="Arial" w:cs="Arial"/>
          <w:color w:val="000000"/>
          <w:sz w:val="20"/>
          <w:szCs w:val="20"/>
          <w:lang w:eastAsia="pt-BR"/>
        </w:rPr>
        <w:t xml:space="preserve"> As gratificações </w:t>
      </w:r>
      <w:r>
        <w:rPr>
          <w:rFonts w:ascii="Arial" w:hAnsi="Arial" w:cs="Arial"/>
          <w:color w:val="000000"/>
          <w:sz w:val="20"/>
          <w:szCs w:val="20"/>
          <w:shd w:val="clear" w:color="auto" w:fill="FFFFFF"/>
        </w:rPr>
        <w:t xml:space="preserve">por atividade de natureza especial para Motoristas do Município, que exerçam suas funções no transporte escolar, </w:t>
      </w:r>
      <w:r>
        <w:rPr>
          <w:rFonts w:ascii="Arial" w:eastAsia="Times New Roman" w:hAnsi="Arial" w:cs="Arial"/>
          <w:color w:val="000000"/>
          <w:sz w:val="20"/>
          <w:szCs w:val="20"/>
          <w:lang w:eastAsia="pt-BR"/>
        </w:rPr>
        <w:t xml:space="preserve">previstas na Lei nº </w:t>
      </w:r>
      <w:r w:rsidR="004E04D4">
        <w:rPr>
          <w:rFonts w:ascii="Arial" w:hAnsi="Arial" w:cs="Arial"/>
          <w:bCs/>
          <w:color w:val="000000"/>
          <w:sz w:val="20"/>
          <w:szCs w:val="20"/>
          <w:shd w:val="clear" w:color="auto" w:fill="FFFFFF"/>
        </w:rPr>
        <w:t>429,</w:t>
      </w:r>
      <w:r w:rsidRPr="00F86A12">
        <w:rPr>
          <w:rFonts w:ascii="Arial" w:hAnsi="Arial" w:cs="Arial"/>
          <w:bCs/>
          <w:color w:val="000000"/>
          <w:sz w:val="20"/>
          <w:szCs w:val="20"/>
          <w:shd w:val="clear" w:color="auto" w:fill="FFFFFF"/>
        </w:rPr>
        <w:t xml:space="preserve"> de 23 de março de 2005</w:t>
      </w:r>
      <w:r>
        <w:rPr>
          <w:rFonts w:ascii="Arial" w:eastAsia="Times New Roman" w:hAnsi="Arial" w:cs="Arial"/>
          <w:color w:val="000000"/>
          <w:sz w:val="20"/>
          <w:szCs w:val="20"/>
          <w:lang w:eastAsia="pt-BR"/>
        </w:rPr>
        <w:t>, cujos percentuais, atribuições e demais disposições, permanecem regidos pela referida Lei ou outra que vier a substituí-la.</w:t>
      </w:r>
    </w:p>
    <w:p w:rsidR="004E04D4" w:rsidRDefault="004E04D4" w:rsidP="00650A36">
      <w:pPr>
        <w:spacing w:after="0" w:line="240" w:lineRule="auto"/>
        <w:jc w:val="both"/>
        <w:rPr>
          <w:rFonts w:ascii="Arial" w:eastAsia="Times New Roman" w:hAnsi="Arial" w:cs="Arial"/>
          <w:color w:val="000000"/>
          <w:sz w:val="20"/>
          <w:szCs w:val="20"/>
          <w:lang w:eastAsia="pt-BR"/>
        </w:rPr>
      </w:pPr>
    </w:p>
    <w:p w:rsidR="004E04D4" w:rsidRDefault="004E04D4" w:rsidP="00650A36">
      <w:pPr>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III – As gratificações aos servidores do Poder Executivo designados para executar os serviços de natureza administrativa de responsabilidade do Poder Legislativo, previstas na Lei nº 2227, de 12 de junho de 2017, cujos valores, atribuições e demais disposições permanecem regidos pela referida Lei ou outra que vier a substituí-la.</w:t>
      </w:r>
    </w:p>
    <w:p w:rsidR="000457DC" w:rsidRPr="00650A36" w:rsidRDefault="00AD44FD" w:rsidP="000B10B5">
      <w:pPr>
        <w:spacing w:after="0" w:line="240" w:lineRule="auto"/>
        <w:jc w:val="both"/>
        <w:rPr>
          <w:rFonts w:ascii="Arial" w:eastAsia="Times New Roman" w:hAnsi="Arial" w:cs="Arial"/>
          <w:sz w:val="20"/>
          <w:szCs w:val="20"/>
          <w:lang w:eastAsia="pt-BR"/>
        </w:rPr>
      </w:pPr>
      <w:r>
        <w:rPr>
          <w:rFonts w:ascii="Arial" w:eastAsia="Times New Roman" w:hAnsi="Arial" w:cs="Arial"/>
          <w:color w:val="000000"/>
          <w:sz w:val="20"/>
          <w:szCs w:val="20"/>
          <w:lang w:eastAsia="pt-BR"/>
        </w:rPr>
        <w:br/>
      </w:r>
      <w:r>
        <w:rPr>
          <w:rFonts w:ascii="Arial" w:eastAsia="Times New Roman" w:hAnsi="Arial" w:cs="Arial"/>
          <w:b/>
          <w:bCs/>
          <w:color w:val="000000"/>
          <w:sz w:val="20"/>
          <w:szCs w:val="20"/>
          <w:shd w:val="clear" w:color="auto" w:fill="C0C0C0"/>
          <w:lang w:eastAsia="pt-BR"/>
        </w:rPr>
        <w:t>Art. 14</w:t>
      </w:r>
      <w:r w:rsidR="00D41700">
        <w:rPr>
          <w:rFonts w:ascii="Arial" w:eastAsia="Times New Roman" w:hAnsi="Arial" w:cs="Arial"/>
          <w:b/>
          <w:bCs/>
          <w:color w:val="000000"/>
          <w:sz w:val="20"/>
          <w:szCs w:val="20"/>
          <w:shd w:val="clear" w:color="auto" w:fill="C0C0C0"/>
          <w:lang w:eastAsia="pt-BR"/>
        </w:rPr>
        <w:t>.</w:t>
      </w:r>
      <w:r w:rsidR="000457DC" w:rsidRPr="000457DC">
        <w:rPr>
          <w:rFonts w:ascii="Arial" w:eastAsia="Times New Roman" w:hAnsi="Arial" w:cs="Arial"/>
          <w:color w:val="000000"/>
          <w:sz w:val="20"/>
          <w:szCs w:val="20"/>
          <w:lang w:eastAsia="pt-BR"/>
        </w:rPr>
        <w:t xml:space="preserve"> O quadro dos cargos em comissão e funções gratificadas </w:t>
      </w:r>
      <w:proofErr w:type="gramStart"/>
      <w:r w:rsidR="000457DC" w:rsidRPr="000457DC">
        <w:rPr>
          <w:rFonts w:ascii="Arial" w:eastAsia="Times New Roman" w:hAnsi="Arial" w:cs="Arial"/>
          <w:color w:val="000000"/>
          <w:sz w:val="20"/>
          <w:szCs w:val="20"/>
          <w:lang w:eastAsia="pt-BR"/>
        </w:rPr>
        <w:t>são</w:t>
      </w:r>
      <w:proofErr w:type="gramEnd"/>
      <w:r w:rsidR="000457DC" w:rsidRPr="000457DC">
        <w:rPr>
          <w:rFonts w:ascii="Arial" w:eastAsia="Times New Roman" w:hAnsi="Arial" w:cs="Arial"/>
          <w:color w:val="000000"/>
          <w:sz w:val="20"/>
          <w:szCs w:val="20"/>
          <w:lang w:eastAsia="pt-BR"/>
        </w:rPr>
        <w:t xml:space="preserve"> de livre escolha, nomeação e exoneração, ficando a critério do Prefeito Municipal.</w:t>
      </w:r>
    </w:p>
    <w:p w:rsidR="000457DC" w:rsidRPr="000457DC" w:rsidRDefault="000457DC" w:rsidP="00987829">
      <w:pPr>
        <w:spacing w:before="240" w:after="240"/>
        <w:jc w:val="both"/>
        <w:rPr>
          <w:rFonts w:ascii="Times New Roman" w:eastAsia="Times New Roman" w:hAnsi="Times New Roman" w:cs="Times New Roman"/>
          <w:color w:val="000000"/>
          <w:sz w:val="27"/>
          <w:szCs w:val="27"/>
          <w:lang w:eastAsia="pt-BR"/>
        </w:rPr>
      </w:pPr>
      <w:r w:rsidRPr="000457DC">
        <w:rPr>
          <w:rFonts w:ascii="Arial" w:eastAsia="Times New Roman" w:hAnsi="Arial" w:cs="Arial"/>
          <w:b/>
          <w:bCs/>
          <w:color w:val="000000"/>
          <w:sz w:val="20"/>
          <w:szCs w:val="20"/>
          <w:lang w:eastAsia="pt-BR"/>
        </w:rPr>
        <w:t>§1º</w:t>
      </w:r>
      <w:r w:rsidRPr="000457DC">
        <w:rPr>
          <w:rFonts w:ascii="Arial" w:eastAsia="Times New Roman" w:hAnsi="Arial" w:cs="Arial"/>
          <w:color w:val="000000"/>
          <w:sz w:val="20"/>
          <w:szCs w:val="20"/>
          <w:lang w:eastAsia="pt-BR"/>
        </w:rPr>
        <w:t>  É vetado o preenchimento concomitante dos mesmos postos de confiança.</w:t>
      </w:r>
    </w:p>
    <w:p w:rsidR="000457DC" w:rsidRDefault="001B5800" w:rsidP="000457DC">
      <w:pPr>
        <w:spacing w:after="240" w:line="240" w:lineRule="auto"/>
        <w:jc w:val="both"/>
        <w:rPr>
          <w:rFonts w:ascii="Times New Roman" w:eastAsia="Times New Roman" w:hAnsi="Times New Roman" w:cs="Times New Roman"/>
          <w:color w:val="000000"/>
          <w:sz w:val="27"/>
          <w:szCs w:val="27"/>
          <w:lang w:eastAsia="pt-BR"/>
        </w:rPr>
      </w:pPr>
      <w:r w:rsidRPr="001B5800">
        <w:rPr>
          <w:rFonts w:ascii="Arial" w:eastAsia="Times New Roman" w:hAnsi="Arial" w:cs="Arial"/>
          <w:b/>
          <w:bCs/>
          <w:sz w:val="20"/>
          <w:szCs w:val="20"/>
          <w:lang w:eastAsia="pt-BR"/>
        </w:rPr>
        <w:t>§2</w:t>
      </w:r>
      <w:r w:rsidR="000457DC" w:rsidRPr="000457DC">
        <w:rPr>
          <w:rFonts w:ascii="Arial" w:eastAsia="Times New Roman" w:hAnsi="Arial" w:cs="Arial"/>
          <w:b/>
          <w:bCs/>
          <w:sz w:val="20"/>
          <w:szCs w:val="20"/>
          <w:lang w:eastAsia="pt-BR"/>
        </w:rPr>
        <w:t>º</w:t>
      </w:r>
      <w:r w:rsidR="000457DC" w:rsidRPr="000457DC">
        <w:rPr>
          <w:rFonts w:ascii="Arial" w:eastAsia="Times New Roman" w:hAnsi="Arial" w:cs="Arial"/>
          <w:sz w:val="20"/>
          <w:szCs w:val="20"/>
          <w:lang w:eastAsia="pt-BR"/>
        </w:rPr>
        <w:t>  </w:t>
      </w:r>
      <w:r w:rsidR="000457DC" w:rsidRPr="000457DC">
        <w:rPr>
          <w:rFonts w:ascii="Arial" w:eastAsia="Times New Roman" w:hAnsi="Arial" w:cs="Arial"/>
          <w:color w:val="000000"/>
          <w:sz w:val="20"/>
          <w:szCs w:val="20"/>
          <w:lang w:eastAsia="pt-BR"/>
        </w:rPr>
        <w:t>O cargo de Secretário Municipal terá subsídios fixados pela Câmara Municipal, em lei específica.</w:t>
      </w:r>
      <w:r w:rsidR="000457DC" w:rsidRPr="000457DC">
        <w:rPr>
          <w:rFonts w:ascii="Arial" w:eastAsia="Times New Roman" w:hAnsi="Arial" w:cs="Arial"/>
          <w:color w:val="000000"/>
          <w:sz w:val="20"/>
          <w:szCs w:val="20"/>
          <w:lang w:eastAsia="pt-BR"/>
        </w:rPr>
        <w:br/>
      </w:r>
      <w:r w:rsidR="000457DC" w:rsidRPr="000457DC">
        <w:rPr>
          <w:rFonts w:ascii="Arial" w:eastAsia="Times New Roman" w:hAnsi="Arial" w:cs="Arial"/>
          <w:color w:val="000000"/>
          <w:sz w:val="20"/>
          <w:szCs w:val="20"/>
          <w:lang w:eastAsia="pt-BR"/>
        </w:rPr>
        <w:br/>
      </w:r>
      <w:r w:rsidR="00AD44FD">
        <w:rPr>
          <w:rFonts w:ascii="Arial" w:eastAsia="Times New Roman" w:hAnsi="Arial" w:cs="Arial"/>
          <w:b/>
          <w:bCs/>
          <w:color w:val="000000"/>
          <w:sz w:val="20"/>
          <w:szCs w:val="20"/>
          <w:shd w:val="clear" w:color="auto" w:fill="C0C0C0"/>
          <w:lang w:eastAsia="pt-BR"/>
        </w:rPr>
        <w:t>Art. 15</w:t>
      </w:r>
      <w:r w:rsidR="00D41700">
        <w:rPr>
          <w:rFonts w:ascii="Arial" w:eastAsia="Times New Roman" w:hAnsi="Arial" w:cs="Arial"/>
          <w:b/>
          <w:bCs/>
          <w:color w:val="000000"/>
          <w:sz w:val="20"/>
          <w:szCs w:val="20"/>
          <w:shd w:val="clear" w:color="auto" w:fill="C0C0C0"/>
          <w:lang w:eastAsia="pt-BR"/>
        </w:rPr>
        <w:t>.</w:t>
      </w:r>
      <w:r w:rsidR="000457DC" w:rsidRPr="000457DC">
        <w:rPr>
          <w:rFonts w:ascii="Arial" w:eastAsia="Times New Roman" w:hAnsi="Arial" w:cs="Arial"/>
          <w:color w:val="000000"/>
          <w:sz w:val="20"/>
          <w:szCs w:val="20"/>
          <w:lang w:eastAsia="pt-BR"/>
        </w:rPr>
        <w:t> O provimento das funções gratificadas é privativo de servidor público efetivo do Município, ou posto à disposição do Município sem prejuízo de seus vencimentos no órgão de origem.</w:t>
      </w:r>
      <w:r w:rsidR="000457DC" w:rsidRPr="000457DC">
        <w:rPr>
          <w:rFonts w:ascii="Arial" w:eastAsia="Times New Roman" w:hAnsi="Arial" w:cs="Arial"/>
          <w:color w:val="000000"/>
          <w:sz w:val="20"/>
          <w:szCs w:val="20"/>
          <w:lang w:eastAsia="pt-BR"/>
        </w:rPr>
        <w:br/>
      </w:r>
      <w:r w:rsidR="000457DC" w:rsidRPr="000457DC">
        <w:rPr>
          <w:rFonts w:ascii="Arial" w:eastAsia="Times New Roman" w:hAnsi="Arial" w:cs="Arial"/>
          <w:color w:val="000000"/>
          <w:sz w:val="20"/>
          <w:szCs w:val="20"/>
          <w:lang w:eastAsia="pt-BR"/>
        </w:rPr>
        <w:br/>
      </w:r>
      <w:r w:rsidR="00AD44FD">
        <w:rPr>
          <w:rFonts w:ascii="Arial" w:eastAsia="Times New Roman" w:hAnsi="Arial" w:cs="Arial"/>
          <w:b/>
          <w:bCs/>
          <w:color w:val="000000"/>
          <w:sz w:val="20"/>
          <w:szCs w:val="20"/>
          <w:shd w:val="clear" w:color="auto" w:fill="C0C0C0"/>
          <w:lang w:eastAsia="pt-BR"/>
        </w:rPr>
        <w:t>Art. 16</w:t>
      </w:r>
      <w:r w:rsidR="00D41700">
        <w:rPr>
          <w:rFonts w:ascii="Arial" w:eastAsia="Times New Roman" w:hAnsi="Arial" w:cs="Arial"/>
          <w:b/>
          <w:bCs/>
          <w:color w:val="000000"/>
          <w:sz w:val="20"/>
          <w:szCs w:val="20"/>
          <w:shd w:val="clear" w:color="auto" w:fill="C0C0C0"/>
          <w:lang w:eastAsia="pt-BR"/>
        </w:rPr>
        <w:t>.</w:t>
      </w:r>
      <w:r w:rsidR="000457DC" w:rsidRPr="000457DC">
        <w:rPr>
          <w:rFonts w:ascii="Arial" w:eastAsia="Times New Roman" w:hAnsi="Arial" w:cs="Arial"/>
          <w:color w:val="000000"/>
          <w:sz w:val="20"/>
          <w:szCs w:val="20"/>
          <w:lang w:eastAsia="pt-BR"/>
        </w:rPr>
        <w:t>  As atribuições dos titulares dos cargos de provimento em comissão e funções gratificadas de chefia ou direção são as correspondentes à condução dos serviços das respectivas unidades.</w:t>
      </w:r>
    </w:p>
    <w:p w:rsidR="00DC23AF" w:rsidRDefault="00DC23AF" w:rsidP="000457DC">
      <w:pPr>
        <w:spacing w:after="240" w:line="240" w:lineRule="auto"/>
        <w:jc w:val="both"/>
        <w:rPr>
          <w:rFonts w:ascii="Times New Roman" w:eastAsia="Times New Roman" w:hAnsi="Times New Roman" w:cs="Times New Roman"/>
          <w:color w:val="000000"/>
          <w:sz w:val="27"/>
          <w:szCs w:val="27"/>
          <w:lang w:eastAsia="pt-BR"/>
        </w:rPr>
      </w:pPr>
    </w:p>
    <w:p w:rsidR="00DC23AF" w:rsidRPr="000457DC" w:rsidRDefault="00DC23AF" w:rsidP="000457DC">
      <w:pPr>
        <w:spacing w:after="240" w:line="240" w:lineRule="auto"/>
        <w:jc w:val="both"/>
        <w:rPr>
          <w:rFonts w:ascii="Times New Roman" w:eastAsia="Times New Roman" w:hAnsi="Times New Roman" w:cs="Times New Roman"/>
          <w:color w:val="000000"/>
          <w:sz w:val="27"/>
          <w:szCs w:val="27"/>
          <w:lang w:eastAsia="pt-BR"/>
        </w:rPr>
      </w:pP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0457DC" w:rsidRDefault="000457DC" w:rsidP="000457DC">
            <w:pPr>
              <w:spacing w:after="0" w:line="240" w:lineRule="auto"/>
              <w:jc w:val="center"/>
              <w:rPr>
                <w:rFonts w:ascii="Times New Roman" w:eastAsia="Times New Roman" w:hAnsi="Times New Roman" w:cs="Times New Roman"/>
                <w:sz w:val="24"/>
                <w:szCs w:val="24"/>
                <w:lang w:eastAsia="pt-BR"/>
              </w:rPr>
            </w:pPr>
            <w:r w:rsidRPr="000457DC">
              <w:rPr>
                <w:rFonts w:ascii="Arial" w:eastAsia="Times New Roman" w:hAnsi="Arial" w:cs="Arial"/>
                <w:b/>
                <w:bCs/>
                <w:sz w:val="20"/>
                <w:szCs w:val="20"/>
                <w:lang w:eastAsia="pt-BR"/>
              </w:rPr>
              <w:t>CAPÍTULO IV</w:t>
            </w:r>
            <w:r w:rsidRPr="000457DC">
              <w:rPr>
                <w:rFonts w:ascii="Arial" w:eastAsia="Times New Roman" w:hAnsi="Arial" w:cs="Arial"/>
                <w:sz w:val="20"/>
                <w:szCs w:val="20"/>
                <w:lang w:eastAsia="pt-BR"/>
              </w:rPr>
              <w:br/>
              <w:t> DAS TABELAS DE PAGAMENTO DOS CARGOS E FUNÇÕES GRATIFICADAS </w:t>
            </w:r>
          </w:p>
        </w:tc>
      </w:tr>
    </w:tbl>
    <w:p w:rsidR="000457DC" w:rsidRDefault="000457DC" w:rsidP="000457DC">
      <w:pPr>
        <w:spacing w:after="0" w:line="240" w:lineRule="auto"/>
        <w:jc w:val="both"/>
        <w:rPr>
          <w:rFonts w:ascii="Arial" w:eastAsia="Times New Roman" w:hAnsi="Arial" w:cs="Arial"/>
          <w:color w:val="000000"/>
          <w:sz w:val="20"/>
          <w:szCs w:val="20"/>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shd w:val="clear" w:color="auto" w:fill="C0C0C0"/>
          <w:lang w:eastAsia="pt-BR"/>
        </w:rPr>
        <w:t>Art. 1</w:t>
      </w:r>
      <w:r w:rsidR="00AD44FD">
        <w:rPr>
          <w:rFonts w:ascii="Arial" w:eastAsia="Times New Roman" w:hAnsi="Arial" w:cs="Arial"/>
          <w:b/>
          <w:bCs/>
          <w:color w:val="000000"/>
          <w:sz w:val="20"/>
          <w:szCs w:val="20"/>
          <w:shd w:val="clear" w:color="auto" w:fill="C0C0C0"/>
          <w:lang w:eastAsia="pt-BR"/>
        </w:rPr>
        <w:t>7</w:t>
      </w:r>
      <w:r w:rsidR="00D41700">
        <w:rPr>
          <w:rFonts w:ascii="Arial" w:eastAsia="Times New Roman" w:hAnsi="Arial" w:cs="Arial"/>
          <w:b/>
          <w:bCs/>
          <w:color w:val="000000"/>
          <w:sz w:val="20"/>
          <w:szCs w:val="20"/>
          <w:shd w:val="clear" w:color="auto" w:fill="C0C0C0"/>
          <w:lang w:eastAsia="pt-BR"/>
        </w:rPr>
        <w:t>.</w:t>
      </w:r>
      <w:r w:rsidRPr="000457DC">
        <w:rPr>
          <w:rFonts w:ascii="Arial" w:eastAsia="Times New Roman" w:hAnsi="Arial" w:cs="Arial"/>
          <w:color w:val="000000"/>
          <w:sz w:val="20"/>
          <w:szCs w:val="20"/>
          <w:lang w:eastAsia="pt-BR"/>
        </w:rPr>
        <w:t> Os vencimentos dos cargos e o valor das funções gratificadas serão remunerados, conforme segue:</w:t>
      </w:r>
    </w:p>
    <w:p w:rsidR="00D91AC9" w:rsidRPr="000457DC" w:rsidRDefault="00D91AC9" w:rsidP="000457DC">
      <w:pPr>
        <w:spacing w:after="0" w:line="240" w:lineRule="auto"/>
        <w:jc w:val="both"/>
        <w:rPr>
          <w:rFonts w:ascii="Times New Roman" w:eastAsia="Times New Roman" w:hAnsi="Times New Roman" w:cs="Times New Roman"/>
          <w:color w:val="000000"/>
          <w:sz w:val="27"/>
          <w:szCs w:val="27"/>
          <w:lang w:eastAsia="pt-BR"/>
        </w:rPr>
      </w:pP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1F4E95" w:rsidRPr="001F4E95" w:rsidRDefault="00A35C4F" w:rsidP="00A35C4F">
      <w:pPr>
        <w:pStyle w:val="PargrafodaLista"/>
        <w:numPr>
          <w:ilvl w:val="0"/>
          <w:numId w:val="1"/>
        </w:numPr>
        <w:spacing w:after="0" w:line="240" w:lineRule="auto"/>
        <w:ind w:left="426" w:firstLine="141"/>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r w:rsidR="000457DC" w:rsidRPr="001F4E95">
        <w:rPr>
          <w:rFonts w:ascii="Arial" w:eastAsia="Times New Roman" w:hAnsi="Arial" w:cs="Arial"/>
          <w:color w:val="000000"/>
          <w:sz w:val="20"/>
          <w:szCs w:val="20"/>
          <w:lang w:eastAsia="pt-BR"/>
        </w:rPr>
        <w:t>CARGOS DE PROVIMENTO EFETIVO:</w:t>
      </w:r>
    </w:p>
    <w:p w:rsidR="000457DC" w:rsidRPr="001F4E95" w:rsidRDefault="001F4E95" w:rsidP="001F4E95">
      <w:pPr>
        <w:spacing w:after="0" w:line="240" w:lineRule="auto"/>
        <w:ind w:left="390"/>
        <w:rPr>
          <w:rFonts w:ascii="Times New Roman" w:eastAsia="Times New Roman" w:hAnsi="Times New Roman" w:cs="Times New Roman"/>
          <w:color w:val="000000"/>
          <w:sz w:val="27"/>
          <w:szCs w:val="27"/>
          <w:lang w:eastAsia="pt-BR"/>
        </w:rPr>
      </w:pPr>
      <w:r w:rsidRPr="001F4E95">
        <w:rPr>
          <w:rFonts w:ascii="Times New Roman" w:eastAsia="Times New Roman" w:hAnsi="Times New Roman" w:cs="Times New Roman"/>
          <w:color w:val="000000"/>
          <w:sz w:val="27"/>
          <w:szCs w:val="27"/>
          <w:lang w:eastAsia="pt-BR"/>
        </w:rPr>
        <w:t xml:space="preserve"> </w:t>
      </w:r>
    </w:p>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7655" w:type="dxa"/>
        <w:tblInd w:w="637" w:type="dxa"/>
        <w:tblBorders>
          <w:top w:val="outset" w:sz="6" w:space="0" w:color="auto"/>
          <w:left w:val="outset" w:sz="6" w:space="0" w:color="auto"/>
          <w:bottom w:val="outset" w:sz="6" w:space="0" w:color="auto"/>
          <w:right w:val="outset" w:sz="6" w:space="0" w:color="auto"/>
        </w:tblBorders>
        <w:tblCellMar>
          <w:left w:w="70" w:type="dxa"/>
          <w:right w:w="70" w:type="dxa"/>
        </w:tblCellMar>
        <w:tblLook w:val="04A0" w:firstRow="1" w:lastRow="0" w:firstColumn="1" w:lastColumn="0" w:noHBand="0" w:noVBand="1"/>
      </w:tblPr>
      <w:tblGrid>
        <w:gridCol w:w="1643"/>
        <w:gridCol w:w="6012"/>
      </w:tblGrid>
      <w:tr w:rsidR="001F4E95" w:rsidRPr="001F4E95" w:rsidTr="00987829">
        <w:trPr>
          <w:trHeight w:val="255"/>
        </w:trPr>
        <w:tc>
          <w:tcPr>
            <w:tcW w:w="1643" w:type="dxa"/>
            <w:tcBorders>
              <w:top w:val="single" w:sz="4" w:space="0" w:color="auto"/>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PADRÃO</w:t>
            </w:r>
          </w:p>
        </w:tc>
        <w:tc>
          <w:tcPr>
            <w:tcW w:w="6012" w:type="dxa"/>
            <w:tcBorders>
              <w:top w:val="single" w:sz="4" w:space="0" w:color="auto"/>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VENCIMENTO</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1</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1.250,97</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2</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3</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4</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1.555,00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5</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6</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7</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8</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2.155,00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9</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2.480,00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10</w:t>
            </w:r>
          </w:p>
        </w:tc>
        <w:tc>
          <w:tcPr>
            <w:tcW w:w="6012" w:type="dxa"/>
            <w:tcBorders>
              <w:top w:val="nil"/>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2.542,00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11</w:t>
            </w:r>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proofErr w:type="gramStart"/>
            <w:r w:rsidRPr="001F4E95">
              <w:rPr>
                <w:rFonts w:ascii="Times New Roman" w:eastAsia="Times New Roman" w:hAnsi="Times New Roman" w:cs="Times New Roman"/>
                <w:sz w:val="24"/>
                <w:szCs w:val="24"/>
              </w:rPr>
              <w:t>11B</w:t>
            </w:r>
            <w:proofErr w:type="gramEnd"/>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12</w:t>
            </w:r>
          </w:p>
        </w:tc>
        <w:tc>
          <w:tcPr>
            <w:tcW w:w="6012" w:type="dxa"/>
            <w:tcBorders>
              <w:top w:val="nil"/>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3.200,00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13</w:t>
            </w:r>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14</w:t>
            </w:r>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4.580,00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15</w:t>
            </w:r>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5.025,00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16</w:t>
            </w:r>
          </w:p>
        </w:tc>
        <w:tc>
          <w:tcPr>
            <w:tcW w:w="6012" w:type="dxa"/>
            <w:tcBorders>
              <w:top w:val="nil"/>
              <w:left w:val="nil"/>
              <w:bottom w:val="single" w:sz="4" w:space="0" w:color="auto"/>
              <w:right w:val="single" w:sz="4" w:space="0" w:color="auto"/>
            </w:tcBorders>
            <w:noWrap/>
            <w:vAlign w:val="bottom"/>
            <w:hideMark/>
          </w:tcPr>
          <w:p w:rsidR="001F4E95" w:rsidRPr="001F4E95" w:rsidRDefault="00B438C9"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17</w:t>
            </w:r>
          </w:p>
        </w:tc>
        <w:tc>
          <w:tcPr>
            <w:tcW w:w="6012" w:type="dxa"/>
            <w:tcBorders>
              <w:top w:val="nil"/>
              <w:left w:val="nil"/>
              <w:bottom w:val="single" w:sz="4" w:space="0" w:color="auto"/>
              <w:right w:val="single" w:sz="4" w:space="0" w:color="auto"/>
            </w:tcBorders>
            <w:noWrap/>
            <w:vAlign w:val="bottom"/>
            <w:hideMark/>
          </w:tcPr>
          <w:p w:rsidR="001F4E95" w:rsidRPr="001F4E95" w:rsidRDefault="00331514"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5.650,00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18</w:t>
            </w:r>
          </w:p>
        </w:tc>
        <w:tc>
          <w:tcPr>
            <w:tcW w:w="6012" w:type="dxa"/>
            <w:tcBorders>
              <w:top w:val="nil"/>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7.850,00</w:t>
            </w:r>
          </w:p>
        </w:tc>
      </w:tr>
    </w:tbl>
    <w:p w:rsidR="00D91AC9" w:rsidRDefault="000457DC" w:rsidP="00A35C4F">
      <w:pPr>
        <w:tabs>
          <w:tab w:val="left" w:pos="567"/>
        </w:tabs>
        <w:spacing w:after="0" w:line="240" w:lineRule="auto"/>
        <w:rPr>
          <w:rFonts w:ascii="Arial" w:eastAsia="Times New Roman" w:hAnsi="Arial" w:cs="Arial"/>
          <w:b/>
          <w:bCs/>
          <w:color w:val="000000"/>
          <w:sz w:val="20"/>
          <w:szCs w:val="20"/>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color w:val="000000"/>
          <w:sz w:val="20"/>
          <w:szCs w:val="20"/>
          <w:lang w:eastAsia="pt-BR"/>
        </w:rPr>
        <w:br/>
        <w:t> </w:t>
      </w:r>
      <w:r w:rsidRPr="000457DC">
        <w:rPr>
          <w:rFonts w:ascii="Arial" w:eastAsia="Times New Roman" w:hAnsi="Arial" w:cs="Arial"/>
          <w:b/>
          <w:bCs/>
          <w:color w:val="000000"/>
          <w:sz w:val="20"/>
          <w:szCs w:val="20"/>
          <w:lang w:eastAsia="pt-BR"/>
        </w:rPr>
        <w:t>      </w:t>
      </w:r>
    </w:p>
    <w:p w:rsidR="000457DC" w:rsidRPr="000457DC" w:rsidRDefault="00A35C4F" w:rsidP="00A35C4F">
      <w:pPr>
        <w:tabs>
          <w:tab w:val="left" w:pos="567"/>
        </w:tabs>
        <w:spacing w:after="0" w:line="240" w:lineRule="auto"/>
        <w:rPr>
          <w:rFonts w:ascii="Times New Roman" w:eastAsia="Times New Roman" w:hAnsi="Times New Roman" w:cs="Times New Roman"/>
          <w:color w:val="000000"/>
          <w:sz w:val="27"/>
          <w:szCs w:val="27"/>
          <w:lang w:eastAsia="pt-BR"/>
        </w:rPr>
      </w:pPr>
      <w:r>
        <w:rPr>
          <w:rFonts w:ascii="Arial" w:eastAsia="Times New Roman" w:hAnsi="Arial" w:cs="Arial"/>
          <w:b/>
          <w:bCs/>
          <w:color w:val="000000"/>
          <w:sz w:val="20"/>
          <w:szCs w:val="20"/>
          <w:lang w:eastAsia="pt-BR"/>
        </w:rPr>
        <w:lastRenderedPageBreak/>
        <w:t xml:space="preserve">  </w:t>
      </w:r>
      <w:r w:rsidR="000457DC" w:rsidRPr="000457DC">
        <w:rPr>
          <w:rFonts w:ascii="Arial" w:eastAsia="Times New Roman" w:hAnsi="Arial" w:cs="Arial"/>
          <w:b/>
          <w:bCs/>
          <w:color w:val="000000"/>
          <w:sz w:val="20"/>
          <w:szCs w:val="20"/>
          <w:lang w:eastAsia="pt-BR"/>
        </w:rPr>
        <w:t xml:space="preserve"> II</w:t>
      </w:r>
      <w:r w:rsidR="000457DC" w:rsidRPr="000457DC">
        <w:rPr>
          <w:rFonts w:ascii="Arial" w:eastAsia="Times New Roman" w:hAnsi="Arial" w:cs="Arial"/>
          <w:color w:val="000000"/>
          <w:sz w:val="20"/>
          <w:szCs w:val="20"/>
          <w:lang w:eastAsia="pt-BR"/>
        </w:rPr>
        <w:t>- CARGOS DE PROVIMENTO EM COMISSÃO:</w:t>
      </w:r>
    </w:p>
    <w:p w:rsidR="001F4E95" w:rsidRPr="000457DC" w:rsidRDefault="001F4E95" w:rsidP="000457DC">
      <w:pPr>
        <w:spacing w:after="0" w:line="240" w:lineRule="auto"/>
        <w:rPr>
          <w:rFonts w:ascii="Times New Roman" w:eastAsia="Times New Roman" w:hAnsi="Times New Roman" w:cs="Times New Roman"/>
          <w:color w:val="000000"/>
          <w:sz w:val="27"/>
          <w:szCs w:val="27"/>
          <w:lang w:eastAsia="pt-BR"/>
        </w:rPr>
      </w:pPr>
    </w:p>
    <w:tbl>
      <w:tblPr>
        <w:tblW w:w="7738" w:type="dxa"/>
        <w:tblInd w:w="637" w:type="dxa"/>
        <w:tblBorders>
          <w:top w:val="outset" w:sz="6" w:space="0" w:color="auto"/>
          <w:left w:val="outset" w:sz="6" w:space="0" w:color="auto"/>
          <w:bottom w:val="outset" w:sz="6" w:space="0" w:color="auto"/>
          <w:right w:val="outset" w:sz="6" w:space="0" w:color="auto"/>
        </w:tblBorders>
        <w:tblCellMar>
          <w:left w:w="70" w:type="dxa"/>
          <w:right w:w="70" w:type="dxa"/>
        </w:tblCellMar>
        <w:tblLook w:val="04A0" w:firstRow="1" w:lastRow="0" w:firstColumn="1" w:lastColumn="0" w:noHBand="0" w:noVBand="1"/>
      </w:tblPr>
      <w:tblGrid>
        <w:gridCol w:w="1643"/>
        <w:gridCol w:w="6095"/>
      </w:tblGrid>
      <w:tr w:rsidR="001F4E95" w:rsidRPr="001F4E95" w:rsidTr="00987829">
        <w:trPr>
          <w:trHeight w:val="285"/>
        </w:trPr>
        <w:tc>
          <w:tcPr>
            <w:tcW w:w="1643" w:type="dxa"/>
            <w:tcBorders>
              <w:top w:val="single" w:sz="4" w:space="0" w:color="auto"/>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PADRÃO</w:t>
            </w:r>
          </w:p>
        </w:tc>
        <w:tc>
          <w:tcPr>
            <w:tcW w:w="6095" w:type="dxa"/>
            <w:tcBorders>
              <w:top w:val="single" w:sz="4" w:space="0" w:color="auto"/>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VENCIMENTO</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CC2</w:t>
            </w:r>
          </w:p>
        </w:tc>
        <w:tc>
          <w:tcPr>
            <w:tcW w:w="6095" w:type="dxa"/>
            <w:tcBorders>
              <w:top w:val="nil"/>
              <w:left w:val="nil"/>
              <w:bottom w:val="single" w:sz="4" w:space="0" w:color="auto"/>
              <w:right w:val="single" w:sz="4" w:space="0" w:color="auto"/>
            </w:tcBorders>
            <w:noWrap/>
            <w:vAlign w:val="bottom"/>
            <w:hideMark/>
          </w:tcPr>
          <w:p w:rsidR="001F4E95" w:rsidRPr="001F4E95" w:rsidRDefault="000C024C"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1.950</w:t>
            </w:r>
            <w:r w:rsidR="001F4E95" w:rsidRPr="001F4E95">
              <w:rPr>
                <w:rFonts w:ascii="Times New Roman" w:eastAsia="Times New Roman" w:hAnsi="Times New Roman" w:cs="Times New Roman"/>
                <w:sz w:val="24"/>
                <w:szCs w:val="24"/>
              </w:rPr>
              <w:t>,00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CC3</w:t>
            </w:r>
          </w:p>
        </w:tc>
        <w:tc>
          <w:tcPr>
            <w:tcW w:w="6095" w:type="dxa"/>
            <w:tcBorders>
              <w:top w:val="nil"/>
              <w:left w:val="nil"/>
              <w:bottom w:val="single" w:sz="4" w:space="0" w:color="auto"/>
              <w:right w:val="single" w:sz="4" w:space="0" w:color="auto"/>
            </w:tcBorders>
            <w:noWrap/>
            <w:vAlign w:val="bottom"/>
            <w:hideMark/>
          </w:tcPr>
          <w:p w:rsidR="001F4E95" w:rsidRPr="001F4E95" w:rsidRDefault="000C024C"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2.485,00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CC4</w:t>
            </w:r>
          </w:p>
        </w:tc>
        <w:tc>
          <w:tcPr>
            <w:tcW w:w="6095" w:type="dxa"/>
            <w:tcBorders>
              <w:top w:val="nil"/>
              <w:left w:val="nil"/>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3.600,00</w:t>
            </w:r>
          </w:p>
        </w:tc>
      </w:tr>
      <w:tr w:rsidR="001F4E95" w:rsidRPr="001F4E95" w:rsidTr="001F4E95">
        <w:trPr>
          <w:trHeight w:val="439"/>
        </w:trPr>
        <w:tc>
          <w:tcPr>
            <w:tcW w:w="1643" w:type="dxa"/>
            <w:tcBorders>
              <w:top w:val="nil"/>
              <w:left w:val="single" w:sz="4" w:space="0" w:color="auto"/>
              <w:bottom w:val="single" w:sz="4" w:space="0" w:color="auto"/>
              <w:right w:val="single" w:sz="4" w:space="0" w:color="auto"/>
            </w:tcBorders>
            <w:noWrap/>
            <w:vAlign w:val="bottom"/>
            <w:hideMark/>
          </w:tcPr>
          <w:p w:rsidR="001F4E95" w:rsidRPr="001F4E95" w:rsidRDefault="001F4E95" w:rsidP="00132AE5">
            <w:pPr>
              <w:spacing w:after="0" w:line="254" w:lineRule="auto"/>
              <w:jc w:val="center"/>
              <w:rPr>
                <w:rFonts w:ascii="Times New Roman" w:eastAsia="Times New Roman" w:hAnsi="Times New Roman" w:cs="Times New Roman"/>
                <w:sz w:val="24"/>
                <w:szCs w:val="24"/>
              </w:rPr>
            </w:pPr>
            <w:r w:rsidRPr="001F4E95">
              <w:rPr>
                <w:rFonts w:ascii="Times New Roman" w:eastAsia="Times New Roman" w:hAnsi="Times New Roman" w:cs="Times New Roman"/>
                <w:sz w:val="24"/>
                <w:szCs w:val="24"/>
              </w:rPr>
              <w:t>CC5</w:t>
            </w:r>
          </w:p>
        </w:tc>
        <w:tc>
          <w:tcPr>
            <w:tcW w:w="6095" w:type="dxa"/>
            <w:tcBorders>
              <w:top w:val="nil"/>
              <w:left w:val="nil"/>
              <w:bottom w:val="single" w:sz="4" w:space="0" w:color="auto"/>
              <w:right w:val="single" w:sz="4" w:space="0" w:color="auto"/>
            </w:tcBorders>
            <w:noWrap/>
            <w:vAlign w:val="bottom"/>
            <w:hideMark/>
          </w:tcPr>
          <w:p w:rsidR="001F4E95" w:rsidRPr="001F4E95" w:rsidRDefault="000C024C" w:rsidP="00132AE5">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5.945,00</w:t>
            </w:r>
          </w:p>
        </w:tc>
      </w:tr>
    </w:tbl>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p>
    <w:p w:rsidR="001F4E95" w:rsidRPr="00A35C4F" w:rsidRDefault="000457DC" w:rsidP="001F4E95">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Pr="000457DC">
        <w:rPr>
          <w:rFonts w:ascii="Arial" w:eastAsia="Times New Roman" w:hAnsi="Arial" w:cs="Arial"/>
          <w:b/>
          <w:bCs/>
          <w:color w:val="000000"/>
          <w:sz w:val="20"/>
          <w:szCs w:val="20"/>
          <w:lang w:eastAsia="pt-BR"/>
        </w:rPr>
        <w:t>   </w:t>
      </w:r>
      <w:r w:rsidR="00A35C4F">
        <w:rPr>
          <w:rFonts w:ascii="Arial" w:eastAsia="Times New Roman" w:hAnsi="Arial" w:cs="Arial"/>
          <w:b/>
          <w:bCs/>
          <w:color w:val="000000"/>
          <w:sz w:val="20"/>
          <w:szCs w:val="20"/>
          <w:lang w:eastAsia="pt-BR"/>
        </w:rPr>
        <w:t xml:space="preserve">   </w:t>
      </w:r>
      <w:r w:rsidRPr="000457DC">
        <w:rPr>
          <w:rFonts w:ascii="Arial" w:eastAsia="Times New Roman" w:hAnsi="Arial" w:cs="Arial"/>
          <w:b/>
          <w:bCs/>
          <w:color w:val="000000"/>
          <w:sz w:val="20"/>
          <w:szCs w:val="20"/>
          <w:lang w:eastAsia="pt-BR"/>
        </w:rPr>
        <w:t>    III</w:t>
      </w:r>
      <w:r w:rsidRPr="000457DC">
        <w:rPr>
          <w:rFonts w:ascii="Arial" w:eastAsia="Times New Roman" w:hAnsi="Arial" w:cs="Arial"/>
          <w:color w:val="000000"/>
          <w:sz w:val="20"/>
          <w:szCs w:val="20"/>
          <w:lang w:eastAsia="pt-BR"/>
        </w:rPr>
        <w:t>- DAS FUNÇÕES GRATIFICADAS:</w:t>
      </w:r>
    </w:p>
    <w:p w:rsidR="001F4E95" w:rsidRPr="000457DC" w:rsidRDefault="000457DC" w:rsidP="001F4E95">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7738" w:type="dxa"/>
        <w:tblInd w:w="6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6095"/>
      </w:tblGrid>
      <w:tr w:rsidR="001F4E95" w:rsidRPr="00C40CEB" w:rsidTr="00987829">
        <w:trPr>
          <w:trHeight w:val="285"/>
        </w:trPr>
        <w:tc>
          <w:tcPr>
            <w:tcW w:w="1643" w:type="dxa"/>
            <w:tcBorders>
              <w:top w:val="single" w:sz="4"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C40CEB" w:rsidRDefault="001F4E95" w:rsidP="00132AE5">
            <w:pPr>
              <w:spacing w:after="0" w:line="240" w:lineRule="auto"/>
              <w:jc w:val="center"/>
              <w:rPr>
                <w:rFonts w:ascii="Arial" w:eastAsia="Times New Roman" w:hAnsi="Arial" w:cs="Arial"/>
                <w:color w:val="000000"/>
                <w:sz w:val="20"/>
                <w:szCs w:val="20"/>
                <w:lang w:eastAsia="pt-BR"/>
              </w:rPr>
            </w:pPr>
            <w:r w:rsidRPr="00C40CEB">
              <w:rPr>
                <w:rFonts w:ascii="Arial" w:eastAsia="Times New Roman" w:hAnsi="Arial" w:cs="Arial"/>
                <w:b/>
                <w:bCs/>
                <w:iCs/>
                <w:color w:val="000000"/>
                <w:sz w:val="20"/>
                <w:szCs w:val="20"/>
                <w:lang w:eastAsia="pt-BR"/>
              </w:rPr>
              <w:t>PADRÃO</w:t>
            </w:r>
          </w:p>
        </w:tc>
        <w:tc>
          <w:tcPr>
            <w:tcW w:w="6095"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C40CEB" w:rsidRDefault="001F4E95" w:rsidP="00132AE5">
            <w:pPr>
              <w:spacing w:after="0" w:line="240" w:lineRule="auto"/>
              <w:jc w:val="center"/>
              <w:rPr>
                <w:rFonts w:ascii="Arial" w:eastAsia="Times New Roman" w:hAnsi="Arial" w:cs="Arial"/>
                <w:color w:val="000000"/>
                <w:sz w:val="20"/>
                <w:szCs w:val="20"/>
                <w:lang w:eastAsia="pt-BR"/>
              </w:rPr>
            </w:pPr>
            <w:r w:rsidRPr="00C40CEB">
              <w:rPr>
                <w:rFonts w:ascii="Arial" w:eastAsia="Times New Roman" w:hAnsi="Arial" w:cs="Arial"/>
                <w:b/>
                <w:bCs/>
                <w:iCs/>
                <w:color w:val="000000"/>
                <w:sz w:val="20"/>
                <w:szCs w:val="20"/>
                <w:lang w:eastAsia="pt-BR"/>
              </w:rPr>
              <w:t>VENCIMENTO</w:t>
            </w:r>
          </w:p>
        </w:tc>
      </w:tr>
      <w:tr w:rsidR="001F4E95" w:rsidRPr="00C40CEB" w:rsidTr="001F4E95">
        <w:trPr>
          <w:trHeight w:val="439"/>
        </w:trPr>
        <w:tc>
          <w:tcPr>
            <w:tcW w:w="1643"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FG2</w:t>
            </w:r>
          </w:p>
        </w:tc>
        <w:tc>
          <w:tcPr>
            <w:tcW w:w="609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731,27</w:t>
            </w:r>
          </w:p>
        </w:tc>
      </w:tr>
      <w:tr w:rsidR="001F4E95" w:rsidRPr="00C40CEB" w:rsidTr="001F4E95">
        <w:trPr>
          <w:trHeight w:val="439"/>
        </w:trPr>
        <w:tc>
          <w:tcPr>
            <w:tcW w:w="1643"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FG3</w:t>
            </w:r>
          </w:p>
        </w:tc>
        <w:tc>
          <w:tcPr>
            <w:tcW w:w="609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1.121,22</w:t>
            </w:r>
          </w:p>
        </w:tc>
      </w:tr>
      <w:tr w:rsidR="001F4E95" w:rsidRPr="00C40CEB" w:rsidTr="001F4E95">
        <w:trPr>
          <w:trHeight w:val="439"/>
        </w:trPr>
        <w:tc>
          <w:tcPr>
            <w:tcW w:w="1643"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FG4</w:t>
            </w:r>
          </w:p>
        </w:tc>
        <w:tc>
          <w:tcPr>
            <w:tcW w:w="609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1.524,27</w:t>
            </w:r>
          </w:p>
        </w:tc>
      </w:tr>
      <w:tr w:rsidR="001F4E95" w:rsidRPr="00C40CEB" w:rsidTr="001F4E95">
        <w:trPr>
          <w:trHeight w:val="439"/>
        </w:trPr>
        <w:tc>
          <w:tcPr>
            <w:tcW w:w="1643"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FG5</w:t>
            </w:r>
          </w:p>
        </w:tc>
        <w:tc>
          <w:tcPr>
            <w:tcW w:w="609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1F4E95" w:rsidRPr="00692498" w:rsidRDefault="001F4E95" w:rsidP="00132AE5">
            <w:pPr>
              <w:spacing w:after="0" w:line="240" w:lineRule="auto"/>
              <w:jc w:val="center"/>
              <w:rPr>
                <w:rFonts w:ascii="Times New Roman" w:eastAsia="Times New Roman" w:hAnsi="Times New Roman" w:cs="Times New Roman"/>
                <w:color w:val="000000"/>
                <w:sz w:val="24"/>
                <w:szCs w:val="24"/>
                <w:lang w:eastAsia="pt-BR"/>
              </w:rPr>
            </w:pPr>
            <w:r w:rsidRPr="00692498">
              <w:rPr>
                <w:rFonts w:ascii="Times New Roman" w:eastAsia="Times New Roman" w:hAnsi="Times New Roman" w:cs="Times New Roman"/>
                <w:iCs/>
                <w:color w:val="000000"/>
                <w:sz w:val="24"/>
                <w:szCs w:val="24"/>
                <w:lang w:eastAsia="pt-BR"/>
              </w:rPr>
              <w:t>1.924,58</w:t>
            </w:r>
          </w:p>
        </w:tc>
      </w:tr>
    </w:tbl>
    <w:p w:rsidR="000457DC" w:rsidRPr="000457DC" w:rsidRDefault="000457DC" w:rsidP="000457DC">
      <w:pPr>
        <w:spacing w:after="0" w:line="240" w:lineRule="auto"/>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tbl>
      <w:tblPr>
        <w:tblW w:w="5000" w:type="pct"/>
        <w:tblCellSpacing w:w="15" w:type="dxa"/>
        <w:tblCellMar>
          <w:left w:w="0" w:type="dxa"/>
          <w:right w:w="0" w:type="dxa"/>
        </w:tblCellMar>
        <w:tblLook w:val="04A0" w:firstRow="1" w:lastRow="0" w:firstColumn="1" w:lastColumn="0" w:noHBand="0" w:noVBand="1"/>
      </w:tblPr>
      <w:tblGrid>
        <w:gridCol w:w="8594"/>
      </w:tblGrid>
      <w:tr w:rsidR="000457DC" w:rsidRPr="000457DC" w:rsidTr="000457DC">
        <w:trPr>
          <w:tblCellSpacing w:w="15" w:type="dxa"/>
        </w:trPr>
        <w:tc>
          <w:tcPr>
            <w:tcW w:w="0" w:type="auto"/>
            <w:tcMar>
              <w:top w:w="15" w:type="dxa"/>
              <w:left w:w="15" w:type="dxa"/>
              <w:bottom w:w="15" w:type="dxa"/>
              <w:right w:w="15" w:type="dxa"/>
            </w:tcMar>
            <w:vAlign w:val="center"/>
            <w:hideMark/>
          </w:tcPr>
          <w:p w:rsidR="000457DC" w:rsidRPr="00DC23AF" w:rsidRDefault="000457DC" w:rsidP="000457DC">
            <w:pPr>
              <w:spacing w:after="0" w:line="240" w:lineRule="auto"/>
              <w:jc w:val="center"/>
              <w:rPr>
                <w:rFonts w:ascii="Times New Roman" w:eastAsia="Times New Roman" w:hAnsi="Times New Roman" w:cs="Times New Roman"/>
                <w:sz w:val="24"/>
                <w:szCs w:val="24"/>
                <w:lang w:eastAsia="pt-BR"/>
              </w:rPr>
            </w:pPr>
            <w:r w:rsidRPr="00DC23AF">
              <w:rPr>
                <w:rFonts w:ascii="Arial" w:eastAsia="Times New Roman" w:hAnsi="Arial" w:cs="Arial"/>
                <w:bCs/>
                <w:sz w:val="20"/>
                <w:szCs w:val="20"/>
                <w:lang w:eastAsia="pt-BR"/>
              </w:rPr>
              <w:t>CAPÍTULO V</w:t>
            </w:r>
            <w:r w:rsidRPr="00DC23AF">
              <w:rPr>
                <w:rFonts w:ascii="Arial" w:eastAsia="Times New Roman" w:hAnsi="Arial" w:cs="Arial"/>
                <w:sz w:val="20"/>
                <w:szCs w:val="20"/>
                <w:lang w:eastAsia="pt-BR"/>
              </w:rPr>
              <w:br/>
              <w:t> DISPOSIÇÕES GERAIS E TRANSITÓRIAS </w:t>
            </w:r>
          </w:p>
        </w:tc>
      </w:tr>
    </w:tbl>
    <w:p w:rsidR="001F4E95" w:rsidRDefault="001F4E95" w:rsidP="000457DC">
      <w:pPr>
        <w:spacing w:after="240" w:line="240" w:lineRule="auto"/>
        <w:jc w:val="both"/>
        <w:rPr>
          <w:rFonts w:ascii="Arial" w:eastAsia="Times New Roman" w:hAnsi="Arial" w:cs="Arial"/>
          <w:color w:val="000000"/>
          <w:sz w:val="20"/>
          <w:szCs w:val="20"/>
          <w:lang w:eastAsia="pt-BR"/>
        </w:rPr>
      </w:pPr>
    </w:p>
    <w:p w:rsidR="00F86A12" w:rsidRDefault="00AD44FD" w:rsidP="000457DC">
      <w:pPr>
        <w:spacing w:after="240" w:line="240" w:lineRule="auto"/>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shd w:val="clear" w:color="auto" w:fill="C0C0C0"/>
          <w:lang w:eastAsia="pt-BR"/>
        </w:rPr>
        <w:t>Art. 18</w:t>
      </w:r>
      <w:r w:rsidR="00D41700">
        <w:rPr>
          <w:rFonts w:ascii="Arial" w:eastAsia="Times New Roman" w:hAnsi="Arial" w:cs="Arial"/>
          <w:b/>
          <w:bCs/>
          <w:color w:val="000000"/>
          <w:sz w:val="20"/>
          <w:szCs w:val="20"/>
          <w:shd w:val="clear" w:color="auto" w:fill="C0C0C0"/>
          <w:lang w:eastAsia="pt-BR"/>
        </w:rPr>
        <w:t>.</w:t>
      </w:r>
      <w:r w:rsidRPr="000457DC">
        <w:rPr>
          <w:rFonts w:ascii="Arial" w:eastAsia="Times New Roman" w:hAnsi="Arial" w:cs="Arial"/>
          <w:color w:val="000000"/>
          <w:sz w:val="20"/>
          <w:szCs w:val="20"/>
          <w:lang w:eastAsia="pt-BR"/>
        </w:rPr>
        <w:t>  </w:t>
      </w:r>
      <w:r w:rsidR="007F535C">
        <w:rPr>
          <w:rFonts w:ascii="Arial" w:eastAsia="Times New Roman" w:hAnsi="Arial" w:cs="Arial"/>
          <w:color w:val="000000"/>
          <w:sz w:val="20"/>
          <w:szCs w:val="20"/>
          <w:lang w:eastAsia="pt-BR"/>
        </w:rPr>
        <w:t xml:space="preserve">Os atuais servidores do Município, ocupantes dos cargos efetivos, cargos </w:t>
      </w:r>
      <w:r w:rsidR="00F86A12">
        <w:rPr>
          <w:rFonts w:ascii="Arial" w:eastAsia="Times New Roman" w:hAnsi="Arial" w:cs="Arial"/>
          <w:color w:val="000000"/>
          <w:sz w:val="20"/>
          <w:szCs w:val="20"/>
          <w:lang w:eastAsia="pt-BR"/>
        </w:rPr>
        <w:t>em comissão e</w:t>
      </w:r>
      <w:r w:rsidR="007F535C">
        <w:rPr>
          <w:rFonts w:ascii="Arial" w:eastAsia="Times New Roman" w:hAnsi="Arial" w:cs="Arial"/>
          <w:color w:val="000000"/>
          <w:sz w:val="20"/>
          <w:szCs w:val="20"/>
          <w:lang w:eastAsia="pt-BR"/>
        </w:rPr>
        <w:t xml:space="preserve"> funções gratificadas</w:t>
      </w:r>
      <w:r w:rsidR="00F86A12">
        <w:rPr>
          <w:rFonts w:ascii="Arial" w:eastAsia="Times New Roman" w:hAnsi="Arial" w:cs="Arial"/>
          <w:color w:val="000000"/>
          <w:sz w:val="20"/>
          <w:szCs w:val="20"/>
          <w:lang w:eastAsia="pt-BR"/>
        </w:rPr>
        <w:t xml:space="preserve"> </w:t>
      </w:r>
      <w:r w:rsidR="007F535C">
        <w:rPr>
          <w:rFonts w:ascii="Arial" w:eastAsia="Times New Roman" w:hAnsi="Arial" w:cs="Arial"/>
          <w:color w:val="000000"/>
          <w:sz w:val="20"/>
          <w:szCs w:val="20"/>
          <w:lang w:eastAsia="pt-BR"/>
        </w:rPr>
        <w:t>até então previstos na Lei Municipal nº 396, de 13 de maio de 2004 e suas alterações, ficam automaticamente enquadrados nos cargos das categorias</w:t>
      </w:r>
      <w:r w:rsidR="00F86A12">
        <w:rPr>
          <w:rFonts w:ascii="Arial" w:eastAsia="Times New Roman" w:hAnsi="Arial" w:cs="Arial"/>
          <w:color w:val="000000"/>
          <w:sz w:val="20"/>
          <w:szCs w:val="20"/>
          <w:lang w:eastAsia="pt-BR"/>
        </w:rPr>
        <w:t xml:space="preserve"> funcionais, cargos em comissão e</w:t>
      </w:r>
      <w:r w:rsidR="007F535C">
        <w:rPr>
          <w:rFonts w:ascii="Arial" w:eastAsia="Times New Roman" w:hAnsi="Arial" w:cs="Arial"/>
          <w:color w:val="000000"/>
          <w:sz w:val="20"/>
          <w:szCs w:val="20"/>
          <w:lang w:eastAsia="pt-BR"/>
        </w:rPr>
        <w:t xml:space="preserve"> funções gratificadas de mesma nomenclatura criadas por esta Lei.</w:t>
      </w:r>
    </w:p>
    <w:p w:rsidR="00F86A12" w:rsidRDefault="00F86A12" w:rsidP="00F86A12">
      <w:pPr>
        <w:spacing w:after="240" w:line="240" w:lineRule="auto"/>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shd w:val="clear" w:color="auto" w:fill="C0C0C0"/>
          <w:lang w:eastAsia="pt-BR"/>
        </w:rPr>
        <w:t>Art. 1</w:t>
      </w:r>
      <w:r w:rsidR="00D41700">
        <w:rPr>
          <w:rFonts w:ascii="Arial" w:eastAsia="Times New Roman" w:hAnsi="Arial" w:cs="Arial"/>
          <w:b/>
          <w:bCs/>
          <w:color w:val="000000"/>
          <w:sz w:val="20"/>
          <w:szCs w:val="20"/>
          <w:shd w:val="clear" w:color="auto" w:fill="C0C0C0"/>
          <w:lang w:eastAsia="pt-BR"/>
        </w:rPr>
        <w:t>9.</w:t>
      </w:r>
      <w:r w:rsidRPr="000457DC">
        <w:rPr>
          <w:rFonts w:ascii="Arial" w:eastAsia="Times New Roman" w:hAnsi="Arial" w:cs="Arial"/>
          <w:color w:val="000000"/>
          <w:sz w:val="20"/>
          <w:szCs w:val="20"/>
          <w:lang w:eastAsia="pt-BR"/>
        </w:rPr>
        <w:t>  </w:t>
      </w:r>
      <w:r>
        <w:rPr>
          <w:rFonts w:ascii="Arial" w:eastAsia="Times New Roman" w:hAnsi="Arial" w:cs="Arial"/>
          <w:color w:val="000000"/>
          <w:sz w:val="20"/>
          <w:szCs w:val="20"/>
          <w:lang w:eastAsia="pt-BR"/>
        </w:rPr>
        <w:t xml:space="preserve">Os atuais servidores do Município </w:t>
      </w:r>
      <w:r w:rsidR="00D41700">
        <w:rPr>
          <w:rFonts w:ascii="Arial" w:eastAsia="Times New Roman" w:hAnsi="Arial" w:cs="Arial"/>
          <w:color w:val="000000"/>
          <w:sz w:val="20"/>
          <w:szCs w:val="20"/>
          <w:lang w:eastAsia="pt-BR"/>
        </w:rPr>
        <w:t>que possuem</w:t>
      </w:r>
      <w:r>
        <w:rPr>
          <w:rFonts w:ascii="Arial" w:eastAsia="Times New Roman" w:hAnsi="Arial" w:cs="Arial"/>
          <w:color w:val="000000"/>
          <w:sz w:val="20"/>
          <w:szCs w:val="20"/>
          <w:lang w:eastAsia="pt-BR"/>
        </w:rPr>
        <w:t xml:space="preserve"> gratificações até então previstas </w:t>
      </w:r>
      <w:r w:rsidR="00D41700">
        <w:rPr>
          <w:rFonts w:ascii="Arial" w:eastAsia="Times New Roman" w:hAnsi="Arial" w:cs="Arial"/>
          <w:color w:val="000000"/>
          <w:sz w:val="20"/>
          <w:szCs w:val="20"/>
          <w:lang w:eastAsia="pt-BR"/>
        </w:rPr>
        <w:t>na</w:t>
      </w:r>
      <w:r>
        <w:rPr>
          <w:rFonts w:ascii="Arial" w:eastAsia="Times New Roman" w:hAnsi="Arial" w:cs="Arial"/>
          <w:color w:val="000000"/>
          <w:sz w:val="20"/>
          <w:szCs w:val="20"/>
          <w:lang w:eastAsia="pt-BR"/>
        </w:rPr>
        <w:t xml:space="preserve"> </w:t>
      </w:r>
      <w:r w:rsidR="00D41700">
        <w:rPr>
          <w:rFonts w:ascii="Arial" w:eastAsia="Times New Roman" w:hAnsi="Arial" w:cs="Arial"/>
          <w:color w:val="000000"/>
          <w:sz w:val="20"/>
          <w:szCs w:val="20"/>
          <w:lang w:eastAsia="pt-BR"/>
        </w:rPr>
        <w:t xml:space="preserve">Lei Municipal nº 523, de 05 de junho de 2006 e alterações e na Lei Municipal nº 2490, de 11 de março de 2022 </w:t>
      </w:r>
      <w:r>
        <w:rPr>
          <w:rFonts w:ascii="Arial" w:eastAsia="Times New Roman" w:hAnsi="Arial" w:cs="Arial"/>
          <w:color w:val="000000"/>
          <w:sz w:val="20"/>
          <w:szCs w:val="20"/>
          <w:lang w:eastAsia="pt-BR"/>
        </w:rPr>
        <w:t xml:space="preserve">e suas alterações, ficam automaticamente enquadrados </w:t>
      </w:r>
      <w:r w:rsidR="00D41700">
        <w:rPr>
          <w:rFonts w:ascii="Arial" w:eastAsia="Times New Roman" w:hAnsi="Arial" w:cs="Arial"/>
          <w:color w:val="000000"/>
          <w:sz w:val="20"/>
          <w:szCs w:val="20"/>
          <w:lang w:eastAsia="pt-BR"/>
        </w:rPr>
        <w:t>nas</w:t>
      </w:r>
      <w:r>
        <w:rPr>
          <w:rFonts w:ascii="Arial" w:eastAsia="Times New Roman" w:hAnsi="Arial" w:cs="Arial"/>
          <w:color w:val="000000"/>
          <w:sz w:val="20"/>
          <w:szCs w:val="20"/>
          <w:lang w:eastAsia="pt-BR"/>
        </w:rPr>
        <w:t xml:space="preserve"> gratificações de mesma nomenclatura criadas </w:t>
      </w:r>
      <w:r w:rsidR="00D41700">
        <w:rPr>
          <w:rFonts w:ascii="Arial" w:eastAsia="Times New Roman" w:hAnsi="Arial" w:cs="Arial"/>
          <w:color w:val="000000"/>
          <w:sz w:val="20"/>
          <w:szCs w:val="20"/>
          <w:lang w:eastAsia="pt-BR"/>
        </w:rPr>
        <w:t>p</w:t>
      </w:r>
      <w:r>
        <w:rPr>
          <w:rFonts w:ascii="Arial" w:eastAsia="Times New Roman" w:hAnsi="Arial" w:cs="Arial"/>
          <w:color w:val="000000"/>
          <w:sz w:val="20"/>
          <w:szCs w:val="20"/>
          <w:lang w:eastAsia="pt-BR"/>
        </w:rPr>
        <w:t>or esta Lei.</w:t>
      </w:r>
    </w:p>
    <w:p w:rsidR="007F535C" w:rsidRDefault="007F535C" w:rsidP="000457DC">
      <w:pPr>
        <w:spacing w:after="240" w:line="240" w:lineRule="auto"/>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shd w:val="clear" w:color="auto" w:fill="C0C0C0"/>
          <w:lang w:eastAsia="pt-BR"/>
        </w:rPr>
        <w:t xml:space="preserve">Art. </w:t>
      </w:r>
      <w:r w:rsidR="00D41700">
        <w:rPr>
          <w:rFonts w:ascii="Arial" w:eastAsia="Times New Roman" w:hAnsi="Arial" w:cs="Arial"/>
          <w:b/>
          <w:bCs/>
          <w:color w:val="000000"/>
          <w:sz w:val="20"/>
          <w:szCs w:val="20"/>
          <w:shd w:val="clear" w:color="auto" w:fill="C0C0C0"/>
          <w:lang w:eastAsia="pt-BR"/>
        </w:rPr>
        <w:t>20.</w:t>
      </w:r>
      <w:r w:rsidRPr="000457DC">
        <w:rPr>
          <w:rFonts w:ascii="Arial" w:eastAsia="Times New Roman" w:hAnsi="Arial" w:cs="Arial"/>
          <w:color w:val="000000"/>
          <w:sz w:val="20"/>
          <w:szCs w:val="20"/>
          <w:lang w:eastAsia="pt-BR"/>
        </w:rPr>
        <w:t>  </w:t>
      </w:r>
      <w:r>
        <w:rPr>
          <w:rFonts w:ascii="Arial" w:eastAsia="Times New Roman" w:hAnsi="Arial" w:cs="Arial"/>
          <w:color w:val="000000"/>
          <w:sz w:val="20"/>
          <w:szCs w:val="20"/>
          <w:lang w:eastAsia="pt-BR"/>
        </w:rPr>
        <w:t>O disposto nesta Lei, não se aplica ao Magistério Público Municipal, o qual tem seu Plano de Carreira reg</w:t>
      </w:r>
      <w:r w:rsidR="00D41700">
        <w:rPr>
          <w:rFonts w:ascii="Arial" w:eastAsia="Times New Roman" w:hAnsi="Arial" w:cs="Arial"/>
          <w:color w:val="000000"/>
          <w:sz w:val="20"/>
          <w:szCs w:val="20"/>
          <w:lang w:eastAsia="pt-BR"/>
        </w:rPr>
        <w:t>ido pela Lei Municipal nº 2293, de 04 de junho de 2018.</w:t>
      </w:r>
    </w:p>
    <w:p w:rsidR="001F4E95" w:rsidRDefault="00D41700" w:rsidP="000457DC">
      <w:pPr>
        <w:spacing w:after="240" w:line="240" w:lineRule="auto"/>
        <w:jc w:val="both"/>
        <w:rPr>
          <w:rFonts w:ascii="Arial" w:eastAsia="Times New Roman" w:hAnsi="Arial" w:cs="Arial"/>
          <w:color w:val="000000"/>
          <w:sz w:val="20"/>
          <w:szCs w:val="20"/>
          <w:lang w:eastAsia="pt-BR"/>
        </w:rPr>
      </w:pPr>
      <w:r>
        <w:rPr>
          <w:rFonts w:ascii="Arial" w:eastAsia="Times New Roman" w:hAnsi="Arial" w:cs="Arial"/>
          <w:b/>
          <w:bCs/>
          <w:color w:val="000000"/>
          <w:sz w:val="20"/>
          <w:szCs w:val="20"/>
          <w:shd w:val="clear" w:color="auto" w:fill="C0C0C0"/>
          <w:lang w:eastAsia="pt-BR"/>
        </w:rPr>
        <w:t>Art. 21.</w:t>
      </w:r>
      <w:r w:rsidR="007F535C" w:rsidRPr="000457DC">
        <w:rPr>
          <w:rFonts w:ascii="Arial" w:eastAsia="Times New Roman" w:hAnsi="Arial" w:cs="Arial"/>
          <w:color w:val="000000"/>
          <w:sz w:val="20"/>
          <w:szCs w:val="20"/>
          <w:lang w:eastAsia="pt-BR"/>
        </w:rPr>
        <w:t>  </w:t>
      </w:r>
      <w:r w:rsidR="00562C54" w:rsidRPr="00562C54">
        <w:rPr>
          <w:rFonts w:ascii="Arial" w:eastAsia="Times New Roman" w:hAnsi="Arial" w:cs="Arial"/>
          <w:color w:val="000000"/>
          <w:sz w:val="20"/>
          <w:szCs w:val="20"/>
          <w:lang w:eastAsia="pt-BR"/>
        </w:rPr>
        <w:t>Na próxima revisão geral anual, o índice a ser aplicado será apurado com base no número de meses transcorridos desd</w:t>
      </w:r>
      <w:r w:rsidR="000B10B5">
        <w:rPr>
          <w:rFonts w:ascii="Arial" w:eastAsia="Times New Roman" w:hAnsi="Arial" w:cs="Arial"/>
          <w:color w:val="000000"/>
          <w:sz w:val="20"/>
          <w:szCs w:val="20"/>
          <w:lang w:eastAsia="pt-BR"/>
        </w:rPr>
        <w:t xml:space="preserve">e entrada em vigor </w:t>
      </w:r>
      <w:proofErr w:type="gramStart"/>
      <w:r w:rsidR="000B10B5">
        <w:rPr>
          <w:rFonts w:ascii="Arial" w:eastAsia="Times New Roman" w:hAnsi="Arial" w:cs="Arial"/>
          <w:color w:val="000000"/>
          <w:sz w:val="20"/>
          <w:szCs w:val="20"/>
          <w:lang w:eastAsia="pt-BR"/>
        </w:rPr>
        <w:t>da presente</w:t>
      </w:r>
      <w:proofErr w:type="gramEnd"/>
      <w:r w:rsidR="000B10B5">
        <w:rPr>
          <w:rFonts w:ascii="Arial" w:eastAsia="Times New Roman" w:hAnsi="Arial" w:cs="Arial"/>
          <w:color w:val="000000"/>
          <w:sz w:val="20"/>
          <w:szCs w:val="20"/>
          <w:lang w:eastAsia="pt-BR"/>
        </w:rPr>
        <w:t xml:space="preserve"> L</w:t>
      </w:r>
      <w:r w:rsidR="00562C54" w:rsidRPr="00562C54">
        <w:rPr>
          <w:rFonts w:ascii="Arial" w:eastAsia="Times New Roman" w:hAnsi="Arial" w:cs="Arial"/>
          <w:color w:val="000000"/>
          <w:sz w:val="20"/>
          <w:szCs w:val="20"/>
          <w:lang w:eastAsia="pt-BR"/>
        </w:rPr>
        <w:t>ei, na proporção de 1/12 para cada mês.</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00D41700">
        <w:rPr>
          <w:rFonts w:ascii="Arial" w:eastAsia="Times New Roman" w:hAnsi="Arial" w:cs="Arial"/>
          <w:b/>
          <w:bCs/>
          <w:color w:val="000000"/>
          <w:sz w:val="20"/>
          <w:szCs w:val="20"/>
          <w:shd w:val="clear" w:color="auto" w:fill="C0C0C0"/>
          <w:lang w:eastAsia="pt-BR"/>
        </w:rPr>
        <w:t>Art. 22.</w:t>
      </w:r>
      <w:r w:rsidRPr="000457DC">
        <w:rPr>
          <w:rFonts w:ascii="Arial" w:eastAsia="Times New Roman" w:hAnsi="Arial" w:cs="Arial"/>
          <w:color w:val="000000"/>
          <w:sz w:val="20"/>
          <w:szCs w:val="20"/>
          <w:lang w:eastAsia="pt-BR"/>
        </w:rPr>
        <w:t>  As despesas deco</w:t>
      </w:r>
      <w:r w:rsidR="00143E94">
        <w:rPr>
          <w:rFonts w:ascii="Arial" w:eastAsia="Times New Roman" w:hAnsi="Arial" w:cs="Arial"/>
          <w:color w:val="000000"/>
          <w:sz w:val="20"/>
          <w:szCs w:val="20"/>
          <w:lang w:eastAsia="pt-BR"/>
        </w:rPr>
        <w:t>rrentes da aplicação desta Lei</w:t>
      </w:r>
      <w:proofErr w:type="gramStart"/>
      <w:r w:rsidR="00143E94">
        <w:rPr>
          <w:rFonts w:ascii="Arial" w:eastAsia="Times New Roman" w:hAnsi="Arial" w:cs="Arial"/>
          <w:color w:val="000000"/>
          <w:sz w:val="20"/>
          <w:szCs w:val="20"/>
          <w:lang w:eastAsia="pt-BR"/>
        </w:rPr>
        <w:t xml:space="preserve">, </w:t>
      </w:r>
      <w:r w:rsidRPr="000457DC">
        <w:rPr>
          <w:rFonts w:ascii="Arial" w:eastAsia="Times New Roman" w:hAnsi="Arial" w:cs="Arial"/>
          <w:color w:val="000000"/>
          <w:sz w:val="20"/>
          <w:szCs w:val="20"/>
          <w:lang w:eastAsia="pt-BR"/>
        </w:rPr>
        <w:t>correrão</w:t>
      </w:r>
      <w:proofErr w:type="gramEnd"/>
      <w:r w:rsidRPr="000457DC">
        <w:rPr>
          <w:rFonts w:ascii="Arial" w:eastAsia="Times New Roman" w:hAnsi="Arial" w:cs="Arial"/>
          <w:color w:val="000000"/>
          <w:sz w:val="20"/>
          <w:szCs w:val="20"/>
          <w:lang w:eastAsia="pt-BR"/>
        </w:rPr>
        <w:t xml:space="preserve"> à conta das dotações orçamentárias próprias.</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br/>
      </w:r>
      <w:r w:rsidR="00D41700">
        <w:rPr>
          <w:rFonts w:ascii="Arial" w:eastAsia="Times New Roman" w:hAnsi="Arial" w:cs="Arial"/>
          <w:b/>
          <w:bCs/>
          <w:color w:val="000000"/>
          <w:sz w:val="20"/>
          <w:szCs w:val="20"/>
          <w:shd w:val="clear" w:color="auto" w:fill="C0C0C0"/>
          <w:lang w:eastAsia="pt-BR"/>
        </w:rPr>
        <w:t>Art. 23.</w:t>
      </w:r>
      <w:r w:rsidRPr="000457DC">
        <w:rPr>
          <w:rFonts w:ascii="Arial" w:eastAsia="Times New Roman" w:hAnsi="Arial" w:cs="Arial"/>
          <w:color w:val="000000"/>
          <w:sz w:val="20"/>
          <w:szCs w:val="20"/>
          <w:lang w:eastAsia="pt-BR"/>
        </w:rPr>
        <w:t>  </w:t>
      </w:r>
      <w:r w:rsidR="001F4E95">
        <w:rPr>
          <w:rFonts w:ascii="Arial" w:eastAsia="Times New Roman" w:hAnsi="Arial" w:cs="Arial"/>
          <w:color w:val="000000"/>
          <w:sz w:val="20"/>
          <w:szCs w:val="20"/>
          <w:lang w:eastAsia="pt-BR"/>
        </w:rPr>
        <w:t>Esta Lei entrará em vigor na data</w:t>
      </w:r>
      <w:r w:rsidRPr="000457DC">
        <w:rPr>
          <w:rFonts w:ascii="Arial" w:eastAsia="Times New Roman" w:hAnsi="Arial" w:cs="Arial"/>
          <w:color w:val="000000"/>
          <w:sz w:val="20"/>
          <w:szCs w:val="20"/>
          <w:lang w:eastAsia="pt-BR"/>
        </w:rPr>
        <w:t xml:space="preserve"> da sua publicação.</w:t>
      </w:r>
    </w:p>
    <w:p w:rsidR="002D3E18" w:rsidRDefault="000457DC" w:rsidP="000457DC">
      <w:pPr>
        <w:spacing w:after="240" w:line="240" w:lineRule="auto"/>
        <w:jc w:val="both"/>
        <w:rPr>
          <w:rFonts w:ascii="Arial" w:eastAsia="Times New Roman" w:hAnsi="Arial" w:cs="Arial"/>
          <w:color w:val="000000"/>
          <w:sz w:val="20"/>
          <w:szCs w:val="20"/>
          <w:lang w:eastAsia="pt-BR"/>
        </w:rPr>
      </w:pPr>
      <w:r w:rsidRPr="000457DC">
        <w:rPr>
          <w:rFonts w:ascii="Arial" w:eastAsia="Times New Roman" w:hAnsi="Arial" w:cs="Arial"/>
          <w:color w:val="000000"/>
          <w:sz w:val="20"/>
          <w:szCs w:val="20"/>
          <w:lang w:eastAsia="pt-BR"/>
        </w:rPr>
        <w:lastRenderedPageBreak/>
        <w:br/>
      </w:r>
      <w:r w:rsidR="00D41700">
        <w:rPr>
          <w:rFonts w:ascii="Arial" w:eastAsia="Times New Roman" w:hAnsi="Arial" w:cs="Arial"/>
          <w:b/>
          <w:bCs/>
          <w:color w:val="000000"/>
          <w:sz w:val="20"/>
          <w:szCs w:val="20"/>
          <w:shd w:val="clear" w:color="auto" w:fill="C0C0C0"/>
          <w:lang w:eastAsia="pt-BR"/>
        </w:rPr>
        <w:t>Art. 24.</w:t>
      </w:r>
      <w:r w:rsidRPr="000457DC">
        <w:rPr>
          <w:rFonts w:ascii="Arial" w:eastAsia="Times New Roman" w:hAnsi="Arial" w:cs="Arial"/>
          <w:color w:val="000000"/>
          <w:sz w:val="20"/>
          <w:szCs w:val="20"/>
          <w:lang w:eastAsia="pt-BR"/>
        </w:rPr>
        <w:t> </w:t>
      </w:r>
      <w:r w:rsidR="00BF279C" w:rsidRPr="00BF279C">
        <w:rPr>
          <w:rFonts w:ascii="Arial" w:eastAsia="Times New Roman" w:hAnsi="Arial" w:cs="Arial"/>
          <w:color w:val="000000"/>
          <w:sz w:val="20"/>
          <w:szCs w:val="20"/>
          <w:lang w:eastAsia="pt-BR"/>
        </w:rPr>
        <w:t xml:space="preserve">Ficam revogadas a Lei Municipal nº 396, de </w:t>
      </w:r>
      <w:smartTag w:uri="urn:schemas-microsoft-com:office:smarttags" w:element="date">
        <w:smartTagPr>
          <w:attr w:name="ls" w:val="trans"/>
          <w:attr w:name="Month" w:val="5"/>
          <w:attr w:name="Day" w:val="13"/>
          <w:attr w:name="Year" w:val="2004"/>
        </w:smartTagPr>
        <w:r w:rsidR="00BF279C" w:rsidRPr="00BF279C">
          <w:rPr>
            <w:rFonts w:ascii="Arial" w:eastAsia="Times New Roman" w:hAnsi="Arial" w:cs="Arial"/>
            <w:color w:val="000000"/>
            <w:sz w:val="20"/>
            <w:szCs w:val="20"/>
            <w:lang w:eastAsia="pt-BR"/>
          </w:rPr>
          <w:t>13 de maio de 2004</w:t>
        </w:r>
      </w:smartTag>
      <w:r w:rsidR="00BF279C" w:rsidRPr="00BF279C">
        <w:rPr>
          <w:rFonts w:ascii="Arial" w:eastAsia="Times New Roman" w:hAnsi="Arial" w:cs="Arial"/>
          <w:color w:val="000000"/>
          <w:sz w:val="20"/>
          <w:szCs w:val="20"/>
          <w:lang w:eastAsia="pt-BR"/>
        </w:rPr>
        <w:t xml:space="preserve"> e suas alterações, a Lei Municipal nº 523, de </w:t>
      </w:r>
      <w:smartTag w:uri="urn:schemas-microsoft-com:office:smarttags" w:element="date">
        <w:smartTagPr>
          <w:attr w:name="ls" w:val="trans"/>
          <w:attr w:name="Month" w:val="6"/>
          <w:attr w:name="Day" w:val="05"/>
          <w:attr w:name="Year" w:val="2006"/>
        </w:smartTagPr>
        <w:r w:rsidR="00BF279C" w:rsidRPr="00BF279C">
          <w:rPr>
            <w:rFonts w:ascii="Arial" w:eastAsia="Times New Roman" w:hAnsi="Arial" w:cs="Arial"/>
            <w:color w:val="000000"/>
            <w:sz w:val="20"/>
            <w:szCs w:val="20"/>
            <w:lang w:eastAsia="pt-BR"/>
          </w:rPr>
          <w:t>05 de Junho de 2006</w:t>
        </w:r>
      </w:smartTag>
      <w:r w:rsidR="00BF279C" w:rsidRPr="00BF279C">
        <w:rPr>
          <w:rFonts w:ascii="Arial" w:eastAsia="Times New Roman" w:hAnsi="Arial" w:cs="Arial"/>
          <w:color w:val="000000"/>
          <w:sz w:val="20"/>
          <w:szCs w:val="20"/>
          <w:lang w:eastAsia="pt-BR"/>
        </w:rPr>
        <w:t xml:space="preserve"> e suas alterações, a Lei Municipal nº 2490, de 11 de Março de 2022, assim como, </w:t>
      </w:r>
      <w:r w:rsidR="00BF279C">
        <w:rPr>
          <w:rFonts w:ascii="Arial" w:eastAsia="Times New Roman" w:hAnsi="Arial" w:cs="Arial"/>
          <w:color w:val="000000"/>
          <w:sz w:val="20"/>
          <w:szCs w:val="20"/>
          <w:lang w:eastAsia="pt-BR"/>
        </w:rPr>
        <w:t xml:space="preserve">as </w:t>
      </w:r>
      <w:r w:rsidR="00BF279C" w:rsidRPr="00BF279C">
        <w:rPr>
          <w:rFonts w:ascii="Arial" w:eastAsia="Times New Roman" w:hAnsi="Arial" w:cs="Arial"/>
          <w:color w:val="000000"/>
          <w:sz w:val="20"/>
          <w:szCs w:val="20"/>
          <w:lang w:eastAsia="pt-BR"/>
        </w:rPr>
        <w:t>demais disposições em contrário.</w:t>
      </w:r>
    </w:p>
    <w:p w:rsidR="002D3E18" w:rsidRDefault="002D3E18" w:rsidP="002D3E18">
      <w:pPr>
        <w:spacing w:after="240" w:line="240" w:lineRule="auto"/>
        <w:ind w:firstLine="708"/>
        <w:jc w:val="both"/>
        <w:rPr>
          <w:rFonts w:ascii="Arial" w:eastAsia="Times New Roman" w:hAnsi="Arial" w:cs="Arial"/>
          <w:color w:val="000000"/>
          <w:sz w:val="20"/>
          <w:szCs w:val="20"/>
          <w:lang w:eastAsia="pt-BR"/>
        </w:rPr>
      </w:pPr>
    </w:p>
    <w:p w:rsidR="000457DC" w:rsidRPr="002D3E18" w:rsidRDefault="000457DC" w:rsidP="002D3E18">
      <w:pPr>
        <w:spacing w:after="240" w:line="240" w:lineRule="auto"/>
        <w:ind w:firstLine="708"/>
        <w:jc w:val="both"/>
        <w:rPr>
          <w:rFonts w:ascii="Arial" w:eastAsia="Times New Roman" w:hAnsi="Arial" w:cs="Arial"/>
          <w:color w:val="000000"/>
          <w:sz w:val="20"/>
          <w:szCs w:val="20"/>
          <w:lang w:eastAsia="pt-BR"/>
        </w:rPr>
      </w:pPr>
      <w:r w:rsidRPr="000457DC">
        <w:rPr>
          <w:rFonts w:ascii="Arial" w:eastAsia="Times New Roman" w:hAnsi="Arial" w:cs="Arial"/>
          <w:color w:val="000000"/>
          <w:sz w:val="20"/>
          <w:szCs w:val="20"/>
          <w:lang w:eastAsia="pt-BR"/>
        </w:rPr>
        <w:t xml:space="preserve">GABINETE DO PREFEITO MUNICIPAL DE ITAPUCA, Estado </w:t>
      </w:r>
      <w:r w:rsidR="00132AE5">
        <w:rPr>
          <w:rFonts w:ascii="Arial" w:eastAsia="Times New Roman" w:hAnsi="Arial" w:cs="Arial"/>
          <w:color w:val="000000"/>
          <w:sz w:val="20"/>
          <w:szCs w:val="20"/>
          <w:lang w:eastAsia="pt-BR"/>
        </w:rPr>
        <w:t>do Rio Grande do Sul, aos vinte e oito</w:t>
      </w:r>
      <w:r w:rsidRPr="000457DC">
        <w:rPr>
          <w:rFonts w:ascii="Arial" w:eastAsia="Times New Roman" w:hAnsi="Arial" w:cs="Arial"/>
          <w:color w:val="000000"/>
          <w:sz w:val="20"/>
          <w:szCs w:val="20"/>
          <w:lang w:eastAsia="pt-BR"/>
        </w:rPr>
        <w:t xml:space="preserve"> dias do mês de Março de 2022.</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0457DC" w:rsidRP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 </w:t>
      </w:r>
    </w:p>
    <w:p w:rsidR="000457DC" w:rsidRPr="000457DC" w:rsidRDefault="000457DC" w:rsidP="000457DC">
      <w:pPr>
        <w:spacing w:after="0" w:line="240" w:lineRule="auto"/>
        <w:jc w:val="center"/>
        <w:rPr>
          <w:rFonts w:ascii="Times New Roman" w:eastAsia="Times New Roman" w:hAnsi="Times New Roman" w:cs="Times New Roman"/>
          <w:color w:val="000000"/>
          <w:sz w:val="27"/>
          <w:szCs w:val="27"/>
          <w:lang w:eastAsia="pt-BR"/>
        </w:rPr>
      </w:pPr>
      <w:r w:rsidRPr="000457DC">
        <w:rPr>
          <w:rFonts w:ascii="Arial" w:eastAsia="Times New Roman" w:hAnsi="Arial" w:cs="Arial"/>
          <w:color w:val="000000"/>
          <w:sz w:val="20"/>
          <w:szCs w:val="20"/>
          <w:lang w:eastAsia="pt-BR"/>
        </w:rPr>
        <w:t>MARCOS JOSÉ SCORSATTO</w:t>
      </w:r>
    </w:p>
    <w:p w:rsidR="000457DC" w:rsidRDefault="000457DC" w:rsidP="000457DC">
      <w:pPr>
        <w:spacing w:after="0" w:line="240" w:lineRule="auto"/>
        <w:jc w:val="center"/>
        <w:rPr>
          <w:rFonts w:ascii="Arial" w:eastAsia="Times New Roman" w:hAnsi="Arial" w:cs="Arial"/>
          <w:color w:val="000000"/>
          <w:sz w:val="20"/>
          <w:szCs w:val="20"/>
          <w:lang w:eastAsia="pt-BR"/>
        </w:rPr>
      </w:pPr>
      <w:r w:rsidRPr="000457DC">
        <w:rPr>
          <w:rFonts w:ascii="Arial" w:eastAsia="Times New Roman" w:hAnsi="Arial" w:cs="Arial"/>
          <w:color w:val="000000"/>
          <w:sz w:val="20"/>
          <w:szCs w:val="20"/>
          <w:lang w:eastAsia="pt-BR"/>
        </w:rPr>
        <w:t>Prefeito Municipal</w:t>
      </w:r>
    </w:p>
    <w:p w:rsidR="003F40D7" w:rsidRDefault="003F40D7" w:rsidP="003F40D7">
      <w:pPr>
        <w:spacing w:after="0" w:line="240" w:lineRule="auto"/>
        <w:rPr>
          <w:rFonts w:ascii="Arial" w:eastAsia="Times New Roman" w:hAnsi="Arial" w:cs="Arial"/>
          <w:color w:val="000000"/>
          <w:sz w:val="20"/>
          <w:szCs w:val="20"/>
          <w:lang w:eastAsia="pt-BR"/>
        </w:rPr>
      </w:pPr>
    </w:p>
    <w:p w:rsidR="003F40D7" w:rsidRDefault="003F40D7" w:rsidP="003F40D7">
      <w:pPr>
        <w:spacing w:after="0" w:line="240" w:lineRule="auto"/>
        <w:rPr>
          <w:rFonts w:ascii="Arial" w:eastAsia="Times New Roman" w:hAnsi="Arial" w:cs="Arial"/>
          <w:color w:val="000000"/>
          <w:sz w:val="20"/>
          <w:szCs w:val="20"/>
          <w:lang w:eastAsia="pt-BR"/>
        </w:rPr>
      </w:pPr>
    </w:p>
    <w:p w:rsidR="003F40D7" w:rsidRDefault="003F40D7" w:rsidP="003F40D7">
      <w:pPr>
        <w:spacing w:after="0" w:line="240" w:lineRule="auto"/>
        <w:rPr>
          <w:rFonts w:ascii="Arial" w:eastAsia="Times New Roman" w:hAnsi="Arial" w:cs="Arial"/>
          <w:color w:val="000000"/>
          <w:sz w:val="20"/>
          <w:szCs w:val="20"/>
          <w:lang w:eastAsia="pt-BR"/>
        </w:rPr>
      </w:pPr>
    </w:p>
    <w:p w:rsidR="003F40D7" w:rsidRPr="000457DC" w:rsidRDefault="003F40D7" w:rsidP="002D3E18">
      <w:pPr>
        <w:spacing w:after="0" w:line="240" w:lineRule="auto"/>
        <w:ind w:firstLine="708"/>
        <w:rPr>
          <w:rFonts w:ascii="Times New Roman" w:eastAsia="Times New Roman" w:hAnsi="Times New Roman" w:cs="Times New Roman"/>
          <w:color w:val="000000"/>
          <w:sz w:val="27"/>
          <w:szCs w:val="27"/>
          <w:lang w:eastAsia="pt-BR"/>
        </w:rPr>
      </w:pPr>
      <w:r>
        <w:rPr>
          <w:rFonts w:ascii="Arial" w:eastAsia="Times New Roman" w:hAnsi="Arial" w:cs="Arial"/>
          <w:color w:val="000000"/>
          <w:sz w:val="20"/>
          <w:szCs w:val="20"/>
          <w:lang w:eastAsia="pt-BR"/>
        </w:rPr>
        <w:t>Registre-se e Publique-se.</w:t>
      </w:r>
    </w:p>
    <w:p w:rsidR="000457DC" w:rsidRDefault="000457DC" w:rsidP="000457DC">
      <w:pPr>
        <w:spacing w:after="240" w:line="240" w:lineRule="auto"/>
        <w:jc w:val="both"/>
        <w:rPr>
          <w:rFonts w:ascii="Times New Roman" w:eastAsia="Times New Roman" w:hAnsi="Times New Roman" w:cs="Times New Roman"/>
          <w:color w:val="000000"/>
          <w:sz w:val="27"/>
          <w:szCs w:val="27"/>
          <w:lang w:eastAsia="pt-BR"/>
        </w:rPr>
      </w:pPr>
    </w:p>
    <w:p w:rsidR="00A35C4F" w:rsidRDefault="00A35C4F" w:rsidP="000457DC">
      <w:pPr>
        <w:spacing w:after="240" w:line="240" w:lineRule="auto"/>
        <w:jc w:val="both"/>
        <w:rPr>
          <w:rFonts w:ascii="Times New Roman" w:eastAsia="Times New Roman" w:hAnsi="Times New Roman" w:cs="Times New Roman"/>
          <w:color w:val="000000"/>
          <w:sz w:val="27"/>
          <w:szCs w:val="27"/>
          <w:lang w:eastAsia="pt-BR"/>
        </w:rPr>
      </w:pPr>
    </w:p>
    <w:p w:rsidR="00A35C4F" w:rsidRDefault="00A35C4F" w:rsidP="000457DC">
      <w:pPr>
        <w:spacing w:after="240" w:line="240" w:lineRule="auto"/>
        <w:jc w:val="both"/>
        <w:rPr>
          <w:rFonts w:ascii="Times New Roman" w:eastAsia="Times New Roman" w:hAnsi="Times New Roman" w:cs="Times New Roman"/>
          <w:color w:val="000000"/>
          <w:sz w:val="27"/>
          <w:szCs w:val="27"/>
          <w:lang w:eastAsia="pt-BR"/>
        </w:rPr>
      </w:pPr>
    </w:p>
    <w:p w:rsidR="00A35C4F" w:rsidRDefault="00A35C4F"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Default="00D91AC9" w:rsidP="002945F0">
      <w:pPr>
        <w:spacing w:after="240" w:line="240" w:lineRule="auto"/>
        <w:rPr>
          <w:rFonts w:ascii="Times New Roman" w:eastAsia="Times New Roman" w:hAnsi="Times New Roman" w:cs="Times New Roman"/>
          <w:color w:val="000000"/>
          <w:sz w:val="27"/>
          <w:szCs w:val="27"/>
          <w:lang w:eastAsia="pt-BR"/>
        </w:rPr>
      </w:pPr>
    </w:p>
    <w:p w:rsidR="00D91AC9" w:rsidRPr="000457DC" w:rsidRDefault="00D91AC9" w:rsidP="002945F0">
      <w:pPr>
        <w:spacing w:after="240" w:line="240" w:lineRule="auto"/>
        <w:rPr>
          <w:rFonts w:ascii="Times New Roman" w:eastAsia="Times New Roman" w:hAnsi="Times New Roman" w:cs="Times New Roman"/>
          <w:color w:val="000000"/>
          <w:sz w:val="27"/>
          <w:szCs w:val="27"/>
          <w:lang w:eastAsia="pt-BR"/>
        </w:rPr>
      </w:pPr>
    </w:p>
    <w:p w:rsidR="00A35C4F" w:rsidRPr="00A35C4F" w:rsidRDefault="00A35C4F" w:rsidP="002945F0">
      <w:pPr>
        <w:spacing w:after="0"/>
        <w:jc w:val="center"/>
        <w:rPr>
          <w:rFonts w:asciiTheme="majorHAnsi" w:hAnsiTheme="majorHAnsi"/>
        </w:rPr>
      </w:pPr>
      <w:r w:rsidRPr="00A35C4F">
        <w:rPr>
          <w:rFonts w:asciiTheme="majorHAnsi" w:hAnsiTheme="majorHAnsi"/>
        </w:rPr>
        <w:t>EXPOSIÇÃO DE MOTIVOS</w:t>
      </w:r>
    </w:p>
    <w:p w:rsidR="00A35C4F" w:rsidRPr="00A35C4F" w:rsidRDefault="00132AE5" w:rsidP="002945F0">
      <w:pPr>
        <w:spacing w:after="0"/>
        <w:jc w:val="center"/>
        <w:rPr>
          <w:rFonts w:asciiTheme="majorHAnsi" w:hAnsiTheme="majorHAnsi"/>
        </w:rPr>
      </w:pPr>
      <w:r>
        <w:rPr>
          <w:rFonts w:asciiTheme="majorHAnsi" w:hAnsiTheme="majorHAnsi"/>
        </w:rPr>
        <w:t>PROJETO DE LEI Nº 23</w:t>
      </w:r>
      <w:r w:rsidR="00A35C4F" w:rsidRPr="00A35C4F">
        <w:rPr>
          <w:rFonts w:asciiTheme="majorHAnsi" w:hAnsiTheme="majorHAnsi"/>
        </w:rPr>
        <w:t>/2022</w:t>
      </w:r>
    </w:p>
    <w:p w:rsidR="00A35C4F" w:rsidRDefault="00A35C4F" w:rsidP="002945F0">
      <w:pPr>
        <w:spacing w:after="0"/>
        <w:jc w:val="both"/>
        <w:rPr>
          <w:rFonts w:asciiTheme="majorHAnsi" w:hAnsiTheme="majorHAnsi"/>
        </w:rPr>
      </w:pPr>
    </w:p>
    <w:p w:rsidR="00A35C4F" w:rsidRPr="00A35C4F" w:rsidRDefault="00A35C4F" w:rsidP="00A35C4F">
      <w:pPr>
        <w:spacing w:after="0"/>
        <w:ind w:firstLine="708"/>
        <w:jc w:val="both"/>
        <w:rPr>
          <w:rFonts w:asciiTheme="majorHAnsi" w:hAnsiTheme="majorHAnsi"/>
        </w:rPr>
      </w:pPr>
      <w:r w:rsidRPr="00A35C4F">
        <w:rPr>
          <w:rFonts w:asciiTheme="majorHAnsi" w:hAnsiTheme="majorHAnsi"/>
        </w:rPr>
        <w:t>Senhor Presidente,</w:t>
      </w:r>
    </w:p>
    <w:p w:rsidR="00A35C4F" w:rsidRDefault="00A35C4F" w:rsidP="002945F0">
      <w:pPr>
        <w:spacing w:after="0"/>
        <w:ind w:firstLine="708"/>
        <w:jc w:val="both"/>
        <w:rPr>
          <w:rFonts w:asciiTheme="majorHAnsi" w:hAnsiTheme="majorHAnsi"/>
        </w:rPr>
      </w:pPr>
      <w:r w:rsidRPr="00A35C4F">
        <w:rPr>
          <w:rFonts w:asciiTheme="majorHAnsi" w:hAnsiTheme="majorHAnsi"/>
        </w:rPr>
        <w:t>Senhores Vereadores:</w:t>
      </w:r>
    </w:p>
    <w:p w:rsidR="002945F0" w:rsidRPr="00A35C4F" w:rsidRDefault="002945F0" w:rsidP="002945F0">
      <w:pPr>
        <w:spacing w:after="0"/>
        <w:ind w:firstLine="708"/>
        <w:jc w:val="both"/>
        <w:rPr>
          <w:rFonts w:asciiTheme="majorHAnsi" w:hAnsiTheme="majorHAnsi"/>
        </w:rPr>
      </w:pPr>
    </w:p>
    <w:p w:rsidR="00A35C4F" w:rsidRDefault="00A35C4F" w:rsidP="00A35C4F">
      <w:pPr>
        <w:ind w:firstLine="708"/>
        <w:jc w:val="both"/>
        <w:rPr>
          <w:rFonts w:asciiTheme="majorHAnsi" w:hAnsiTheme="majorHAnsi"/>
          <w:bCs/>
        </w:rPr>
      </w:pPr>
      <w:r w:rsidRPr="00A35C4F">
        <w:rPr>
          <w:rFonts w:asciiTheme="majorHAnsi" w:hAnsiTheme="majorHAnsi"/>
        </w:rPr>
        <w:t xml:space="preserve">A par de cumprimentá-lo e aos Edis dessa Casa Legislativa, encaminhamos a Vossas Senhorias, para apreciação e posterior votação, o presente Projeto de Lei </w:t>
      </w:r>
      <w:r>
        <w:rPr>
          <w:rFonts w:asciiTheme="majorHAnsi" w:hAnsiTheme="majorHAnsi"/>
        </w:rPr>
        <w:t>que d</w:t>
      </w:r>
      <w:r w:rsidRPr="00A35C4F">
        <w:rPr>
          <w:rFonts w:asciiTheme="majorHAnsi" w:hAnsiTheme="majorHAnsi"/>
          <w:bCs/>
        </w:rPr>
        <w:t>ispõe sobre o quadro d</w:t>
      </w:r>
      <w:r>
        <w:rPr>
          <w:rFonts w:asciiTheme="majorHAnsi" w:hAnsiTheme="majorHAnsi"/>
          <w:bCs/>
        </w:rPr>
        <w:t>e cargos e funções públicas do M</w:t>
      </w:r>
      <w:r w:rsidRPr="00A35C4F">
        <w:rPr>
          <w:rFonts w:asciiTheme="majorHAnsi" w:hAnsiTheme="majorHAnsi"/>
          <w:bCs/>
        </w:rPr>
        <w:t>unicípio</w:t>
      </w:r>
      <w:r>
        <w:rPr>
          <w:rFonts w:asciiTheme="majorHAnsi" w:hAnsiTheme="majorHAnsi"/>
          <w:bCs/>
        </w:rPr>
        <w:t xml:space="preserve"> de Itapuca</w:t>
      </w:r>
      <w:r w:rsidRPr="00A35C4F">
        <w:rPr>
          <w:rFonts w:asciiTheme="majorHAnsi" w:hAnsiTheme="majorHAnsi"/>
          <w:bCs/>
        </w:rPr>
        <w:t xml:space="preserve"> e dá outras providências.</w:t>
      </w:r>
    </w:p>
    <w:p w:rsidR="002A7AF9" w:rsidRPr="006178C2" w:rsidRDefault="00561D63" w:rsidP="00A35C4F">
      <w:pPr>
        <w:ind w:firstLine="708"/>
        <w:jc w:val="both"/>
        <w:rPr>
          <w:rFonts w:asciiTheme="majorHAnsi" w:hAnsiTheme="majorHAnsi"/>
          <w:bCs/>
        </w:rPr>
      </w:pPr>
      <w:r w:rsidRPr="006178C2">
        <w:rPr>
          <w:rFonts w:asciiTheme="majorHAnsi" w:hAnsiTheme="majorHAnsi"/>
          <w:bCs/>
        </w:rPr>
        <w:t xml:space="preserve">Inicialmente cumpre argumentar, que o presente projeto tem como um de seus objetivos a reorganização da legislação municipal </w:t>
      </w:r>
      <w:r w:rsidR="006178C2" w:rsidRPr="006178C2">
        <w:rPr>
          <w:rFonts w:asciiTheme="majorHAnsi" w:hAnsiTheme="majorHAnsi"/>
          <w:bCs/>
        </w:rPr>
        <w:t xml:space="preserve">referente </w:t>
      </w:r>
      <w:r w:rsidRPr="006178C2">
        <w:rPr>
          <w:rFonts w:asciiTheme="majorHAnsi" w:hAnsiTheme="majorHAnsi"/>
          <w:bCs/>
        </w:rPr>
        <w:t>ao quadro de pessoal, consolidando em uma única norma as várias leis esparsas que tratam da criação de cargos, funções públicas e gratificações.</w:t>
      </w:r>
    </w:p>
    <w:p w:rsidR="00561D63" w:rsidRPr="006178C2" w:rsidRDefault="00561D63" w:rsidP="00A35C4F">
      <w:pPr>
        <w:ind w:firstLine="708"/>
        <w:jc w:val="both"/>
        <w:rPr>
          <w:rFonts w:asciiTheme="majorHAnsi" w:hAnsiTheme="majorHAnsi"/>
          <w:bCs/>
        </w:rPr>
      </w:pPr>
      <w:r w:rsidRPr="006178C2">
        <w:rPr>
          <w:rFonts w:asciiTheme="majorHAnsi" w:hAnsiTheme="majorHAnsi"/>
          <w:bCs/>
        </w:rPr>
        <w:t>Da mesma forma, pretende-se dar mais um passo na modernização da gestão pública municipal e na valorização do servidor, com a modificação dos padrões de vencimento e/ou aumento do valor dos mesmos, de forma a melhor remunerar as atividades exercidas em cada cargo.</w:t>
      </w:r>
    </w:p>
    <w:p w:rsidR="00561D63" w:rsidRPr="006178C2" w:rsidRDefault="00561D63" w:rsidP="00A35C4F">
      <w:pPr>
        <w:ind w:firstLine="708"/>
        <w:jc w:val="both"/>
        <w:rPr>
          <w:rFonts w:asciiTheme="majorHAnsi" w:hAnsiTheme="majorHAnsi"/>
          <w:bCs/>
        </w:rPr>
      </w:pPr>
      <w:r w:rsidRPr="006178C2">
        <w:rPr>
          <w:rFonts w:asciiTheme="majorHAnsi" w:hAnsiTheme="majorHAnsi"/>
          <w:bCs/>
        </w:rPr>
        <w:t xml:space="preserve">Igualmente, pretende-se a alteração ou aumento de algumas atribuições de alguns cargos, com o devido acréscimo </w:t>
      </w:r>
      <w:r w:rsidR="00A31DE0" w:rsidRPr="006178C2">
        <w:rPr>
          <w:rFonts w:asciiTheme="majorHAnsi" w:hAnsiTheme="majorHAnsi"/>
          <w:bCs/>
        </w:rPr>
        <w:t>de remuneração, assim como, a criação de cargos novos ou modificação do nível de escolaridade, estes necessários para fazer frente às novas exigências da Administração Pública.</w:t>
      </w:r>
    </w:p>
    <w:p w:rsidR="00A31DE0" w:rsidRPr="006178C2" w:rsidRDefault="00A31DE0" w:rsidP="00A35C4F">
      <w:pPr>
        <w:ind w:firstLine="708"/>
        <w:jc w:val="both"/>
        <w:rPr>
          <w:rFonts w:asciiTheme="majorHAnsi" w:hAnsiTheme="majorHAnsi"/>
          <w:bCs/>
        </w:rPr>
      </w:pPr>
      <w:r w:rsidRPr="006178C2">
        <w:rPr>
          <w:rFonts w:asciiTheme="majorHAnsi" w:hAnsiTheme="majorHAnsi"/>
          <w:bCs/>
        </w:rPr>
        <w:t xml:space="preserve">As modificações ora expostas, também levaram em conta estudos em quadros de cargos e funções públicas dos municípios da Região, no que se refere a atribuições e padrões de vencimentos. </w:t>
      </w:r>
    </w:p>
    <w:p w:rsidR="00A31DE0" w:rsidRPr="006178C2" w:rsidRDefault="006178C2" w:rsidP="00A31DE0">
      <w:pPr>
        <w:spacing w:after="0"/>
        <w:ind w:firstLine="708"/>
        <w:jc w:val="both"/>
        <w:rPr>
          <w:rFonts w:asciiTheme="majorHAnsi" w:hAnsiTheme="majorHAnsi"/>
        </w:rPr>
      </w:pPr>
      <w:r w:rsidRPr="006178C2">
        <w:rPr>
          <w:rFonts w:asciiTheme="majorHAnsi" w:hAnsiTheme="majorHAnsi"/>
        </w:rPr>
        <w:t>Ressalta-se que n</w:t>
      </w:r>
      <w:r w:rsidR="00A31DE0" w:rsidRPr="006178C2">
        <w:rPr>
          <w:rFonts w:asciiTheme="majorHAnsi" w:hAnsiTheme="majorHAnsi"/>
        </w:rPr>
        <w:t>ão houve diminuição do vencimento nominal de nenhum servidor. Na prática, ainda que com a mudança de padrão de vencimento de seu cargo, todos os servidores tiveram seus vencimentos nominais majorados.</w:t>
      </w:r>
    </w:p>
    <w:p w:rsidR="002945F0" w:rsidRDefault="002945F0" w:rsidP="002945F0">
      <w:pPr>
        <w:spacing w:after="0"/>
        <w:ind w:firstLine="708"/>
        <w:jc w:val="both"/>
        <w:rPr>
          <w:rFonts w:asciiTheme="majorHAnsi" w:hAnsiTheme="majorHAnsi"/>
        </w:rPr>
      </w:pPr>
    </w:p>
    <w:p w:rsidR="00A35C4F" w:rsidRDefault="00A35C4F" w:rsidP="002945F0">
      <w:pPr>
        <w:spacing w:after="0"/>
        <w:ind w:firstLine="708"/>
        <w:jc w:val="both"/>
        <w:rPr>
          <w:rFonts w:asciiTheme="majorHAnsi" w:hAnsiTheme="majorHAnsi"/>
        </w:rPr>
      </w:pPr>
      <w:r w:rsidRPr="00A35C4F">
        <w:rPr>
          <w:rFonts w:asciiTheme="majorHAnsi" w:hAnsiTheme="majorHAnsi"/>
        </w:rPr>
        <w:t>Certos de contarmos com a atenção que Vossas Senhorias dispensarão ao acima exposto e da aprovação, nos colocamos a disposição para maiores esclarecimentos, caso julguem necessário.</w:t>
      </w:r>
    </w:p>
    <w:p w:rsidR="006178C2" w:rsidRPr="002945F0" w:rsidRDefault="006178C2" w:rsidP="002945F0">
      <w:pPr>
        <w:spacing w:after="0"/>
        <w:ind w:firstLine="708"/>
        <w:jc w:val="both"/>
        <w:rPr>
          <w:rFonts w:asciiTheme="majorHAnsi" w:hAnsiTheme="majorHAnsi"/>
        </w:rPr>
      </w:pPr>
    </w:p>
    <w:p w:rsidR="00A35C4F" w:rsidRPr="00A35C4F" w:rsidRDefault="00A35C4F" w:rsidP="002945F0">
      <w:pPr>
        <w:spacing w:after="0"/>
        <w:jc w:val="center"/>
        <w:rPr>
          <w:rFonts w:asciiTheme="majorHAnsi" w:hAnsiTheme="majorHAnsi"/>
          <w:i/>
        </w:rPr>
      </w:pPr>
      <w:r>
        <w:rPr>
          <w:rFonts w:asciiTheme="majorHAnsi" w:hAnsiTheme="majorHAnsi"/>
          <w:i/>
        </w:rPr>
        <w:t>MARCOS JOSÉ SCORSATTO</w:t>
      </w:r>
    </w:p>
    <w:p w:rsidR="00A35C4F" w:rsidRPr="00A35C4F" w:rsidRDefault="00A35C4F" w:rsidP="002945F0">
      <w:pPr>
        <w:spacing w:after="0"/>
        <w:jc w:val="center"/>
        <w:rPr>
          <w:rFonts w:asciiTheme="majorHAnsi" w:hAnsiTheme="majorHAnsi"/>
          <w:i/>
        </w:rPr>
      </w:pPr>
      <w:r>
        <w:rPr>
          <w:rFonts w:asciiTheme="majorHAnsi" w:hAnsiTheme="majorHAnsi"/>
          <w:i/>
        </w:rPr>
        <w:t xml:space="preserve">Prefeito </w:t>
      </w:r>
      <w:r w:rsidRPr="00A35C4F">
        <w:rPr>
          <w:rFonts w:asciiTheme="majorHAnsi" w:hAnsiTheme="majorHAnsi"/>
          <w:i/>
        </w:rPr>
        <w:t>Municipal</w:t>
      </w:r>
    </w:p>
    <w:p w:rsidR="003B4F2A" w:rsidRDefault="003B4F2A"/>
    <w:sectPr w:rsidR="003B4F2A" w:rsidSect="002D3E18">
      <w:pgSz w:w="11906" w:h="16838"/>
      <w:pgMar w:top="1985" w:right="1701"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7942"/>
    <w:multiLevelType w:val="hybridMultilevel"/>
    <w:tmpl w:val="6074BE0A"/>
    <w:lvl w:ilvl="0" w:tplc="CC1E1176">
      <w:start w:val="1"/>
      <w:numFmt w:val="upperRoman"/>
      <w:lvlText w:val="%1-"/>
      <w:lvlJc w:val="left"/>
      <w:pPr>
        <w:ind w:left="1110" w:hanging="720"/>
      </w:pPr>
      <w:rPr>
        <w:rFonts w:hint="default"/>
        <w:b/>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DC"/>
    <w:rsid w:val="000151E6"/>
    <w:rsid w:val="000457DC"/>
    <w:rsid w:val="00073956"/>
    <w:rsid w:val="000B10B5"/>
    <w:rsid w:val="000C024C"/>
    <w:rsid w:val="000F6A57"/>
    <w:rsid w:val="00132AE5"/>
    <w:rsid w:val="00143E94"/>
    <w:rsid w:val="00177A3E"/>
    <w:rsid w:val="001B5800"/>
    <w:rsid w:val="001F4E95"/>
    <w:rsid w:val="00201FD0"/>
    <w:rsid w:val="002522CD"/>
    <w:rsid w:val="002945F0"/>
    <w:rsid w:val="002A7AF9"/>
    <w:rsid w:val="002D302D"/>
    <w:rsid w:val="002D3E18"/>
    <w:rsid w:val="002F30E1"/>
    <w:rsid w:val="002F4479"/>
    <w:rsid w:val="00311828"/>
    <w:rsid w:val="00330487"/>
    <w:rsid w:val="00331514"/>
    <w:rsid w:val="00363D26"/>
    <w:rsid w:val="00366B7A"/>
    <w:rsid w:val="003802AD"/>
    <w:rsid w:val="003B4F2A"/>
    <w:rsid w:val="003C3E14"/>
    <w:rsid w:val="003F40D7"/>
    <w:rsid w:val="00472B5D"/>
    <w:rsid w:val="004E04D4"/>
    <w:rsid w:val="00561D63"/>
    <w:rsid w:val="00562C54"/>
    <w:rsid w:val="005A2DC3"/>
    <w:rsid w:val="005D4FEA"/>
    <w:rsid w:val="006178C2"/>
    <w:rsid w:val="00650A36"/>
    <w:rsid w:val="00653AF9"/>
    <w:rsid w:val="00685C89"/>
    <w:rsid w:val="00692498"/>
    <w:rsid w:val="00702D96"/>
    <w:rsid w:val="0073409A"/>
    <w:rsid w:val="007A182C"/>
    <w:rsid w:val="007A529E"/>
    <w:rsid w:val="007F535C"/>
    <w:rsid w:val="0086160C"/>
    <w:rsid w:val="00971A19"/>
    <w:rsid w:val="00986579"/>
    <w:rsid w:val="00987829"/>
    <w:rsid w:val="00A1489C"/>
    <w:rsid w:val="00A174BE"/>
    <w:rsid w:val="00A20268"/>
    <w:rsid w:val="00A31DE0"/>
    <w:rsid w:val="00A35C4F"/>
    <w:rsid w:val="00AB66A0"/>
    <w:rsid w:val="00AD44FD"/>
    <w:rsid w:val="00AF3F37"/>
    <w:rsid w:val="00AF3F75"/>
    <w:rsid w:val="00B438C9"/>
    <w:rsid w:val="00BF22EE"/>
    <w:rsid w:val="00BF279C"/>
    <w:rsid w:val="00C40CEB"/>
    <w:rsid w:val="00C66C59"/>
    <w:rsid w:val="00D04F5D"/>
    <w:rsid w:val="00D108D3"/>
    <w:rsid w:val="00D41700"/>
    <w:rsid w:val="00D43627"/>
    <w:rsid w:val="00D77EA9"/>
    <w:rsid w:val="00D84E9A"/>
    <w:rsid w:val="00D91AC9"/>
    <w:rsid w:val="00DC23AF"/>
    <w:rsid w:val="00DD38AD"/>
    <w:rsid w:val="00E55803"/>
    <w:rsid w:val="00EB6FDA"/>
    <w:rsid w:val="00F2543E"/>
    <w:rsid w:val="00F86A12"/>
    <w:rsid w:val="00FC3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4E95"/>
    <w:pPr>
      <w:ind w:left="720"/>
      <w:contextualSpacing/>
    </w:pPr>
  </w:style>
  <w:style w:type="character" w:styleId="Hyperlink">
    <w:name w:val="Hyperlink"/>
    <w:basedOn w:val="Fontepargpadro"/>
    <w:uiPriority w:val="99"/>
    <w:unhideWhenUsed/>
    <w:rsid w:val="001F4E95"/>
    <w:rPr>
      <w:color w:val="0000FF" w:themeColor="hyperlink"/>
      <w:u w:val="single"/>
    </w:rPr>
  </w:style>
  <w:style w:type="table" w:styleId="Tabelacomgrade">
    <w:name w:val="Table Grid"/>
    <w:basedOn w:val="Tabelanormal"/>
    <w:uiPriority w:val="59"/>
    <w:rsid w:val="007A1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4E95"/>
    <w:pPr>
      <w:ind w:left="720"/>
      <w:contextualSpacing/>
    </w:pPr>
  </w:style>
  <w:style w:type="character" w:styleId="Hyperlink">
    <w:name w:val="Hyperlink"/>
    <w:basedOn w:val="Fontepargpadro"/>
    <w:uiPriority w:val="99"/>
    <w:unhideWhenUsed/>
    <w:rsid w:val="001F4E95"/>
    <w:rPr>
      <w:color w:val="0000FF" w:themeColor="hyperlink"/>
      <w:u w:val="single"/>
    </w:rPr>
  </w:style>
  <w:style w:type="table" w:styleId="Tabelacomgrade">
    <w:name w:val="Table Grid"/>
    <w:basedOn w:val="Tabelanormal"/>
    <w:uiPriority w:val="59"/>
    <w:rsid w:val="007A1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6032">
      <w:bodyDiv w:val="1"/>
      <w:marLeft w:val="0"/>
      <w:marRight w:val="0"/>
      <w:marTop w:val="0"/>
      <w:marBottom w:val="0"/>
      <w:divBdr>
        <w:top w:val="none" w:sz="0" w:space="0" w:color="auto"/>
        <w:left w:val="none" w:sz="0" w:space="0" w:color="auto"/>
        <w:bottom w:val="none" w:sz="0" w:space="0" w:color="auto"/>
        <w:right w:val="none" w:sz="0" w:space="0" w:color="auto"/>
      </w:divBdr>
    </w:div>
    <w:div w:id="220791565">
      <w:bodyDiv w:val="1"/>
      <w:marLeft w:val="0"/>
      <w:marRight w:val="0"/>
      <w:marTop w:val="0"/>
      <w:marBottom w:val="0"/>
      <w:divBdr>
        <w:top w:val="none" w:sz="0" w:space="0" w:color="auto"/>
        <w:left w:val="none" w:sz="0" w:space="0" w:color="auto"/>
        <w:bottom w:val="none" w:sz="0" w:space="0" w:color="auto"/>
        <w:right w:val="none" w:sz="0" w:space="0" w:color="auto"/>
      </w:divBdr>
    </w:div>
    <w:div w:id="301079119">
      <w:bodyDiv w:val="1"/>
      <w:marLeft w:val="0"/>
      <w:marRight w:val="0"/>
      <w:marTop w:val="0"/>
      <w:marBottom w:val="0"/>
      <w:divBdr>
        <w:top w:val="none" w:sz="0" w:space="0" w:color="auto"/>
        <w:left w:val="none" w:sz="0" w:space="0" w:color="auto"/>
        <w:bottom w:val="none" w:sz="0" w:space="0" w:color="auto"/>
        <w:right w:val="none" w:sz="0" w:space="0" w:color="auto"/>
      </w:divBdr>
    </w:div>
    <w:div w:id="377897114">
      <w:bodyDiv w:val="1"/>
      <w:marLeft w:val="0"/>
      <w:marRight w:val="0"/>
      <w:marTop w:val="0"/>
      <w:marBottom w:val="0"/>
      <w:divBdr>
        <w:top w:val="none" w:sz="0" w:space="0" w:color="auto"/>
        <w:left w:val="none" w:sz="0" w:space="0" w:color="auto"/>
        <w:bottom w:val="none" w:sz="0" w:space="0" w:color="auto"/>
        <w:right w:val="none" w:sz="0" w:space="0" w:color="auto"/>
      </w:divBdr>
    </w:div>
    <w:div w:id="580523347">
      <w:bodyDiv w:val="1"/>
      <w:marLeft w:val="0"/>
      <w:marRight w:val="0"/>
      <w:marTop w:val="0"/>
      <w:marBottom w:val="0"/>
      <w:divBdr>
        <w:top w:val="none" w:sz="0" w:space="0" w:color="auto"/>
        <w:left w:val="none" w:sz="0" w:space="0" w:color="auto"/>
        <w:bottom w:val="none" w:sz="0" w:space="0" w:color="auto"/>
        <w:right w:val="none" w:sz="0" w:space="0" w:color="auto"/>
      </w:divBdr>
    </w:div>
    <w:div w:id="657222614">
      <w:bodyDiv w:val="1"/>
      <w:marLeft w:val="0"/>
      <w:marRight w:val="0"/>
      <w:marTop w:val="0"/>
      <w:marBottom w:val="0"/>
      <w:divBdr>
        <w:top w:val="none" w:sz="0" w:space="0" w:color="auto"/>
        <w:left w:val="none" w:sz="0" w:space="0" w:color="auto"/>
        <w:bottom w:val="none" w:sz="0" w:space="0" w:color="auto"/>
        <w:right w:val="none" w:sz="0" w:space="0" w:color="auto"/>
      </w:divBdr>
    </w:div>
    <w:div w:id="777917673">
      <w:bodyDiv w:val="1"/>
      <w:marLeft w:val="0"/>
      <w:marRight w:val="0"/>
      <w:marTop w:val="0"/>
      <w:marBottom w:val="0"/>
      <w:divBdr>
        <w:top w:val="none" w:sz="0" w:space="0" w:color="auto"/>
        <w:left w:val="none" w:sz="0" w:space="0" w:color="auto"/>
        <w:bottom w:val="none" w:sz="0" w:space="0" w:color="auto"/>
        <w:right w:val="none" w:sz="0" w:space="0" w:color="auto"/>
      </w:divBdr>
    </w:div>
    <w:div w:id="1024744426">
      <w:bodyDiv w:val="1"/>
      <w:marLeft w:val="0"/>
      <w:marRight w:val="0"/>
      <w:marTop w:val="0"/>
      <w:marBottom w:val="0"/>
      <w:divBdr>
        <w:top w:val="none" w:sz="0" w:space="0" w:color="auto"/>
        <w:left w:val="none" w:sz="0" w:space="0" w:color="auto"/>
        <w:bottom w:val="none" w:sz="0" w:space="0" w:color="auto"/>
        <w:right w:val="none" w:sz="0" w:space="0" w:color="auto"/>
      </w:divBdr>
    </w:div>
    <w:div w:id="1244333456">
      <w:bodyDiv w:val="1"/>
      <w:marLeft w:val="0"/>
      <w:marRight w:val="0"/>
      <w:marTop w:val="0"/>
      <w:marBottom w:val="0"/>
      <w:divBdr>
        <w:top w:val="none" w:sz="0" w:space="0" w:color="auto"/>
        <w:left w:val="none" w:sz="0" w:space="0" w:color="auto"/>
        <w:bottom w:val="none" w:sz="0" w:space="0" w:color="auto"/>
        <w:right w:val="none" w:sz="0" w:space="0" w:color="auto"/>
      </w:divBdr>
    </w:div>
    <w:div w:id="1269894980">
      <w:bodyDiv w:val="1"/>
      <w:marLeft w:val="0"/>
      <w:marRight w:val="0"/>
      <w:marTop w:val="0"/>
      <w:marBottom w:val="0"/>
      <w:divBdr>
        <w:top w:val="none" w:sz="0" w:space="0" w:color="auto"/>
        <w:left w:val="none" w:sz="0" w:space="0" w:color="auto"/>
        <w:bottom w:val="none" w:sz="0" w:space="0" w:color="auto"/>
        <w:right w:val="none" w:sz="0" w:space="0" w:color="auto"/>
      </w:divBdr>
    </w:div>
    <w:div w:id="1293317970">
      <w:bodyDiv w:val="1"/>
      <w:marLeft w:val="0"/>
      <w:marRight w:val="0"/>
      <w:marTop w:val="0"/>
      <w:marBottom w:val="0"/>
      <w:divBdr>
        <w:top w:val="none" w:sz="0" w:space="0" w:color="auto"/>
        <w:left w:val="none" w:sz="0" w:space="0" w:color="auto"/>
        <w:bottom w:val="none" w:sz="0" w:space="0" w:color="auto"/>
        <w:right w:val="none" w:sz="0" w:space="0" w:color="auto"/>
      </w:divBdr>
    </w:div>
    <w:div w:id="1386836656">
      <w:bodyDiv w:val="1"/>
      <w:marLeft w:val="0"/>
      <w:marRight w:val="0"/>
      <w:marTop w:val="0"/>
      <w:marBottom w:val="0"/>
      <w:divBdr>
        <w:top w:val="none" w:sz="0" w:space="0" w:color="auto"/>
        <w:left w:val="none" w:sz="0" w:space="0" w:color="auto"/>
        <w:bottom w:val="none" w:sz="0" w:space="0" w:color="auto"/>
        <w:right w:val="none" w:sz="0" w:space="0" w:color="auto"/>
      </w:divBdr>
    </w:div>
    <w:div w:id="1511405423">
      <w:bodyDiv w:val="1"/>
      <w:marLeft w:val="0"/>
      <w:marRight w:val="0"/>
      <w:marTop w:val="0"/>
      <w:marBottom w:val="0"/>
      <w:divBdr>
        <w:top w:val="none" w:sz="0" w:space="0" w:color="auto"/>
        <w:left w:val="none" w:sz="0" w:space="0" w:color="auto"/>
        <w:bottom w:val="none" w:sz="0" w:space="0" w:color="auto"/>
        <w:right w:val="none" w:sz="0" w:space="0" w:color="auto"/>
      </w:divBdr>
    </w:div>
    <w:div w:id="1781030379">
      <w:bodyDiv w:val="1"/>
      <w:marLeft w:val="0"/>
      <w:marRight w:val="0"/>
      <w:marTop w:val="0"/>
      <w:marBottom w:val="0"/>
      <w:divBdr>
        <w:top w:val="none" w:sz="0" w:space="0" w:color="auto"/>
        <w:left w:val="none" w:sz="0" w:space="0" w:color="auto"/>
        <w:bottom w:val="none" w:sz="0" w:space="0" w:color="auto"/>
        <w:right w:val="none" w:sz="0" w:space="0" w:color="auto"/>
      </w:divBdr>
      <w:divsChild>
        <w:div w:id="1730107904">
          <w:marLeft w:val="0"/>
          <w:marRight w:val="0"/>
          <w:marTop w:val="0"/>
          <w:marBottom w:val="0"/>
          <w:divBdr>
            <w:top w:val="none" w:sz="0" w:space="0" w:color="auto"/>
            <w:left w:val="none" w:sz="0" w:space="0" w:color="auto"/>
            <w:bottom w:val="none" w:sz="0" w:space="0" w:color="auto"/>
            <w:right w:val="none" w:sz="0" w:space="0" w:color="auto"/>
          </w:divBdr>
        </w:div>
      </w:divsChild>
    </w:div>
    <w:div w:id="1792825165">
      <w:bodyDiv w:val="1"/>
      <w:marLeft w:val="0"/>
      <w:marRight w:val="0"/>
      <w:marTop w:val="0"/>
      <w:marBottom w:val="0"/>
      <w:divBdr>
        <w:top w:val="none" w:sz="0" w:space="0" w:color="auto"/>
        <w:left w:val="none" w:sz="0" w:space="0" w:color="auto"/>
        <w:bottom w:val="none" w:sz="0" w:space="0" w:color="auto"/>
        <w:right w:val="none" w:sz="0" w:space="0" w:color="auto"/>
      </w:divBdr>
    </w:div>
    <w:div w:id="1795903397">
      <w:bodyDiv w:val="1"/>
      <w:marLeft w:val="0"/>
      <w:marRight w:val="0"/>
      <w:marTop w:val="0"/>
      <w:marBottom w:val="0"/>
      <w:divBdr>
        <w:top w:val="none" w:sz="0" w:space="0" w:color="auto"/>
        <w:left w:val="none" w:sz="0" w:space="0" w:color="auto"/>
        <w:bottom w:val="none" w:sz="0" w:space="0" w:color="auto"/>
        <w:right w:val="none" w:sz="0" w:space="0" w:color="auto"/>
      </w:divBdr>
    </w:div>
    <w:div w:id="1833914228">
      <w:bodyDiv w:val="1"/>
      <w:marLeft w:val="0"/>
      <w:marRight w:val="0"/>
      <w:marTop w:val="0"/>
      <w:marBottom w:val="0"/>
      <w:divBdr>
        <w:top w:val="none" w:sz="0" w:space="0" w:color="auto"/>
        <w:left w:val="none" w:sz="0" w:space="0" w:color="auto"/>
        <w:bottom w:val="none" w:sz="0" w:space="0" w:color="auto"/>
        <w:right w:val="none" w:sz="0" w:space="0" w:color="auto"/>
      </w:divBdr>
    </w:div>
    <w:div w:id="2014186076">
      <w:bodyDiv w:val="1"/>
      <w:marLeft w:val="0"/>
      <w:marRight w:val="0"/>
      <w:marTop w:val="0"/>
      <w:marBottom w:val="0"/>
      <w:divBdr>
        <w:top w:val="none" w:sz="0" w:space="0" w:color="auto"/>
        <w:left w:val="none" w:sz="0" w:space="0" w:color="auto"/>
        <w:bottom w:val="none" w:sz="0" w:space="0" w:color="auto"/>
        <w:right w:val="none" w:sz="0" w:space="0" w:color="auto"/>
      </w:divBdr>
    </w:div>
    <w:div w:id="20792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4294964722</TotalTime>
  <Pages>1</Pages>
  <Words>2010</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72</cp:revision>
  <cp:lastPrinted>2022-03-28T12:27:00Z</cp:lastPrinted>
  <dcterms:created xsi:type="dcterms:W3CDTF">2022-03-24T00:18:00Z</dcterms:created>
  <dcterms:modified xsi:type="dcterms:W3CDTF">2022-03-28T13:10:00Z</dcterms:modified>
</cp:coreProperties>
</file>