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E44B" w14:textId="77777777" w:rsidR="00362849" w:rsidRDefault="00362849" w:rsidP="00362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36F7D655" w14:textId="19EB22DA" w:rsidR="00362849" w:rsidRPr="000105EC" w:rsidRDefault="00362849" w:rsidP="00362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0105EC"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b/>
          <w:bCs/>
          <w:sz w:val="20"/>
          <w:szCs w:val="20"/>
        </w:rPr>
        <w:t xml:space="preserve">ATA Nº 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5CE6407C" w14:textId="77777777" w:rsidR="00362849" w:rsidRPr="000105EC" w:rsidRDefault="00362849" w:rsidP="00362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44CB70" w14:textId="13FFC80E" w:rsidR="00362849" w:rsidRPr="00053DCF" w:rsidRDefault="00362849" w:rsidP="00053DCF">
      <w:pPr>
        <w:jc w:val="both"/>
        <w:rPr>
          <w:rFonts w:cstheme="minorHAnsi"/>
          <w:color w:val="000000"/>
          <w:sz w:val="24"/>
          <w:szCs w:val="24"/>
        </w:rPr>
      </w:pPr>
      <w:r w:rsidRPr="000105EC">
        <w:rPr>
          <w:rFonts w:ascii="Arial" w:hAnsi="Arial" w:cs="Arial"/>
          <w:sz w:val="20"/>
          <w:szCs w:val="20"/>
        </w:rPr>
        <w:t xml:space="preserve">Aos  </w:t>
      </w:r>
      <w:r>
        <w:rPr>
          <w:rFonts w:ascii="Arial" w:hAnsi="Arial" w:cs="Arial"/>
          <w:sz w:val="20"/>
          <w:szCs w:val="20"/>
        </w:rPr>
        <w:t>trinta</w:t>
      </w:r>
      <w:r w:rsidRPr="000105EC">
        <w:rPr>
          <w:rFonts w:ascii="Arial" w:hAnsi="Arial" w:cs="Arial"/>
          <w:sz w:val="20"/>
          <w:szCs w:val="20"/>
        </w:rPr>
        <w:t xml:space="preserve"> dias do mês de </w:t>
      </w:r>
      <w:r>
        <w:rPr>
          <w:rFonts w:ascii="Arial" w:hAnsi="Arial" w:cs="Arial"/>
          <w:sz w:val="20"/>
          <w:szCs w:val="20"/>
        </w:rPr>
        <w:t xml:space="preserve">junho </w:t>
      </w:r>
      <w:r w:rsidRPr="000105EC">
        <w:rPr>
          <w:rFonts w:ascii="Arial" w:hAnsi="Arial" w:cs="Arial"/>
          <w:sz w:val="20"/>
          <w:szCs w:val="20"/>
        </w:rPr>
        <w:t xml:space="preserve"> do ano de dois mil e vinte e dois, às dez</w:t>
      </w:r>
      <w:r>
        <w:rPr>
          <w:rFonts w:ascii="Arial" w:hAnsi="Arial" w:cs="Arial"/>
          <w:sz w:val="20"/>
          <w:szCs w:val="20"/>
        </w:rPr>
        <w:t>oito</w:t>
      </w:r>
      <w:r w:rsidRPr="000105EC">
        <w:rPr>
          <w:rFonts w:ascii="Arial" w:hAnsi="Arial" w:cs="Arial"/>
          <w:sz w:val="20"/>
          <w:szCs w:val="20"/>
        </w:rPr>
        <w:t xml:space="preserve"> horas</w:t>
      </w:r>
      <w:r>
        <w:rPr>
          <w:rFonts w:ascii="Arial" w:hAnsi="Arial" w:cs="Arial"/>
          <w:sz w:val="20"/>
          <w:szCs w:val="20"/>
        </w:rPr>
        <w:t xml:space="preserve"> e trinta minutos</w:t>
      </w:r>
      <w:r w:rsidRPr="000105EC">
        <w:rPr>
          <w:rFonts w:ascii="Arial" w:hAnsi="Arial" w:cs="Arial"/>
          <w:sz w:val="20"/>
          <w:szCs w:val="20"/>
        </w:rPr>
        <w:t xml:space="preserve">, na Sala de Sessões da Câmara Municipal de Vereadores de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Estado do Rio Grande do Sul, reuniram-se os Vereadores, representantes do Poder Legislativo Municipal, em Sessão Ordinária. Vereadores presentes: </w:t>
      </w:r>
      <w:r>
        <w:rPr>
          <w:rFonts w:ascii="Arial" w:hAnsi="Arial" w:cs="Arial"/>
          <w:sz w:val="20"/>
          <w:szCs w:val="20"/>
        </w:rPr>
        <w:t xml:space="preserve">Anadir Fátima Guarnieri, </w:t>
      </w: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Leandro Lima Taborda, Luiz Casagrande, 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05EC">
        <w:rPr>
          <w:rFonts w:ascii="Arial" w:hAnsi="Arial" w:cs="Arial"/>
          <w:sz w:val="20"/>
          <w:szCs w:val="20"/>
        </w:rPr>
        <w:t>Scorsatto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Borelli</w:t>
      </w:r>
      <w:r>
        <w:rPr>
          <w:rFonts w:ascii="Arial" w:hAnsi="Arial" w:cs="Arial"/>
          <w:sz w:val="20"/>
          <w:szCs w:val="20"/>
        </w:rPr>
        <w:t xml:space="preserve">, </w:t>
      </w:r>
      <w:r w:rsidRPr="000105EC">
        <w:rPr>
          <w:rFonts w:ascii="Arial" w:hAnsi="Arial" w:cs="Arial"/>
          <w:sz w:val="20"/>
          <w:szCs w:val="20"/>
        </w:rPr>
        <w:t>Vilson Magri Scheffer</w:t>
      </w:r>
      <w:r>
        <w:rPr>
          <w:rFonts w:ascii="Arial" w:hAnsi="Arial" w:cs="Arial"/>
          <w:sz w:val="20"/>
          <w:szCs w:val="20"/>
        </w:rPr>
        <w:t xml:space="preserve"> e Caroline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D2B58">
        <w:rPr>
          <w:rFonts w:ascii="Arial" w:hAnsi="Arial" w:cs="Arial"/>
          <w:sz w:val="20"/>
          <w:szCs w:val="20"/>
        </w:rPr>
        <w:t xml:space="preserve">Presente a Assessora Jurídica da Câmara, Dra. Tatiana </w:t>
      </w:r>
      <w:proofErr w:type="spellStart"/>
      <w:r w:rsidRPr="00AD2B58">
        <w:rPr>
          <w:rFonts w:ascii="Arial" w:hAnsi="Arial" w:cs="Arial"/>
          <w:sz w:val="20"/>
          <w:szCs w:val="20"/>
        </w:rPr>
        <w:t>Borille</w:t>
      </w:r>
      <w:proofErr w:type="spellEnd"/>
      <w:r w:rsidRPr="00AD2B58">
        <w:rPr>
          <w:rFonts w:ascii="Arial" w:hAnsi="Arial" w:cs="Arial"/>
          <w:sz w:val="20"/>
          <w:szCs w:val="20"/>
        </w:rPr>
        <w:t>.</w:t>
      </w:r>
      <w:r w:rsidRPr="000105EC">
        <w:rPr>
          <w:rFonts w:ascii="Arial" w:hAnsi="Arial" w:cs="Arial"/>
          <w:sz w:val="20"/>
          <w:szCs w:val="20"/>
        </w:rPr>
        <w:t xml:space="preserve"> Após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, Presidente da Mesa Diretora, após no uso das atribuições legais que lhe confere o Regimento em vigência, declarou aberta a sessão e os trabalhos.</w:t>
      </w:r>
      <w:bookmarkStart w:id="0" w:name="_Hlk103059746"/>
      <w:r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sz w:val="20"/>
          <w:szCs w:val="20"/>
        </w:rPr>
        <w:t>Passou-se a palavra à secretária para a leitura da ordem do dia, composta pelas seguintes proposiç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>ões</w:t>
      </w:r>
      <w:r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="00053DCF" w:rsidRPr="006974FE">
        <w:rPr>
          <w:rFonts w:ascii="Times New Roman" w:hAnsi="Times New Roman" w:cs="Times New Roman"/>
          <w:b/>
          <w:bCs/>
        </w:rPr>
        <w:t>PROJETO DE LEI EXECUTIVO</w:t>
      </w:r>
      <w:r w:rsidR="00053DCF">
        <w:rPr>
          <w:rFonts w:ascii="Times New Roman" w:hAnsi="Times New Roman" w:cs="Times New Roman"/>
          <w:b/>
          <w:bCs/>
        </w:rPr>
        <w:t xml:space="preserve"> N°37 </w:t>
      </w:r>
      <w:r w:rsidR="00053DCF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AUXÍLIO FINANCEIRO PARA PERFURAÇÃO E INSTALAÇÃO DE POÇO ARTESIANO, BEM COMO, DISPENSA O PAGAMENTO DE HORAS DE MÁQUINA E DÁ OUTRAS PROVIDÊNCIAS.</w:t>
      </w:r>
      <w:r w:rsidR="00053D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APROVADO POR UNANIMIDADE. </w:t>
      </w:r>
      <w:r w:rsidR="00053DCF" w:rsidRPr="006974FE">
        <w:rPr>
          <w:rFonts w:ascii="Times New Roman" w:hAnsi="Times New Roman" w:cs="Times New Roman"/>
          <w:b/>
          <w:bCs/>
        </w:rPr>
        <w:t>PROJETO DE LEI EXECUTIVO</w:t>
      </w:r>
      <w:r w:rsidR="00053DCF">
        <w:rPr>
          <w:rFonts w:ascii="Times New Roman" w:hAnsi="Times New Roman" w:cs="Times New Roman"/>
          <w:b/>
          <w:bCs/>
        </w:rPr>
        <w:t xml:space="preserve"> N°</w:t>
      </w:r>
      <w:r w:rsidR="00053DCF">
        <w:rPr>
          <w:rFonts w:ascii="Times New Roman" w:hAnsi="Times New Roman" w:cs="Times New Roman"/>
          <w:b/>
          <w:bCs/>
        </w:rPr>
        <w:t xml:space="preserve">39 </w:t>
      </w:r>
      <w:r w:rsidR="00053DCF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FIRMAR CONVÊNIO COM O HOSPITAL SÃO JOÃO DE ARVOREZINHA/RS</w:t>
      </w:r>
      <w:r w:rsidR="00053DCF">
        <w:rPr>
          <w:rFonts w:cstheme="minorHAnsi"/>
          <w:sz w:val="24"/>
          <w:szCs w:val="24"/>
        </w:rPr>
        <w:t>, PESSOA JURÍDICA DE DIREITO PRIVADO, COM CNPJ SOB O N</w:t>
      </w:r>
      <w:r w:rsidR="00053DCF">
        <w:rPr>
          <w:rFonts w:cstheme="minorHAnsi"/>
          <w:sz w:val="24"/>
          <w:szCs w:val="24"/>
          <w:vertAlign w:val="superscript"/>
        </w:rPr>
        <w:t>o</w:t>
      </w:r>
      <w:r w:rsidR="00053DCF">
        <w:rPr>
          <w:rFonts w:cstheme="minorHAnsi"/>
          <w:sz w:val="24"/>
          <w:szCs w:val="24"/>
        </w:rPr>
        <w:t xml:space="preserve"> 87.382.867/0001-37 </w:t>
      </w:r>
      <w:r w:rsidR="00053DCF">
        <w:rPr>
          <w:rFonts w:eastAsia="Times New Roman" w:cstheme="minorHAnsi"/>
          <w:color w:val="000000"/>
          <w:sz w:val="24"/>
          <w:szCs w:val="24"/>
          <w:lang w:eastAsia="pt-BR"/>
        </w:rPr>
        <w:t>E DÁ OUTRAS PROVIDÊNCIAS.</w:t>
      </w:r>
      <w:r w:rsidR="00053D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APROVADO POR UNANIMIDADE. </w:t>
      </w:r>
      <w:r w:rsidR="00053DCF" w:rsidRPr="006974FE">
        <w:rPr>
          <w:rFonts w:ascii="Times New Roman" w:hAnsi="Times New Roman" w:cs="Times New Roman"/>
          <w:b/>
          <w:bCs/>
        </w:rPr>
        <w:t>PROJETO DE LEI EXECUTIVO</w:t>
      </w:r>
      <w:r w:rsidR="00053DCF">
        <w:rPr>
          <w:rFonts w:ascii="Times New Roman" w:hAnsi="Times New Roman" w:cs="Times New Roman"/>
          <w:b/>
          <w:bCs/>
        </w:rPr>
        <w:t xml:space="preserve"> N°</w:t>
      </w:r>
      <w:r w:rsidR="00053DCF">
        <w:rPr>
          <w:rFonts w:ascii="Times New Roman" w:hAnsi="Times New Roman" w:cs="Times New Roman"/>
          <w:b/>
          <w:bCs/>
        </w:rPr>
        <w:t xml:space="preserve">40 </w:t>
      </w:r>
      <w:r w:rsidR="00053DCF">
        <w:rPr>
          <w:rFonts w:eastAsia="Times New Roman" w:cstheme="minorHAnsi"/>
          <w:lang w:eastAsia="pt-BR"/>
        </w:rPr>
        <w:t>AUTORIZA O PODER EXECUTIVO MUNICIPAL A FIRMAR CONVÊNIO COM A CONGREGAÇÃO DAS IRMAS SERVAS DA IMACULADA CONCEIÇÃO DA VIRGEM MARIA (HOSPITAL LEONILDA BRUNET DE ILÓPOLIS/RS)</w:t>
      </w:r>
      <w:r w:rsidR="00053DCF">
        <w:rPr>
          <w:rFonts w:cstheme="minorHAnsi"/>
        </w:rPr>
        <w:t>, PESSOA JURÍDICA DE DIREITO PRIVADO, COM CNPJ SOB O N</w:t>
      </w:r>
      <w:r w:rsidR="00053DCF">
        <w:rPr>
          <w:rFonts w:cstheme="minorHAnsi"/>
          <w:vertAlign w:val="superscript"/>
        </w:rPr>
        <w:t>o</w:t>
      </w:r>
      <w:r w:rsidR="00053DCF">
        <w:rPr>
          <w:rFonts w:cstheme="minorHAnsi"/>
        </w:rPr>
        <w:t xml:space="preserve"> </w:t>
      </w:r>
      <w:r w:rsidR="00053DCF">
        <w:rPr>
          <w:rFonts w:cstheme="minorHAnsi"/>
          <w:bCs/>
          <w:shd w:val="clear" w:color="auto" w:fill="FFFFFF"/>
        </w:rPr>
        <w:t xml:space="preserve">87.263.364/0002-23 </w:t>
      </w:r>
      <w:r w:rsidR="00053DCF">
        <w:rPr>
          <w:rFonts w:eastAsia="Times New Roman" w:cstheme="minorHAnsi"/>
          <w:lang w:eastAsia="pt-BR"/>
        </w:rPr>
        <w:t>E DÁ OUTRAS PROVIDÊNCIAS.</w:t>
      </w:r>
      <w:r w:rsidR="00053DCF">
        <w:rPr>
          <w:rFonts w:eastAsia="Times New Roman" w:cstheme="minorHAnsi"/>
          <w:lang w:eastAsia="pt-BR"/>
        </w:rPr>
        <w:t xml:space="preserve"> APROVADO POR UNANIMIDADE. </w:t>
      </w:r>
      <w:r w:rsidR="00053DCF" w:rsidRPr="006974FE">
        <w:rPr>
          <w:rFonts w:ascii="Times New Roman" w:hAnsi="Times New Roman" w:cs="Times New Roman"/>
          <w:b/>
          <w:bCs/>
        </w:rPr>
        <w:t>PROJETO DE LEI EXECUTIVO</w:t>
      </w:r>
      <w:r w:rsidR="00053DCF">
        <w:rPr>
          <w:rFonts w:ascii="Times New Roman" w:hAnsi="Times New Roman" w:cs="Times New Roman"/>
          <w:b/>
          <w:bCs/>
        </w:rPr>
        <w:t xml:space="preserve"> N°</w:t>
      </w:r>
      <w:r w:rsidR="00053DCF">
        <w:rPr>
          <w:rFonts w:ascii="Times New Roman" w:hAnsi="Times New Roman" w:cs="Times New Roman"/>
          <w:b/>
          <w:bCs/>
        </w:rPr>
        <w:t xml:space="preserve">41 </w:t>
      </w:r>
      <w:r w:rsidR="00053DCF">
        <w:rPr>
          <w:rFonts w:cstheme="minorHAnsi"/>
          <w:sz w:val="24"/>
          <w:szCs w:val="24"/>
        </w:rPr>
        <w:t xml:space="preserve">ABRE CRÉDITO SUPLEMENTAR </w:t>
      </w:r>
      <w:r w:rsidR="00053DCF">
        <w:rPr>
          <w:rFonts w:cstheme="minorHAnsi"/>
          <w:color w:val="000000"/>
          <w:sz w:val="24"/>
          <w:szCs w:val="24"/>
        </w:rPr>
        <w:t>no montante de R$ 1.100.000,00</w:t>
      </w:r>
      <w:r w:rsidR="00053DCF">
        <w:rPr>
          <w:rFonts w:cstheme="minorHAnsi"/>
          <w:sz w:val="24"/>
          <w:szCs w:val="24"/>
        </w:rPr>
        <w:t xml:space="preserve"> (Um milhão e Cem Mil Reais)</w:t>
      </w:r>
      <w:r w:rsidR="00053DCF">
        <w:rPr>
          <w:rFonts w:cstheme="minorHAnsi"/>
          <w:color w:val="000000"/>
          <w:sz w:val="24"/>
          <w:szCs w:val="24"/>
        </w:rPr>
        <w:t>, aponta recursos e dá outras providências.</w:t>
      </w:r>
      <w:r w:rsidR="00053DCF">
        <w:rPr>
          <w:rFonts w:cstheme="minorHAnsi"/>
          <w:color w:val="000000"/>
          <w:sz w:val="24"/>
          <w:szCs w:val="24"/>
        </w:rPr>
        <w:t xml:space="preserve"> APROVADO POR UNANIMIDADE. </w:t>
      </w:r>
      <w:r w:rsidR="00BE554A">
        <w:rPr>
          <w:rFonts w:cstheme="minorHAnsi"/>
          <w:color w:val="000000"/>
          <w:sz w:val="24"/>
          <w:szCs w:val="24"/>
        </w:rPr>
        <w:t>O secretário da saúde esteve presente na sessão para esclarecer os projetos</w:t>
      </w:r>
      <w:r w:rsidR="004E7B33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bCs/>
        </w:rPr>
        <w:t xml:space="preserve"> 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 xml:space="preserve">Nada mais havendo a tratar, o Sr. Presidente deu por encerrada a sessão.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r w:rsidR="00053DCF">
        <w:rPr>
          <w:rFonts w:ascii="Arial" w:hAnsi="Arial" w:cs="Arial"/>
          <w:sz w:val="20"/>
          <w:szCs w:val="20"/>
        </w:rPr>
        <w:t>trinta</w:t>
      </w:r>
      <w:r>
        <w:rPr>
          <w:rFonts w:ascii="Arial" w:hAnsi="Arial" w:cs="Arial"/>
          <w:sz w:val="20"/>
          <w:szCs w:val="20"/>
        </w:rPr>
        <w:t xml:space="preserve"> de junho </w:t>
      </w:r>
      <w:r w:rsidRPr="000105EC">
        <w:rPr>
          <w:rFonts w:ascii="Arial" w:hAnsi="Arial" w:cs="Arial"/>
          <w:sz w:val="20"/>
          <w:szCs w:val="20"/>
        </w:rPr>
        <w:t>de 2022.</w:t>
      </w:r>
    </w:p>
    <w:p w14:paraId="523D3ADD" w14:textId="77777777" w:rsidR="00362849" w:rsidRDefault="00362849" w:rsidP="00362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1549A0CA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Anadir F. G. Borelli     ___________________________</w:t>
      </w:r>
    </w:p>
    <w:p w14:paraId="44AA13B0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22A84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E5F326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__________________________________                                                                    </w:t>
      </w:r>
    </w:p>
    <w:p w14:paraId="7AADF9E7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5911EB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116015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109FB4E9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EC19B9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A3A832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0E7865C7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E52E14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25843D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____________________________________</w:t>
      </w:r>
    </w:p>
    <w:p w14:paraId="544F033B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3BDDED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BDB1B9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S. Borelli ___________________________________</w:t>
      </w:r>
    </w:p>
    <w:p w14:paraId="15580450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A3F83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3653F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Vilson Magri Scheffer ___________________________________</w:t>
      </w:r>
    </w:p>
    <w:p w14:paraId="4C600803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04B09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B59FB" w14:textId="77777777" w:rsidR="00053DCF" w:rsidRPr="000105EC" w:rsidRDefault="00053DCF" w:rsidP="00053D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Leandro Lima Taborda_____________________________________</w:t>
      </w:r>
    </w:p>
    <w:p w14:paraId="1FE7D77D" w14:textId="77777777" w:rsidR="00053DCF" w:rsidRPr="000105EC" w:rsidRDefault="00053DCF" w:rsidP="00053DC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42A011" w14:textId="77777777" w:rsidR="00053DCF" w:rsidRPr="00C87655" w:rsidRDefault="00053DCF" w:rsidP="00053DC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lastRenderedPageBreak/>
        <w:t>Luis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Casagrande _________________________________________</w:t>
      </w:r>
    </w:p>
    <w:p w14:paraId="430374DB" w14:textId="77777777" w:rsidR="00053DCF" w:rsidRDefault="00053DCF" w:rsidP="00053DCF"/>
    <w:p w14:paraId="76A6D6BD" w14:textId="77777777" w:rsidR="00053DCF" w:rsidRDefault="00053DCF" w:rsidP="00053DCF"/>
    <w:p w14:paraId="0723B182" w14:textId="77777777" w:rsidR="0051089E" w:rsidRDefault="0051089E"/>
    <w:sectPr w:rsidR="00510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49"/>
    <w:rsid w:val="00053DCF"/>
    <w:rsid w:val="00362849"/>
    <w:rsid w:val="004E7B33"/>
    <w:rsid w:val="0051089E"/>
    <w:rsid w:val="00B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D95C"/>
  <w15:chartTrackingRefBased/>
  <w15:docId w15:val="{582CBFCC-F4A8-4682-B889-05B5CB76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2022-07-13T10:12:00Z</dcterms:created>
  <dcterms:modified xsi:type="dcterms:W3CDTF">2022-07-13T10:27:00Z</dcterms:modified>
</cp:coreProperties>
</file>