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79AFF" w14:textId="77777777" w:rsidR="00EE694F" w:rsidRDefault="00EE694F">
      <w:bookmarkStart w:id="0" w:name="_GoBack"/>
      <w:bookmarkEnd w:id="0"/>
    </w:p>
    <w:p w14:paraId="35C4C58A" w14:textId="77777777" w:rsidR="00517491" w:rsidRDefault="00517491" w:rsidP="00415E92">
      <w:pPr>
        <w:ind w:left="708"/>
        <w:jc w:val="center"/>
        <w:rPr>
          <w:b/>
          <w:sz w:val="28"/>
          <w:szCs w:val="28"/>
          <w:u w:val="single"/>
        </w:rPr>
      </w:pPr>
    </w:p>
    <w:p w14:paraId="0561FDD6" w14:textId="5598FB53" w:rsidR="0098096F" w:rsidRDefault="00415E92" w:rsidP="00415E92">
      <w:pPr>
        <w:ind w:left="70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PROJETO DE LEI Nº 21, DE</w:t>
      </w:r>
      <w:r w:rsidR="00CA552A">
        <w:rPr>
          <w:b/>
          <w:sz w:val="28"/>
          <w:szCs w:val="28"/>
          <w:u w:val="single"/>
        </w:rPr>
        <w:t xml:space="preserve"> 02 DE </w:t>
      </w:r>
      <w:r>
        <w:rPr>
          <w:b/>
          <w:sz w:val="28"/>
          <w:szCs w:val="28"/>
          <w:u w:val="single"/>
        </w:rPr>
        <w:t xml:space="preserve">DEZEMBRO DE </w:t>
      </w:r>
      <w:proofErr w:type="gramStart"/>
      <w:r>
        <w:rPr>
          <w:b/>
          <w:sz w:val="28"/>
          <w:szCs w:val="28"/>
          <w:u w:val="single"/>
        </w:rPr>
        <w:t>2020</w:t>
      </w:r>
      <w:proofErr w:type="gramEnd"/>
    </w:p>
    <w:p w14:paraId="1B539C03" w14:textId="77777777" w:rsidR="0098096F" w:rsidRDefault="0098096F" w:rsidP="0098096F">
      <w:pPr>
        <w:ind w:left="708"/>
        <w:rPr>
          <w:b/>
          <w:sz w:val="28"/>
          <w:szCs w:val="28"/>
          <w:u w:val="single"/>
        </w:rPr>
      </w:pPr>
    </w:p>
    <w:p w14:paraId="7194EB70" w14:textId="77777777" w:rsidR="0098096F" w:rsidRDefault="0098096F" w:rsidP="0098096F">
      <w:pPr>
        <w:ind w:left="4536"/>
        <w:jc w:val="both"/>
      </w:pPr>
      <w:r>
        <w:t>ALTERA ELEMENTO DE DESPESAS NO ORÇAMENTO 2021 E DÁ OUTRAS PROVIDÊNCIAS</w:t>
      </w:r>
      <w:r>
        <w:rPr>
          <w:rFonts w:cs="MS Sans Serif"/>
          <w:color w:val="000000"/>
        </w:rPr>
        <w:t>.</w:t>
      </w:r>
    </w:p>
    <w:p w14:paraId="79192B69" w14:textId="77777777" w:rsidR="0098096F" w:rsidRDefault="0098096F" w:rsidP="0098096F"/>
    <w:p w14:paraId="55A34192" w14:textId="7B16DF3D" w:rsidR="00E67A7B" w:rsidRDefault="00337217" w:rsidP="0098096F">
      <w:pPr>
        <w:ind w:firstLine="708"/>
        <w:jc w:val="both"/>
      </w:pPr>
      <w:r>
        <w:rPr>
          <w:b/>
        </w:rPr>
        <w:t>Art.</w:t>
      </w:r>
      <w:r w:rsidR="0098096F">
        <w:rPr>
          <w:b/>
        </w:rPr>
        <w:t xml:space="preserve"> 1º</w:t>
      </w:r>
      <w:r w:rsidR="00DA249E">
        <w:rPr>
          <w:b/>
        </w:rPr>
        <w:t xml:space="preserve"> </w:t>
      </w:r>
      <w:r>
        <w:t>Fica</w:t>
      </w:r>
      <w:r w:rsidR="0098096F">
        <w:t xml:space="preserve"> o poder executivo autorizado a alterar no Orçamento 2021 que </w:t>
      </w:r>
      <w:r w:rsidR="00E67A7B">
        <w:t xml:space="preserve">foi </w:t>
      </w:r>
      <w:r w:rsidR="0098096F">
        <w:t>aprovado através da Lei 2407/2020</w:t>
      </w:r>
      <w:r w:rsidR="00E67A7B">
        <w:t xml:space="preserve"> de 30 de novembro de 2020 o elemento a seguir:</w:t>
      </w:r>
    </w:p>
    <w:p w14:paraId="73176390" w14:textId="6334E5D2" w:rsidR="00E67A7B" w:rsidRDefault="00E67A7B" w:rsidP="0098096F">
      <w:pPr>
        <w:ind w:firstLine="708"/>
        <w:jc w:val="both"/>
      </w:pPr>
      <w:r>
        <w:t xml:space="preserve">De </w:t>
      </w:r>
      <w:r w:rsidR="0098096F">
        <w:t xml:space="preserve">31903400000000 - </w:t>
      </w:r>
      <w:r w:rsidR="0098096F" w:rsidRPr="0098096F">
        <w:t>OUTRAS DESPESAS DE PESSOAL DECORRENTES DE CONTRATOS DE TERCEIRIZACAO</w:t>
      </w:r>
      <w:r w:rsidR="00C20CB2">
        <w:t>.</w:t>
      </w:r>
      <w:r>
        <w:t xml:space="preserve"> </w:t>
      </w:r>
    </w:p>
    <w:p w14:paraId="6353903C" w14:textId="5E2C6E0C" w:rsidR="00DA249E" w:rsidRDefault="00E67A7B" w:rsidP="0098096F">
      <w:pPr>
        <w:ind w:firstLine="708"/>
        <w:jc w:val="both"/>
      </w:pPr>
      <w:r>
        <w:t xml:space="preserve">Para 33903400000000 - </w:t>
      </w:r>
      <w:r w:rsidRPr="00E67A7B">
        <w:t>OUTRAS DESPESAS DE PESSOAL DECORRENTES DE CONTRATOS DE TERCEIRIZAÇÃO</w:t>
      </w:r>
      <w:r>
        <w:t xml:space="preserve">, de que trata a </w:t>
      </w:r>
      <w:r w:rsidR="00C20CB2">
        <w:t>substituição</w:t>
      </w:r>
      <w:r>
        <w:t xml:space="preserve"> de mão de obra </w:t>
      </w:r>
      <w:proofErr w:type="gramStart"/>
      <w:r>
        <w:t xml:space="preserve">( </w:t>
      </w:r>
      <w:proofErr w:type="gramEnd"/>
      <w:r>
        <w:t>Art. 18, §1º da LRF)</w:t>
      </w:r>
      <w:r w:rsidR="00DA249E">
        <w:t>.</w:t>
      </w:r>
    </w:p>
    <w:p w14:paraId="4F435A5E" w14:textId="7FBA456A" w:rsidR="0098096F" w:rsidRDefault="00DA249E" w:rsidP="00C20CB2">
      <w:pPr>
        <w:ind w:firstLine="708"/>
        <w:jc w:val="both"/>
        <w:rPr>
          <w:sz w:val="18"/>
        </w:rPr>
      </w:pPr>
      <w:r>
        <w:t>Parágrafo Único</w:t>
      </w:r>
      <w:r w:rsidR="00C20CB2">
        <w:t xml:space="preserve"> </w:t>
      </w:r>
      <w:r>
        <w:t xml:space="preserve">- As alterações se </w:t>
      </w:r>
      <w:r w:rsidR="00C20CB2">
        <w:t>darão nas</w:t>
      </w:r>
      <w:r w:rsidR="00E67A7B">
        <w:t xml:space="preserve"> atividades ou projetos onde o mesmo foi alocado</w:t>
      </w:r>
      <w:r>
        <w:t xml:space="preserve"> permanecendo inalterado o valor orçado.</w:t>
      </w:r>
    </w:p>
    <w:p w14:paraId="65EEA5BB" w14:textId="43117D75" w:rsidR="0098096F" w:rsidRDefault="00C20CB2" w:rsidP="0098096F">
      <w:pPr>
        <w:ind w:firstLine="708"/>
        <w:jc w:val="both"/>
      </w:pPr>
      <w:r>
        <w:rPr>
          <w:b/>
        </w:rPr>
        <w:t>Art.</w:t>
      </w:r>
      <w:r w:rsidR="0098096F">
        <w:rPr>
          <w:b/>
        </w:rPr>
        <w:t xml:space="preserve"> 2º</w:t>
      </w:r>
      <w:r w:rsidR="0098096F">
        <w:t xml:space="preserve"> O</w:t>
      </w:r>
      <w:r w:rsidR="00DA249E">
        <w:t xml:space="preserve"> Poder Executivo </w:t>
      </w:r>
      <w:r w:rsidR="00127A1D" w:rsidRPr="004606AD">
        <w:t>deverá</w:t>
      </w:r>
      <w:r w:rsidR="00DA249E">
        <w:t xml:space="preserve"> republicar os anexos da Lei Orçamentária </w:t>
      </w:r>
      <w:r>
        <w:t>2021, após</w:t>
      </w:r>
      <w:r w:rsidR="00DA249E">
        <w:t xml:space="preserve"> </w:t>
      </w:r>
      <w:r>
        <w:t>os ajustes</w:t>
      </w:r>
      <w:r w:rsidR="00DA249E">
        <w:t xml:space="preserve"> dos elementos.</w:t>
      </w:r>
    </w:p>
    <w:p w14:paraId="0F58F21E" w14:textId="77777777" w:rsidR="0098096F" w:rsidRDefault="0098096F" w:rsidP="0098096F">
      <w:pPr>
        <w:spacing w:after="0"/>
        <w:jc w:val="both"/>
        <w:rPr>
          <w:sz w:val="18"/>
        </w:rPr>
      </w:pPr>
    </w:p>
    <w:p w14:paraId="624D340D" w14:textId="0BB6228B" w:rsidR="0098096F" w:rsidRDefault="00C20CB2" w:rsidP="0098096F">
      <w:pPr>
        <w:ind w:firstLine="708"/>
        <w:jc w:val="both"/>
      </w:pPr>
      <w:r>
        <w:rPr>
          <w:b/>
        </w:rPr>
        <w:t>Art.</w:t>
      </w:r>
      <w:r w:rsidR="0098096F">
        <w:rPr>
          <w:b/>
        </w:rPr>
        <w:t xml:space="preserve"> 3º</w:t>
      </w:r>
      <w:r w:rsidR="0098096F">
        <w:t xml:space="preserve"> Esta lei entrará em vigor na data de sua publicação.</w:t>
      </w:r>
    </w:p>
    <w:p w14:paraId="4018A070" w14:textId="77777777" w:rsidR="00415E92" w:rsidRDefault="00415E92" w:rsidP="0098096F">
      <w:pPr>
        <w:ind w:firstLine="708"/>
        <w:jc w:val="both"/>
      </w:pPr>
    </w:p>
    <w:p w14:paraId="46D2B7AE" w14:textId="773A227D" w:rsidR="0098096F" w:rsidRDefault="0098096F" w:rsidP="0098096F">
      <w:pPr>
        <w:ind w:firstLine="708"/>
        <w:jc w:val="both"/>
        <w:rPr>
          <w:b/>
        </w:rPr>
      </w:pPr>
      <w:r>
        <w:rPr>
          <w:b/>
        </w:rPr>
        <w:t xml:space="preserve">GABINETE DO PREFEITO DE Itapuca, Aos </w:t>
      </w:r>
      <w:r w:rsidR="00A97238">
        <w:rPr>
          <w:b/>
        </w:rPr>
        <w:t>0</w:t>
      </w:r>
      <w:r w:rsidR="00C20CB2">
        <w:rPr>
          <w:b/>
        </w:rPr>
        <w:t>2</w:t>
      </w:r>
      <w:r>
        <w:rPr>
          <w:b/>
        </w:rPr>
        <w:t xml:space="preserve"> dias do mês de </w:t>
      </w:r>
      <w:r w:rsidR="00A97238">
        <w:rPr>
          <w:b/>
        </w:rPr>
        <w:t>dezembro</w:t>
      </w:r>
      <w:r>
        <w:rPr>
          <w:b/>
        </w:rPr>
        <w:t xml:space="preserve"> de 2020.</w:t>
      </w:r>
    </w:p>
    <w:p w14:paraId="1CDD69B3" w14:textId="77777777" w:rsidR="0098096F" w:rsidRDefault="0098096F" w:rsidP="0098096F">
      <w:pPr>
        <w:spacing w:after="0"/>
        <w:ind w:left="3540" w:firstLine="708"/>
        <w:jc w:val="both"/>
        <w:rPr>
          <w:b/>
        </w:rPr>
      </w:pPr>
    </w:p>
    <w:p w14:paraId="5D48754D" w14:textId="77777777" w:rsidR="00337217" w:rsidRDefault="00337217" w:rsidP="0098096F">
      <w:pPr>
        <w:spacing w:after="0"/>
        <w:ind w:left="3540" w:firstLine="708"/>
        <w:jc w:val="both"/>
        <w:rPr>
          <w:b/>
        </w:rPr>
      </w:pPr>
    </w:p>
    <w:p w14:paraId="1B65F590" w14:textId="77777777" w:rsidR="00337217" w:rsidRDefault="00337217" w:rsidP="00415E92">
      <w:pPr>
        <w:spacing w:after="0"/>
        <w:ind w:left="3540" w:firstLine="708"/>
        <w:jc w:val="center"/>
        <w:rPr>
          <w:b/>
        </w:rPr>
      </w:pPr>
    </w:p>
    <w:p w14:paraId="752CC98C" w14:textId="3FC8F4D9" w:rsidR="0098096F" w:rsidRDefault="0098096F" w:rsidP="00415E92">
      <w:pPr>
        <w:spacing w:after="0"/>
        <w:ind w:left="3540" w:firstLine="708"/>
        <w:rPr>
          <w:b/>
        </w:rPr>
      </w:pPr>
      <w:r>
        <w:rPr>
          <w:b/>
        </w:rPr>
        <w:t>MARCOS JOSÉ SCORSATTO</w:t>
      </w:r>
    </w:p>
    <w:p w14:paraId="523CF1AD" w14:textId="77F1E972" w:rsidR="0098096F" w:rsidRDefault="00415E92" w:rsidP="00415E92">
      <w:pPr>
        <w:spacing w:after="0"/>
        <w:ind w:left="3540" w:firstLine="708"/>
        <w:rPr>
          <w:b/>
        </w:rPr>
      </w:pPr>
      <w:r>
        <w:rPr>
          <w:b/>
        </w:rPr>
        <w:t xml:space="preserve">    </w:t>
      </w:r>
      <w:r w:rsidR="0098096F">
        <w:rPr>
          <w:b/>
        </w:rPr>
        <w:t>Prefeito Municipal</w:t>
      </w:r>
    </w:p>
    <w:p w14:paraId="0BCFC1A2" w14:textId="77777777" w:rsidR="00415E92" w:rsidRDefault="00415E92" w:rsidP="00415E92">
      <w:pPr>
        <w:spacing w:after="0"/>
        <w:ind w:left="3540" w:firstLine="708"/>
        <w:rPr>
          <w:b/>
        </w:rPr>
      </w:pPr>
    </w:p>
    <w:p w14:paraId="3C440844" w14:textId="77777777" w:rsidR="00415E92" w:rsidRDefault="00415E92" w:rsidP="00415E92">
      <w:pPr>
        <w:spacing w:after="0"/>
        <w:ind w:left="3540" w:firstLine="708"/>
        <w:rPr>
          <w:b/>
        </w:rPr>
      </w:pPr>
    </w:p>
    <w:p w14:paraId="18FDFD2F" w14:textId="77777777" w:rsidR="00415E92" w:rsidRDefault="00415E92" w:rsidP="0098096F">
      <w:pPr>
        <w:spacing w:after="0"/>
        <w:ind w:left="3540" w:firstLine="708"/>
        <w:jc w:val="both"/>
        <w:rPr>
          <w:b/>
        </w:rPr>
      </w:pPr>
    </w:p>
    <w:p w14:paraId="490C577C" w14:textId="77777777" w:rsidR="00415E92" w:rsidRDefault="00415E92" w:rsidP="00517491">
      <w:pPr>
        <w:spacing w:after="0"/>
        <w:jc w:val="both"/>
        <w:rPr>
          <w:b/>
        </w:rPr>
      </w:pPr>
    </w:p>
    <w:p w14:paraId="79850D1B" w14:textId="77777777" w:rsidR="00415E92" w:rsidRDefault="00415E92" w:rsidP="0098096F">
      <w:pPr>
        <w:spacing w:after="0"/>
        <w:ind w:left="3540" w:firstLine="708"/>
        <w:jc w:val="both"/>
        <w:rPr>
          <w:b/>
        </w:rPr>
      </w:pPr>
    </w:p>
    <w:p w14:paraId="1A98CBF5" w14:textId="77777777" w:rsidR="00517491" w:rsidRPr="00872BDB" w:rsidRDefault="00517491" w:rsidP="00517491">
      <w:pPr>
        <w:ind w:left="-284" w:firstLine="992"/>
        <w:rPr>
          <w:rFonts w:cs="Calibri"/>
        </w:rPr>
      </w:pPr>
      <w:r>
        <w:rPr>
          <w:rFonts w:cs="Calibri"/>
        </w:rPr>
        <w:t>REGISTRE-SE E PUBLIQUE-SE.</w:t>
      </w:r>
    </w:p>
    <w:p w14:paraId="0054B594" w14:textId="77777777" w:rsidR="00415E92" w:rsidRDefault="00415E92" w:rsidP="00517491">
      <w:pPr>
        <w:spacing w:after="0"/>
        <w:jc w:val="both"/>
        <w:rPr>
          <w:b/>
        </w:rPr>
      </w:pPr>
    </w:p>
    <w:p w14:paraId="4CC6B07A" w14:textId="77777777" w:rsidR="00415E92" w:rsidRDefault="00415E92" w:rsidP="0098096F">
      <w:pPr>
        <w:spacing w:after="0"/>
        <w:ind w:left="3540" w:firstLine="708"/>
        <w:jc w:val="both"/>
        <w:rPr>
          <w:b/>
        </w:rPr>
      </w:pPr>
    </w:p>
    <w:p w14:paraId="7D6D1D9F" w14:textId="77777777" w:rsidR="00415E92" w:rsidRDefault="00415E92" w:rsidP="0098096F">
      <w:pPr>
        <w:spacing w:after="0"/>
        <w:ind w:left="3540" w:firstLine="708"/>
        <w:jc w:val="both"/>
        <w:rPr>
          <w:b/>
        </w:rPr>
      </w:pPr>
    </w:p>
    <w:p w14:paraId="5E165B2A" w14:textId="77777777" w:rsidR="00415E92" w:rsidRDefault="00415E92" w:rsidP="0098096F">
      <w:pPr>
        <w:spacing w:after="0"/>
        <w:ind w:left="3540" w:firstLine="708"/>
        <w:jc w:val="both"/>
        <w:rPr>
          <w:b/>
        </w:rPr>
      </w:pPr>
    </w:p>
    <w:p w14:paraId="1AB44495" w14:textId="77777777" w:rsidR="00415E92" w:rsidRDefault="00415E92" w:rsidP="0098096F">
      <w:pPr>
        <w:spacing w:after="0"/>
        <w:ind w:left="3540" w:firstLine="708"/>
        <w:jc w:val="both"/>
        <w:rPr>
          <w:b/>
        </w:rPr>
      </w:pPr>
    </w:p>
    <w:p w14:paraId="07105065" w14:textId="77777777" w:rsidR="0098096F" w:rsidRDefault="0098096F" w:rsidP="0098096F">
      <w:pPr>
        <w:spacing w:after="0"/>
        <w:jc w:val="both"/>
        <w:rPr>
          <w:b/>
        </w:rPr>
      </w:pPr>
    </w:p>
    <w:p w14:paraId="53722A27" w14:textId="77777777" w:rsidR="00517491" w:rsidRDefault="00517491" w:rsidP="00517491">
      <w:pPr>
        <w:spacing w:after="0" w:line="240" w:lineRule="auto"/>
        <w:ind w:left="2268"/>
        <w:rPr>
          <w:rFonts w:cstheme="minorHAnsi"/>
          <w:b/>
        </w:rPr>
      </w:pPr>
    </w:p>
    <w:p w14:paraId="68EE7D56" w14:textId="77777777" w:rsidR="00CA552A" w:rsidRDefault="00CA552A" w:rsidP="00517491">
      <w:pPr>
        <w:spacing w:after="0" w:line="240" w:lineRule="auto"/>
        <w:ind w:left="2268"/>
        <w:rPr>
          <w:rFonts w:cstheme="minorHAnsi"/>
          <w:b/>
        </w:rPr>
      </w:pPr>
    </w:p>
    <w:p w14:paraId="69F4AFD8" w14:textId="455470A4" w:rsidR="00517491" w:rsidRPr="00517491" w:rsidRDefault="00517491" w:rsidP="00CA552A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  <w:r w:rsidRPr="00517491">
        <w:rPr>
          <w:rFonts w:cstheme="minorHAnsi"/>
          <w:b/>
          <w:sz w:val="24"/>
          <w:szCs w:val="24"/>
        </w:rPr>
        <w:t>JUSTIFICATIVA AO PROJETO DE LEI Nº 21/2020</w:t>
      </w:r>
    </w:p>
    <w:p w14:paraId="6B0AD93E" w14:textId="77777777" w:rsidR="00517491" w:rsidRPr="00517491" w:rsidRDefault="00517491" w:rsidP="00CA552A">
      <w:pPr>
        <w:spacing w:after="0" w:line="240" w:lineRule="auto"/>
        <w:ind w:left="2268"/>
        <w:rPr>
          <w:rFonts w:cstheme="minorHAnsi"/>
        </w:rPr>
      </w:pPr>
    </w:p>
    <w:p w14:paraId="1A3D0F52" w14:textId="77777777" w:rsidR="00517491" w:rsidRPr="00517491" w:rsidRDefault="00517491" w:rsidP="00517491">
      <w:pPr>
        <w:spacing w:after="0" w:line="240" w:lineRule="auto"/>
        <w:ind w:left="2268"/>
        <w:jc w:val="both"/>
        <w:rPr>
          <w:rFonts w:cstheme="minorHAnsi"/>
        </w:rPr>
      </w:pPr>
    </w:p>
    <w:p w14:paraId="33817091" w14:textId="77777777" w:rsidR="00517491" w:rsidRPr="00517491" w:rsidRDefault="00517491" w:rsidP="00CA552A">
      <w:pPr>
        <w:spacing w:after="0" w:line="276" w:lineRule="auto"/>
        <w:ind w:left="2268"/>
        <w:jc w:val="both"/>
        <w:rPr>
          <w:rFonts w:cstheme="minorHAnsi"/>
        </w:rPr>
      </w:pPr>
      <w:r w:rsidRPr="00517491">
        <w:rPr>
          <w:rFonts w:cstheme="minorHAnsi"/>
        </w:rPr>
        <w:t>Senhor Presidente,</w:t>
      </w:r>
    </w:p>
    <w:p w14:paraId="07C831DD" w14:textId="77777777" w:rsidR="00517491" w:rsidRPr="00517491" w:rsidRDefault="00517491" w:rsidP="00CA552A">
      <w:pPr>
        <w:spacing w:after="0" w:line="276" w:lineRule="auto"/>
        <w:ind w:left="2268"/>
        <w:jc w:val="both"/>
        <w:rPr>
          <w:rFonts w:cstheme="minorHAnsi"/>
        </w:rPr>
      </w:pPr>
      <w:r w:rsidRPr="00517491">
        <w:rPr>
          <w:rFonts w:cstheme="minorHAnsi"/>
        </w:rPr>
        <w:t>Senhores Vereadores:</w:t>
      </w:r>
    </w:p>
    <w:p w14:paraId="262D8DD4" w14:textId="77777777" w:rsidR="00517491" w:rsidRDefault="00517491" w:rsidP="00CA552A">
      <w:pPr>
        <w:spacing w:line="276" w:lineRule="auto"/>
        <w:jc w:val="both"/>
        <w:rPr>
          <w:rFonts w:cstheme="minorHAnsi"/>
        </w:rPr>
      </w:pPr>
    </w:p>
    <w:p w14:paraId="1241A92A" w14:textId="77777777" w:rsidR="00517491" w:rsidRPr="00517491" w:rsidRDefault="00517491" w:rsidP="00CA552A">
      <w:pPr>
        <w:spacing w:line="276" w:lineRule="auto"/>
        <w:jc w:val="both"/>
        <w:rPr>
          <w:rFonts w:cstheme="minorHAnsi"/>
        </w:rPr>
      </w:pPr>
    </w:p>
    <w:p w14:paraId="26D9D4C1" w14:textId="32218508" w:rsidR="00517491" w:rsidRPr="00517491" w:rsidRDefault="00517491" w:rsidP="00CA552A">
      <w:pPr>
        <w:spacing w:line="276" w:lineRule="auto"/>
        <w:ind w:firstLine="1134"/>
        <w:jc w:val="both"/>
        <w:rPr>
          <w:rFonts w:cstheme="minorHAnsi"/>
        </w:rPr>
      </w:pPr>
      <w:r w:rsidRPr="00517491">
        <w:rPr>
          <w:rFonts w:cstheme="minorHAnsi"/>
        </w:rPr>
        <w:t xml:space="preserve">Na oportunidade em que cumprimentamos Vossas Excelências, manifestamos pela aprovação do presente Projeto de Lei, que </w:t>
      </w:r>
      <w:r>
        <w:t>ALTERA ELEMENTO DE DESPESAS NO ORÇAMENTO 2021 E DÁ OUTRAS PROVIDÊNCIAS</w:t>
      </w:r>
      <w:r>
        <w:rPr>
          <w:rFonts w:cs="MS Sans Serif"/>
          <w:color w:val="000000"/>
        </w:rPr>
        <w:t>.</w:t>
      </w:r>
    </w:p>
    <w:p w14:paraId="02D1CD77" w14:textId="30A195CB" w:rsidR="00517491" w:rsidRPr="00517491" w:rsidRDefault="00517491" w:rsidP="00CA552A">
      <w:pPr>
        <w:spacing w:line="276" w:lineRule="auto"/>
        <w:ind w:firstLine="1134"/>
        <w:jc w:val="both"/>
        <w:rPr>
          <w:rFonts w:cstheme="minorHAnsi"/>
        </w:rPr>
      </w:pPr>
      <w:r>
        <w:rPr>
          <w:rFonts w:cstheme="minorHAnsi"/>
        </w:rPr>
        <w:t>Este Projeto de L</w:t>
      </w:r>
      <w:r w:rsidRPr="00517491">
        <w:rPr>
          <w:rFonts w:cstheme="minorHAnsi"/>
        </w:rPr>
        <w:t xml:space="preserve">ei </w:t>
      </w:r>
      <w:r>
        <w:rPr>
          <w:rFonts w:cstheme="minorHAnsi"/>
        </w:rPr>
        <w:t>se faz necessário para realizar ajustes e adequações no orçamento 2021, bem como</w:t>
      </w:r>
      <w:r w:rsidR="00CA552A">
        <w:rPr>
          <w:rFonts w:cstheme="minorHAnsi"/>
        </w:rPr>
        <w:t>,</w:t>
      </w:r>
      <w:r>
        <w:rPr>
          <w:rFonts w:cstheme="minorHAnsi"/>
        </w:rPr>
        <w:t xml:space="preserve"> para atender as Normas da Secretaria do Tesouro Nacional - STN </w:t>
      </w:r>
      <w:r w:rsidRPr="00517491">
        <w:t xml:space="preserve">quanto </w:t>
      </w:r>
      <w:r w:rsidR="00CA552A" w:rsidRPr="00517491">
        <w:t>à</w:t>
      </w:r>
      <w:r w:rsidRPr="00517491">
        <w:t xml:space="preserve"> classificação das despesas de que trata a substituição de mão de obra, conforme Art. 18, §1º da Lei de Responsabilidade Fiscal. </w:t>
      </w:r>
    </w:p>
    <w:p w14:paraId="4E553F81" w14:textId="41FC4A30" w:rsidR="00517491" w:rsidRDefault="00517491" w:rsidP="00CA552A">
      <w:pPr>
        <w:spacing w:line="276" w:lineRule="auto"/>
        <w:ind w:firstLine="1134"/>
        <w:jc w:val="both"/>
        <w:rPr>
          <w:rFonts w:cstheme="minorHAnsi"/>
        </w:rPr>
      </w:pPr>
      <w:r w:rsidRPr="00517491">
        <w:rPr>
          <w:rFonts w:cstheme="minorHAnsi"/>
        </w:rPr>
        <w:t xml:space="preserve">Pelo acima exposto, certos de contarmos com a atenção que Vossas Senhorias dispensarão ao acima exposto e da aprovação do </w:t>
      </w:r>
      <w:r w:rsidR="00CA552A">
        <w:rPr>
          <w:rFonts w:cstheme="minorHAnsi"/>
        </w:rPr>
        <w:t xml:space="preserve">presente </w:t>
      </w:r>
      <w:r w:rsidRPr="00517491">
        <w:rPr>
          <w:rFonts w:cstheme="minorHAnsi"/>
        </w:rPr>
        <w:t>Projeto de Lei, nos colocamos a disposição para maiores esclarecimentos, caso julguem necessário.</w:t>
      </w:r>
    </w:p>
    <w:p w14:paraId="50AB3F6C" w14:textId="77777777" w:rsidR="00CA552A" w:rsidRPr="00517491" w:rsidRDefault="00CA552A" w:rsidP="00CA552A">
      <w:pPr>
        <w:spacing w:line="276" w:lineRule="auto"/>
        <w:ind w:firstLine="1134"/>
        <w:jc w:val="both"/>
        <w:rPr>
          <w:rFonts w:cstheme="minorHAnsi"/>
        </w:rPr>
      </w:pPr>
    </w:p>
    <w:p w14:paraId="377212AD" w14:textId="77777777" w:rsidR="00517491" w:rsidRPr="00517491" w:rsidRDefault="00517491" w:rsidP="00CA552A">
      <w:pPr>
        <w:spacing w:line="276" w:lineRule="auto"/>
        <w:jc w:val="both"/>
        <w:rPr>
          <w:rFonts w:cstheme="minorHAnsi"/>
        </w:rPr>
      </w:pPr>
    </w:p>
    <w:p w14:paraId="2E435662" w14:textId="77777777" w:rsidR="00517491" w:rsidRPr="00517491" w:rsidRDefault="00517491" w:rsidP="00CA552A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</w:rPr>
      </w:pPr>
      <w:r w:rsidRPr="00517491">
        <w:rPr>
          <w:rFonts w:cstheme="minorHAnsi"/>
          <w:b/>
        </w:rPr>
        <w:t>Marcos José Scorsatto</w:t>
      </w:r>
    </w:p>
    <w:p w14:paraId="6855B7C7" w14:textId="77777777" w:rsidR="00517491" w:rsidRPr="00CA552A" w:rsidRDefault="00517491" w:rsidP="00CA552A">
      <w:pPr>
        <w:spacing w:line="276" w:lineRule="auto"/>
        <w:jc w:val="center"/>
        <w:rPr>
          <w:rFonts w:cstheme="minorHAnsi"/>
          <w:b/>
        </w:rPr>
      </w:pPr>
      <w:r w:rsidRPr="00CA552A">
        <w:rPr>
          <w:rFonts w:cstheme="minorHAnsi"/>
          <w:b/>
          <w:bCs/>
        </w:rPr>
        <w:t>Prefeito Municipal</w:t>
      </w:r>
    </w:p>
    <w:p w14:paraId="3B7846C1" w14:textId="77777777" w:rsidR="00517491" w:rsidRPr="00517491" w:rsidRDefault="00517491" w:rsidP="00CA552A">
      <w:pPr>
        <w:spacing w:line="276" w:lineRule="auto"/>
        <w:rPr>
          <w:rFonts w:cstheme="minorHAnsi"/>
        </w:rPr>
      </w:pPr>
    </w:p>
    <w:p w14:paraId="2889B197" w14:textId="77777777" w:rsidR="00337217" w:rsidRPr="00517491" w:rsidRDefault="00337217" w:rsidP="00CA552A">
      <w:pPr>
        <w:spacing w:line="276" w:lineRule="auto"/>
        <w:jc w:val="both"/>
      </w:pPr>
    </w:p>
    <w:p w14:paraId="453AB17C" w14:textId="77777777" w:rsidR="00337217" w:rsidRPr="00517491" w:rsidRDefault="00337217" w:rsidP="00A97238">
      <w:pPr>
        <w:jc w:val="both"/>
      </w:pPr>
    </w:p>
    <w:p w14:paraId="63D2951D" w14:textId="77777777" w:rsidR="0098096F" w:rsidRPr="00517491" w:rsidRDefault="0098096F"/>
    <w:sectPr w:rsidR="0098096F" w:rsidRPr="005174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6F"/>
    <w:rsid w:val="00127A1D"/>
    <w:rsid w:val="00337217"/>
    <w:rsid w:val="00415E92"/>
    <w:rsid w:val="004606AD"/>
    <w:rsid w:val="00517491"/>
    <w:rsid w:val="0098096F"/>
    <w:rsid w:val="00A97238"/>
    <w:rsid w:val="00C20CB2"/>
    <w:rsid w:val="00CA552A"/>
    <w:rsid w:val="00DA249E"/>
    <w:rsid w:val="00E6709C"/>
    <w:rsid w:val="00E67A7B"/>
    <w:rsid w:val="00EE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B2F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96F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96F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Dilmar Pagnussat</dc:creator>
  <cp:lastModifiedBy>JURIDICO</cp:lastModifiedBy>
  <cp:revision>2</cp:revision>
  <dcterms:created xsi:type="dcterms:W3CDTF">2020-12-03T13:01:00Z</dcterms:created>
  <dcterms:modified xsi:type="dcterms:W3CDTF">2020-12-03T13:01:00Z</dcterms:modified>
</cp:coreProperties>
</file>