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PROJETO DE LEI Nº 022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>
        <w:rPr>
          <w:rFonts w:eastAsia="Times New Roman" w:cstheme="minorHAnsi"/>
          <w:b/>
          <w:sz w:val="24"/>
          <w:szCs w:val="24"/>
          <w:lang w:eastAsia="pt-BR"/>
        </w:rPr>
        <w:t>09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>
        <w:rPr>
          <w:rFonts w:eastAsia="Times New Roman" w:cstheme="minorHAnsi"/>
          <w:b/>
          <w:sz w:val="24"/>
          <w:szCs w:val="24"/>
          <w:lang w:eastAsia="pt-BR"/>
        </w:rPr>
        <w:t>DEZEMBRO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>
        <w:rPr>
          <w:rFonts w:eastAsia="Times New Roman" w:cstheme="minorHAnsi"/>
          <w:b/>
          <w:sz w:val="24"/>
          <w:szCs w:val="24"/>
          <w:lang w:eastAsia="pt-BR"/>
        </w:rPr>
        <w:t>2020</w:t>
      </w:r>
      <w:proofErr w:type="gramEnd"/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AUTORIZA A CONTRATAÇÃO TEMPORÁRIA E DE EXCEPCIONAL INTERESSE PÚBLICO DE </w:t>
      </w:r>
      <w:r w:rsidR="000E6A6D">
        <w:rPr>
          <w:rFonts w:eastAsia="Times New Roman" w:cstheme="minorHAnsi"/>
          <w:b/>
          <w:sz w:val="24"/>
          <w:szCs w:val="24"/>
          <w:lang w:eastAsia="pt-BR"/>
        </w:rPr>
        <w:t>01</w:t>
      </w:r>
      <w:r w:rsidR="00E8753D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0E6A6D">
        <w:rPr>
          <w:rFonts w:eastAsia="Times New Roman" w:cstheme="minorHAnsi"/>
          <w:b/>
          <w:sz w:val="24"/>
          <w:szCs w:val="24"/>
          <w:lang w:eastAsia="pt-BR"/>
        </w:rPr>
        <w:t>UM) SERVIÇAL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Pr="005B4360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5B4360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5B4360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Pr="005B4360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Pr="005B4360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proofErr w:type="spellStart"/>
      <w:r w:rsidRPr="005B4360">
        <w:rPr>
          <w:rFonts w:eastAsia="Times New Roman" w:cstheme="minorHAnsi"/>
          <w:sz w:val="24"/>
          <w:szCs w:val="24"/>
          <w:lang w:eastAsia="pt-BR"/>
        </w:rPr>
        <w:t>Itapuca</w:t>
      </w:r>
      <w:proofErr w:type="spell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autorizado a contratar </w:t>
      </w:r>
      <w:proofErr w:type="gramStart"/>
      <w:r w:rsidR="000E6A6D">
        <w:rPr>
          <w:rFonts w:eastAsia="Times New Roman" w:cstheme="minorHAnsi"/>
          <w:b/>
          <w:sz w:val="24"/>
          <w:szCs w:val="24"/>
          <w:lang w:eastAsia="pt-BR"/>
        </w:rPr>
        <w:t>0</w:t>
      </w:r>
      <w:proofErr w:type="gramEnd"/>
      <w:r w:rsidR="00B55092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0E6A6D">
        <w:rPr>
          <w:rFonts w:eastAsia="Times New Roman" w:cstheme="minorHAnsi"/>
          <w:b/>
          <w:sz w:val="24"/>
          <w:szCs w:val="24"/>
          <w:lang w:eastAsia="pt-BR"/>
        </w:rPr>
        <w:t>Um) Serviçal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0E6A6D">
        <w:rPr>
          <w:rFonts w:eastAsia="Times New Roman" w:cstheme="minorHAnsi"/>
          <w:sz w:val="24"/>
          <w:szCs w:val="24"/>
          <w:lang w:eastAsia="pt-BR"/>
        </w:rPr>
        <w:t>s contratações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corresponderá </w:t>
      </w:r>
      <w:r w:rsidR="000E6A6D">
        <w:rPr>
          <w:rFonts w:eastAsia="Times New Roman" w:cstheme="minorHAnsi"/>
          <w:sz w:val="24"/>
          <w:szCs w:val="24"/>
          <w:lang w:eastAsia="pt-BR"/>
        </w:rPr>
        <w:t>até o final do exercício de 2021</w:t>
      </w:r>
      <w:r w:rsidRPr="005B4360">
        <w:rPr>
          <w:rFonts w:eastAsia="Times New Roman" w:cstheme="minorHAnsi"/>
          <w:sz w:val="24"/>
          <w:szCs w:val="24"/>
          <w:lang w:eastAsia="pt-BR"/>
        </w:rPr>
        <w:t>, podendo ser prorrogado por mais um exercíc</w:t>
      </w:r>
      <w:r w:rsidR="000E6A6D">
        <w:rPr>
          <w:rFonts w:eastAsia="Times New Roman" w:cstheme="minorHAnsi"/>
          <w:sz w:val="24"/>
          <w:szCs w:val="24"/>
          <w:lang w:eastAsia="pt-BR"/>
        </w:rPr>
        <w:t>io, ou seja, até o final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C7B91" w:rsidRPr="005B4360" w:rsidRDefault="006C7B91" w:rsidP="006C7B91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954BEE">
        <w:rPr>
          <w:rFonts w:eastAsia="Times New Roman" w:cstheme="minorHAnsi"/>
          <w:sz w:val="24"/>
          <w:szCs w:val="24"/>
          <w:lang w:eastAsia="pt-BR"/>
        </w:rPr>
        <w:t xml:space="preserve"> A contratação de que trata esta Lei, poderá ser rescindida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a qualquer momento, independente de notificação ou avi</w:t>
      </w:r>
      <w:r w:rsidR="000E6A6D">
        <w:rPr>
          <w:rFonts w:eastAsia="Times New Roman" w:cstheme="minorHAnsi"/>
          <w:sz w:val="24"/>
          <w:szCs w:val="24"/>
          <w:lang w:eastAsia="pt-BR"/>
        </w:rPr>
        <w:t>so prévio, principalmente, se o</w:t>
      </w:r>
      <w:r w:rsidR="00954BEE">
        <w:rPr>
          <w:rFonts w:eastAsia="Times New Roman" w:cstheme="minorHAnsi"/>
          <w:sz w:val="24"/>
          <w:szCs w:val="24"/>
          <w:lang w:eastAsia="pt-BR"/>
        </w:rPr>
        <w:t xml:space="preserve"> cargo vier a ser ocupado por servidor aposentado que está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pleiteando, judicialmente, a reintegração ao serviço público. 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 contrato de que trata esta será de natureza administrativa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, ficando assegurado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s,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ao contratado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os direitos previstos na Lei nº 397/2004.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0E6A6D">
        <w:rPr>
          <w:rFonts w:eastAsia="Times New Roman" w:cstheme="minorHAnsi"/>
          <w:sz w:val="24"/>
          <w:szCs w:val="24"/>
          <w:lang w:eastAsia="pt-BR"/>
        </w:rPr>
        <w:t>09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0E6A6D">
        <w:rPr>
          <w:rFonts w:eastAsia="Times New Roman" w:cstheme="minorHAnsi"/>
          <w:sz w:val="24"/>
          <w:szCs w:val="24"/>
          <w:lang w:eastAsia="pt-BR"/>
        </w:rPr>
        <w:t>Dezembro de 2020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611D00" w:rsidRPr="005B4360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C7B91" w:rsidRPr="005B4360" w:rsidRDefault="006C7B91" w:rsidP="005B43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7B91" w:rsidRPr="005B4360" w:rsidRDefault="006C7B91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>ICATIVA AO PROJETO DE LEI Nº 022</w:t>
      </w:r>
      <w:r w:rsidR="00092B05">
        <w:rPr>
          <w:rFonts w:cstheme="minorHAnsi"/>
          <w:b/>
          <w:sz w:val="24"/>
          <w:szCs w:val="24"/>
        </w:rPr>
        <w:t>/2019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AA5FC6" w:rsidRPr="005B4360" w:rsidRDefault="00611D00" w:rsidP="00AA5FC6">
      <w:pPr>
        <w:ind w:firstLine="1134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5B4360">
        <w:rPr>
          <w:rFonts w:cstheme="minorHAnsi"/>
          <w:sz w:val="24"/>
          <w:szCs w:val="24"/>
        </w:rPr>
        <w:t xml:space="preserve"> 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AUTORIZA A CONTRATAÇÃO TEMPORÁRIA E DE EXC</w:t>
      </w:r>
      <w:r w:rsidR="005B4360" w:rsidRPr="005B4360">
        <w:rPr>
          <w:rFonts w:eastAsia="Times New Roman" w:cstheme="minorHAnsi"/>
          <w:sz w:val="24"/>
          <w:szCs w:val="24"/>
          <w:lang w:eastAsia="pt-BR"/>
        </w:rPr>
        <w:t xml:space="preserve">EPCIONAL INTERESSE PÚBLICO DE </w:t>
      </w:r>
      <w:r w:rsidR="000E6A6D">
        <w:rPr>
          <w:rFonts w:eastAsia="Times New Roman" w:cstheme="minorHAnsi"/>
          <w:sz w:val="24"/>
          <w:szCs w:val="24"/>
          <w:lang w:eastAsia="pt-BR"/>
        </w:rPr>
        <w:t>01</w:t>
      </w:r>
      <w:r w:rsidR="009A3ED1" w:rsidRPr="005B4360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0E6A6D">
        <w:rPr>
          <w:rFonts w:eastAsia="Times New Roman" w:cstheme="minorHAnsi"/>
          <w:sz w:val="24"/>
          <w:szCs w:val="24"/>
          <w:lang w:eastAsia="pt-BR"/>
        </w:rPr>
        <w:t>UM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) SERVIÇA</w:t>
      </w:r>
      <w:r w:rsidR="000E6A6D">
        <w:rPr>
          <w:rFonts w:eastAsia="Times New Roman" w:cstheme="minorHAnsi"/>
          <w:sz w:val="24"/>
          <w:szCs w:val="24"/>
          <w:lang w:eastAsia="pt-BR"/>
        </w:rPr>
        <w:t>L</w:t>
      </w:r>
      <w:r w:rsidR="009A3ED1" w:rsidRPr="005B4360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E DÁ OUTRAS PROVIDÊNCIAS.</w:t>
      </w:r>
    </w:p>
    <w:p w:rsidR="005B4360" w:rsidRPr="005B4360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5B4360">
        <w:rPr>
          <w:rFonts w:cstheme="minorHAnsi"/>
          <w:color w:val="000000"/>
          <w:sz w:val="24"/>
          <w:szCs w:val="24"/>
          <w:shd w:val="clear" w:color="auto" w:fill="FFFFFF"/>
        </w:rPr>
        <w:t>A aprovação do presente Projeto</w:t>
      </w:r>
      <w:proofErr w:type="gramEnd"/>
      <w:r w:rsidRPr="005B4360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lei surge, especialmente, pela necessidade de suprir, provisoriamente, temporariamente, vagas existentes de </w:t>
      </w:r>
      <w:r w:rsidRPr="00092B05">
        <w:rPr>
          <w:rFonts w:cstheme="minorHAnsi"/>
          <w:color w:val="000000"/>
          <w:sz w:val="24"/>
          <w:szCs w:val="24"/>
          <w:shd w:val="clear" w:color="auto" w:fill="FFFFFF"/>
        </w:rPr>
        <w:t>servi</w:t>
      </w:r>
      <w:r w:rsidR="00954BEE">
        <w:rPr>
          <w:rFonts w:cstheme="minorHAnsi"/>
          <w:color w:val="000000"/>
          <w:sz w:val="24"/>
          <w:szCs w:val="24"/>
          <w:shd w:val="clear" w:color="auto" w:fill="FFFFFF"/>
        </w:rPr>
        <w:t>çais, em virtude de afastamento de servidor aposentado</w:t>
      </w:r>
      <w:r w:rsidRPr="00092B05">
        <w:rPr>
          <w:rFonts w:cstheme="minorHAnsi"/>
          <w:color w:val="000000"/>
          <w:sz w:val="24"/>
          <w:szCs w:val="24"/>
          <w:shd w:val="clear" w:color="auto" w:fill="FFFFFF"/>
        </w:rPr>
        <w:t xml:space="preserve"> (</w:t>
      </w:r>
      <w:r w:rsidR="00954BEE">
        <w:rPr>
          <w:rFonts w:cstheme="minorHAnsi"/>
          <w:color w:val="000000"/>
          <w:sz w:val="24"/>
          <w:szCs w:val="24"/>
          <w:shd w:val="clear" w:color="auto" w:fill="FFFFFF"/>
        </w:rPr>
        <w:t xml:space="preserve">Marilda </w:t>
      </w:r>
      <w:proofErr w:type="spellStart"/>
      <w:r w:rsidR="00954BEE">
        <w:rPr>
          <w:rFonts w:cstheme="minorHAnsi"/>
          <w:color w:val="000000"/>
          <w:sz w:val="24"/>
          <w:szCs w:val="24"/>
          <w:shd w:val="clear" w:color="auto" w:fill="FFFFFF"/>
        </w:rPr>
        <w:t>Scarsi</w:t>
      </w:r>
      <w:proofErr w:type="spellEnd"/>
      <w:r w:rsidR="00954BEE">
        <w:rPr>
          <w:rFonts w:cstheme="minorHAnsi"/>
          <w:color w:val="000000"/>
          <w:sz w:val="24"/>
          <w:szCs w:val="24"/>
          <w:shd w:val="clear" w:color="auto" w:fill="FFFFFF"/>
        </w:rPr>
        <w:t xml:space="preserve">) </w:t>
      </w:r>
      <w:r w:rsidRPr="00092B05">
        <w:rPr>
          <w:rFonts w:cstheme="minorHAnsi"/>
          <w:color w:val="000000"/>
          <w:sz w:val="24"/>
          <w:szCs w:val="24"/>
          <w:shd w:val="clear" w:color="auto" w:fill="FFFFFF"/>
        </w:rPr>
        <w:t xml:space="preserve">que </w:t>
      </w:r>
      <w:r w:rsidR="00954BEE">
        <w:rPr>
          <w:rFonts w:cstheme="minorHAnsi"/>
          <w:color w:val="000000"/>
          <w:sz w:val="24"/>
          <w:szCs w:val="24"/>
          <w:shd w:val="clear" w:color="auto" w:fill="FFFFFF"/>
        </w:rPr>
        <w:t>está</w:t>
      </w:r>
      <w:r w:rsidRPr="00092B05">
        <w:rPr>
          <w:rFonts w:cstheme="minorHAnsi"/>
          <w:color w:val="000000"/>
          <w:sz w:val="24"/>
          <w:szCs w:val="24"/>
          <w:shd w:val="clear" w:color="auto" w:fill="FFFFFF"/>
        </w:rPr>
        <w:t xml:space="preserve"> pleiteando, judicialmente, a reintegração ao serviço</w:t>
      </w:r>
      <w:r w:rsidRPr="005B4360">
        <w:rPr>
          <w:rFonts w:cstheme="minorHAnsi"/>
          <w:color w:val="000000"/>
          <w:sz w:val="24"/>
          <w:szCs w:val="24"/>
          <w:shd w:val="clear" w:color="auto" w:fill="FFFFFF"/>
        </w:rPr>
        <w:t xml:space="preserve"> público.</w:t>
      </w:r>
    </w:p>
    <w:p w:rsidR="005B4360" w:rsidRDefault="00954BEE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Portanto, tal contratação</w:t>
      </w:r>
      <w:r w:rsidR="005B4360" w:rsidRPr="005B4360">
        <w:rPr>
          <w:rFonts w:cstheme="minorHAnsi"/>
          <w:color w:val="000000"/>
          <w:sz w:val="24"/>
          <w:szCs w:val="24"/>
          <w:shd w:val="clear" w:color="auto" w:fill="FFFFFF"/>
        </w:rPr>
        <w:t xml:space="preserve">, em que pese se utilizem do cadastro de reserva do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concurso público 01/2018, surge</w:t>
      </w:r>
      <w:bookmarkStart w:id="0" w:name="_GoBack"/>
      <w:bookmarkEnd w:id="0"/>
      <w:r w:rsidR="005B4360" w:rsidRPr="005B4360">
        <w:rPr>
          <w:rFonts w:cstheme="minorHAnsi"/>
          <w:color w:val="000000"/>
          <w:sz w:val="24"/>
          <w:szCs w:val="24"/>
          <w:shd w:val="clear" w:color="auto" w:fill="FFFFFF"/>
        </w:rPr>
        <w:t xml:space="preserve"> de contratação temporária pela relação de provisoriedade da relação atual onde servidores aposentados podem, a qualquer momento, voltarem ao serviço público através de decisão judicial que anulem a suas aposentadorias.</w:t>
      </w:r>
    </w:p>
    <w:p w:rsidR="001A3755" w:rsidRPr="005B4360" w:rsidRDefault="001A3755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Importante ressaltar que o Concurso citado previu duas vagas destinadas para Serviçais sendo que já foram nomeados três, ou seja, uma nomeação a mais da prevista, inclusive, cumprindo-se o Edital.</w:t>
      </w:r>
    </w:p>
    <w:p w:rsidR="00611D00" w:rsidRPr="005B4360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5B4360">
        <w:rPr>
          <w:rFonts w:cstheme="minorHAnsi"/>
          <w:b/>
          <w:sz w:val="24"/>
          <w:szCs w:val="24"/>
        </w:rPr>
        <w:t>Scorsatto</w:t>
      </w:r>
      <w:proofErr w:type="spellEnd"/>
    </w:p>
    <w:p w:rsidR="00611D00" w:rsidRPr="005B4360" w:rsidRDefault="00611D00" w:rsidP="00611D00">
      <w:pPr>
        <w:jc w:val="center"/>
        <w:rPr>
          <w:rFonts w:cstheme="minorHAnsi"/>
          <w:sz w:val="24"/>
          <w:szCs w:val="24"/>
        </w:rPr>
      </w:pPr>
      <w:r w:rsidRPr="005B4360">
        <w:rPr>
          <w:rFonts w:cstheme="minorHAnsi"/>
          <w:bCs/>
          <w:sz w:val="24"/>
          <w:szCs w:val="24"/>
        </w:rPr>
        <w:t>Prefeito Municipal</w:t>
      </w:r>
    </w:p>
    <w:p w:rsidR="00611D00" w:rsidRPr="006C7B91" w:rsidRDefault="00611D00" w:rsidP="00611D00">
      <w:pPr>
        <w:rPr>
          <w:rFonts w:cstheme="minorHAnsi"/>
        </w:rPr>
      </w:pPr>
    </w:p>
    <w:sectPr w:rsidR="00611D00" w:rsidRPr="006C7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E6A6D"/>
    <w:rsid w:val="00143D6F"/>
    <w:rsid w:val="00183D6C"/>
    <w:rsid w:val="001A3755"/>
    <w:rsid w:val="00207C1C"/>
    <w:rsid w:val="002351A3"/>
    <w:rsid w:val="00237C14"/>
    <w:rsid w:val="00242A78"/>
    <w:rsid w:val="00277B13"/>
    <w:rsid w:val="00334496"/>
    <w:rsid w:val="003C7BC2"/>
    <w:rsid w:val="003E612B"/>
    <w:rsid w:val="004074FC"/>
    <w:rsid w:val="004529BB"/>
    <w:rsid w:val="00480FE0"/>
    <w:rsid w:val="004A0195"/>
    <w:rsid w:val="004D2CE7"/>
    <w:rsid w:val="004F217C"/>
    <w:rsid w:val="00501E60"/>
    <w:rsid w:val="00516580"/>
    <w:rsid w:val="005B0EB9"/>
    <w:rsid w:val="005B4360"/>
    <w:rsid w:val="005F64FF"/>
    <w:rsid w:val="00611D00"/>
    <w:rsid w:val="00636065"/>
    <w:rsid w:val="006C7B91"/>
    <w:rsid w:val="006D48FC"/>
    <w:rsid w:val="00710ECA"/>
    <w:rsid w:val="00733ABD"/>
    <w:rsid w:val="007B3E7E"/>
    <w:rsid w:val="007E04A2"/>
    <w:rsid w:val="00810109"/>
    <w:rsid w:val="0084490E"/>
    <w:rsid w:val="008A1B58"/>
    <w:rsid w:val="00911498"/>
    <w:rsid w:val="00954BEE"/>
    <w:rsid w:val="00965FA9"/>
    <w:rsid w:val="0097700E"/>
    <w:rsid w:val="00982C63"/>
    <w:rsid w:val="009A3ED1"/>
    <w:rsid w:val="009F38CD"/>
    <w:rsid w:val="00A15F65"/>
    <w:rsid w:val="00A35541"/>
    <w:rsid w:val="00AA2303"/>
    <w:rsid w:val="00AA5FC6"/>
    <w:rsid w:val="00B55092"/>
    <w:rsid w:val="00C13429"/>
    <w:rsid w:val="00C164B2"/>
    <w:rsid w:val="00C83D8A"/>
    <w:rsid w:val="00CD2E08"/>
    <w:rsid w:val="00D4678C"/>
    <w:rsid w:val="00D55CFA"/>
    <w:rsid w:val="00DD0D83"/>
    <w:rsid w:val="00DE09C1"/>
    <w:rsid w:val="00DF499E"/>
    <w:rsid w:val="00E577E7"/>
    <w:rsid w:val="00E634EF"/>
    <w:rsid w:val="00E8753D"/>
    <w:rsid w:val="00EA4AB1"/>
    <w:rsid w:val="00EA79F6"/>
    <w:rsid w:val="00EE05D8"/>
    <w:rsid w:val="00F20471"/>
    <w:rsid w:val="00F6290F"/>
    <w:rsid w:val="00FB41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cp:lastPrinted>2017-02-23T14:04:00Z</cp:lastPrinted>
  <dcterms:created xsi:type="dcterms:W3CDTF">2020-12-09T12:03:00Z</dcterms:created>
  <dcterms:modified xsi:type="dcterms:W3CDTF">2020-12-09T13:23:00Z</dcterms:modified>
</cp:coreProperties>
</file>