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717D" w14:textId="77777777" w:rsidR="00560758" w:rsidRPr="00560758" w:rsidRDefault="00560758" w:rsidP="00560758">
      <w:pPr>
        <w:rPr>
          <w:b/>
          <w:bCs/>
        </w:rPr>
      </w:pPr>
      <w:r w:rsidRPr="00560758">
        <w:rPr>
          <w:b/>
          <w:bCs/>
        </w:rPr>
        <w:t>Sessão Extraordinária</w:t>
      </w:r>
    </w:p>
    <w:p w14:paraId="04EFA33A" w14:textId="77777777" w:rsidR="00560758" w:rsidRPr="00560758" w:rsidRDefault="00560758" w:rsidP="00560758">
      <w:pPr>
        <w:rPr>
          <w:b/>
          <w:bCs/>
        </w:rPr>
      </w:pPr>
      <w:r w:rsidRPr="00560758">
        <w:rPr>
          <w:b/>
          <w:bCs/>
        </w:rPr>
        <w:t>Pauta - 1ª Sessão Plenária Extraordinária/2024</w:t>
      </w:r>
    </w:p>
    <w:p w14:paraId="7855A13D" w14:textId="77777777" w:rsidR="00560758" w:rsidRPr="00560758" w:rsidRDefault="00560758" w:rsidP="00560758">
      <w:r w:rsidRPr="00560758">
        <w:rPr>
          <w:b/>
          <w:bCs/>
        </w:rPr>
        <w:t>Data:</w:t>
      </w:r>
      <w:r w:rsidRPr="00560758">
        <w:t xml:space="preserve"> 12 de abril de 2024 | </w:t>
      </w:r>
      <w:r w:rsidRPr="00560758">
        <w:rPr>
          <w:b/>
          <w:bCs/>
        </w:rPr>
        <w:t>Horário:</w:t>
      </w:r>
      <w:r w:rsidRPr="00560758">
        <w:t xml:space="preserve"> 07:30 </w:t>
      </w:r>
      <w:r w:rsidRPr="00560758">
        <w:rPr>
          <w:b/>
          <w:bCs/>
        </w:rPr>
        <w:t>Câmara Municipal de Pantano Grande</w:t>
      </w:r>
    </w:p>
    <w:p w14:paraId="081791B5" w14:textId="77777777" w:rsidR="00560758" w:rsidRPr="00560758" w:rsidRDefault="00560758" w:rsidP="00560758">
      <w:pPr>
        <w:numPr>
          <w:ilvl w:val="0"/>
          <w:numId w:val="1"/>
        </w:numPr>
      </w:pPr>
      <w:r w:rsidRPr="00560758">
        <w:rPr>
          <w:b/>
          <w:bCs/>
        </w:rPr>
        <w:t>Ordem do Dia:</w:t>
      </w:r>
      <w:r w:rsidRPr="00560758">
        <w:t xml:space="preserve"> 1. Discussão e votação do </w:t>
      </w:r>
      <w:r w:rsidRPr="00560758">
        <w:rPr>
          <w:b/>
          <w:bCs/>
        </w:rPr>
        <w:t>Projeto de Lei nº 014/2024</w:t>
      </w:r>
      <w:r w:rsidRPr="00560758">
        <w:t xml:space="preserve"> (Poder Executivo) – Autoriza a contratação de operações de crédito com o Badesul Desenvolvimento S.A. para projetos de infraestrutura urbana, obras civis, gestão pública e regularização fundiária.</w:t>
      </w:r>
    </w:p>
    <w:p w14:paraId="0B3D79A4" w14:textId="77777777" w:rsidR="00560758" w:rsidRPr="00560758" w:rsidRDefault="00560758" w:rsidP="00560758">
      <w:pPr>
        <w:numPr>
          <w:ilvl w:val="0"/>
          <w:numId w:val="1"/>
        </w:numPr>
      </w:pPr>
      <w:r w:rsidRPr="00560758">
        <w:rPr>
          <w:b/>
          <w:bCs/>
        </w:rPr>
        <w:t>Informação:</w:t>
      </w:r>
      <w:r w:rsidRPr="00560758">
        <w:t xml:space="preserve"> Matéria retornando à pauta após pedido de vistas na Sessão Ordinária de 09/04/2024.</w:t>
      </w:r>
    </w:p>
    <w:p w14:paraId="5B64E855" w14:textId="77777777" w:rsidR="00560758" w:rsidRDefault="00560758"/>
    <w:sectPr w:rsidR="005607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6968" w14:textId="77777777" w:rsidR="001F30B4" w:rsidRDefault="001F30B4" w:rsidP="001F30B4">
      <w:pPr>
        <w:spacing w:after="0" w:line="240" w:lineRule="auto"/>
      </w:pPr>
      <w:r>
        <w:separator/>
      </w:r>
    </w:p>
  </w:endnote>
  <w:endnote w:type="continuationSeparator" w:id="0">
    <w:p w14:paraId="431C46B9" w14:textId="77777777" w:rsidR="001F30B4" w:rsidRDefault="001F30B4" w:rsidP="001F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CE34" w14:textId="77777777" w:rsidR="001F30B4" w:rsidRDefault="001F30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9CC4" w14:textId="77777777" w:rsidR="001F30B4" w:rsidRDefault="001F30B4" w:rsidP="001F30B4">
    <w:pPr>
      <w:pStyle w:val="Rodap"/>
      <w:pBdr>
        <w:bottom w:val="single" w:sz="12" w:space="1" w:color="auto"/>
      </w:pBdr>
    </w:pPr>
  </w:p>
  <w:p w14:paraId="2B0EDA67" w14:textId="77777777" w:rsidR="001F30B4" w:rsidRPr="008D1BE4" w:rsidRDefault="001F30B4" w:rsidP="001F30B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7F02EC7" w14:textId="77777777" w:rsidR="001F30B4" w:rsidRPr="001F30B4" w:rsidRDefault="001F30B4" w:rsidP="001F30B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73DE" w14:textId="77777777" w:rsidR="001F30B4" w:rsidRDefault="001F30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252D" w14:textId="77777777" w:rsidR="001F30B4" w:rsidRDefault="001F30B4" w:rsidP="001F30B4">
      <w:pPr>
        <w:spacing w:after="0" w:line="240" w:lineRule="auto"/>
      </w:pPr>
      <w:r>
        <w:separator/>
      </w:r>
    </w:p>
  </w:footnote>
  <w:footnote w:type="continuationSeparator" w:id="0">
    <w:p w14:paraId="4BC974F8" w14:textId="77777777" w:rsidR="001F30B4" w:rsidRDefault="001F30B4" w:rsidP="001F3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BA92F" w14:textId="77777777" w:rsidR="001F30B4" w:rsidRDefault="001F30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1FF5" w14:textId="6B36EE61" w:rsidR="001F30B4" w:rsidRPr="00200BCC" w:rsidRDefault="001F30B4" w:rsidP="001F30B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58DE3E2" wp14:editId="78D3AA3D">
          <wp:extent cx="4152900" cy="1357630"/>
          <wp:effectExtent l="0" t="0" r="0" b="0"/>
          <wp:docPr id="96935521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FDCD2" w14:textId="77777777" w:rsidR="001F30B4" w:rsidRPr="001F30B4" w:rsidRDefault="001F30B4" w:rsidP="001F30B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3125" w14:textId="77777777" w:rsidR="001F30B4" w:rsidRDefault="001F30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57543"/>
    <w:multiLevelType w:val="multilevel"/>
    <w:tmpl w:val="D23A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44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58"/>
    <w:rsid w:val="001F30B4"/>
    <w:rsid w:val="00513981"/>
    <w:rsid w:val="00560758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39BB"/>
  <w15:chartTrackingRefBased/>
  <w15:docId w15:val="{00B4DC0A-C45E-4AAD-B68E-CDC928BB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0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7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0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07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0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0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0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0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7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75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7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7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7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7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0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0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0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0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0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07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07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075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0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075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075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F3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0B4"/>
  </w:style>
  <w:style w:type="paragraph" w:styleId="Rodap">
    <w:name w:val="footer"/>
    <w:basedOn w:val="Normal"/>
    <w:link w:val="RodapChar"/>
    <w:uiPriority w:val="99"/>
    <w:unhideWhenUsed/>
    <w:rsid w:val="001F3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2026-04-23T15:05:00Z</dcterms:created>
  <dcterms:modified xsi:type="dcterms:W3CDTF">2026-04-28T13:29:00Z</dcterms:modified>
</cp:coreProperties>
</file>