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85BA" w14:textId="77777777" w:rsidR="00E3002F" w:rsidRPr="00E3002F" w:rsidRDefault="00E3002F" w:rsidP="003456E1">
      <w:pPr>
        <w:rPr>
          <w:b/>
          <w:bCs/>
        </w:rPr>
      </w:pPr>
      <w:r w:rsidRPr="00E3002F">
        <w:rPr>
          <w:b/>
          <w:bCs/>
        </w:rPr>
        <w:t>Pauta da 5ª Sessão Plenária Ordinária de 2026 (03-03-2026)</w:t>
      </w:r>
    </w:p>
    <w:p w14:paraId="1412F4AF" w14:textId="77777777" w:rsidR="00E3002F" w:rsidRPr="00E3002F" w:rsidRDefault="00E3002F" w:rsidP="00E3002F">
      <w:pPr>
        <w:numPr>
          <w:ilvl w:val="0"/>
          <w:numId w:val="1"/>
        </w:numPr>
      </w:pPr>
      <w:r w:rsidRPr="00E3002F">
        <w:rPr>
          <w:b/>
          <w:bCs/>
        </w:rPr>
        <w:t>Expediente Institucional e Comunicações da Mesa:</w:t>
      </w:r>
    </w:p>
    <w:p w14:paraId="36419552" w14:textId="77777777" w:rsidR="00E3002F" w:rsidRPr="00E3002F" w:rsidRDefault="00E3002F" w:rsidP="00E3002F">
      <w:pPr>
        <w:numPr>
          <w:ilvl w:val="1"/>
          <w:numId w:val="1"/>
        </w:numPr>
      </w:pPr>
      <w:r w:rsidRPr="00E3002F">
        <w:t xml:space="preserve">Comunicação de expediente técnico: Ofício nº 002/2026 da Contabilidade Municipal contendo o balancete de receitas consolidadas do exercício de 2025. </w:t>
      </w:r>
    </w:p>
    <w:p w14:paraId="0D0A4A07" w14:textId="77777777" w:rsidR="00E3002F" w:rsidRPr="00E3002F" w:rsidRDefault="00E3002F" w:rsidP="00E3002F">
      <w:pPr>
        <w:numPr>
          <w:ilvl w:val="1"/>
          <w:numId w:val="1"/>
        </w:numPr>
      </w:pPr>
      <w:r w:rsidRPr="00E3002F">
        <w:t xml:space="preserve">Leitura de proposições de infraestrutura urbana: Pedido de Providência nº 007/2026, nº 008/2026, nº 009/2026 e nº 010/2026. </w:t>
      </w:r>
    </w:p>
    <w:p w14:paraId="5EC69CD9" w14:textId="77777777" w:rsidR="00E3002F" w:rsidRPr="00E3002F" w:rsidRDefault="00E3002F" w:rsidP="00E3002F">
      <w:pPr>
        <w:numPr>
          <w:ilvl w:val="1"/>
          <w:numId w:val="1"/>
        </w:numPr>
      </w:pPr>
      <w:r w:rsidRPr="00E3002F">
        <w:t xml:space="preserve">Despacho e envio ao Executivo de expedientes fiscalizatórios: Pedidos de Informação parlamentares nº 001/2026, nº 002/2026, nº 003/2026 e nº 004/2026. </w:t>
      </w:r>
    </w:p>
    <w:p w14:paraId="047C146A" w14:textId="77777777" w:rsidR="00E3002F" w:rsidRPr="00E3002F" w:rsidRDefault="00E3002F" w:rsidP="00E3002F">
      <w:pPr>
        <w:numPr>
          <w:ilvl w:val="0"/>
          <w:numId w:val="1"/>
        </w:numPr>
      </w:pPr>
      <w:r w:rsidRPr="00E3002F">
        <w:rPr>
          <w:b/>
          <w:bCs/>
        </w:rPr>
        <w:t>Expediente de Baixa e Distribuição de Matérias:</w:t>
      </w:r>
    </w:p>
    <w:p w14:paraId="2727E958" w14:textId="77777777" w:rsidR="00E3002F" w:rsidRPr="00E3002F" w:rsidRDefault="00E3002F" w:rsidP="00E3002F">
      <w:pPr>
        <w:numPr>
          <w:ilvl w:val="1"/>
          <w:numId w:val="1"/>
        </w:numPr>
      </w:pPr>
      <w:r w:rsidRPr="00E3002F">
        <w:t xml:space="preserve">Distribuição do </w:t>
      </w:r>
      <w:r w:rsidRPr="00E3002F">
        <w:rPr>
          <w:b/>
          <w:bCs/>
        </w:rPr>
        <w:t>Projeto de Lei nº 017/2026 (Executivo)</w:t>
      </w:r>
      <w:r w:rsidRPr="00E3002F">
        <w:t xml:space="preserve"> para a Comissão de Constituição, Justiça e Redação. </w:t>
      </w:r>
    </w:p>
    <w:p w14:paraId="412FAFB5" w14:textId="77777777" w:rsidR="00E3002F" w:rsidRPr="00E3002F" w:rsidRDefault="00E3002F" w:rsidP="00E3002F">
      <w:pPr>
        <w:numPr>
          <w:ilvl w:val="1"/>
          <w:numId w:val="1"/>
        </w:numPr>
      </w:pPr>
      <w:r w:rsidRPr="00E3002F">
        <w:t xml:space="preserve">Distribuição do </w:t>
      </w:r>
      <w:r w:rsidRPr="00E3002F">
        <w:rPr>
          <w:b/>
          <w:bCs/>
        </w:rPr>
        <w:t>Projeto de Lei nº 018/2026 (Legislativo)</w:t>
      </w:r>
      <w:r w:rsidRPr="00E3002F">
        <w:t xml:space="preserve"> para a Comissão de Constituição, Justiça e Redação e para a Comissão de Orçamento, Finanças e Tributação. </w:t>
      </w:r>
    </w:p>
    <w:p w14:paraId="5D748B51" w14:textId="77777777" w:rsidR="00E3002F" w:rsidRPr="00E3002F" w:rsidRDefault="00E3002F" w:rsidP="00E3002F">
      <w:pPr>
        <w:numPr>
          <w:ilvl w:val="0"/>
          <w:numId w:val="1"/>
        </w:numPr>
      </w:pPr>
      <w:r w:rsidRPr="00E3002F">
        <w:rPr>
          <w:b/>
          <w:bCs/>
        </w:rPr>
        <w:t>Ordem do Dia (Matérias Prontas para Votação):</w:t>
      </w:r>
    </w:p>
    <w:p w14:paraId="5B119716" w14:textId="77777777" w:rsidR="00E3002F" w:rsidRPr="00E3002F" w:rsidRDefault="00E3002F" w:rsidP="00E3002F">
      <w:pPr>
        <w:numPr>
          <w:ilvl w:val="1"/>
          <w:numId w:val="1"/>
        </w:numPr>
      </w:pPr>
      <w:r w:rsidRPr="00E3002F">
        <w:rPr>
          <w:b/>
          <w:bCs/>
        </w:rPr>
        <w:t>Moção de Repúdio nº 001/2026:</w:t>
      </w:r>
      <w:r w:rsidRPr="00E3002F">
        <w:t xml:space="preserve"> Deliberação e votação da matéria de autoria parlamentar pautada sob as regras regimentais de prerrogativa política. </w:t>
      </w:r>
    </w:p>
    <w:p w14:paraId="7DB4C43D" w14:textId="77777777" w:rsidR="00E3002F" w:rsidRDefault="00E3002F"/>
    <w:sectPr w:rsidR="00E3002F" w:rsidSect="00345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1F6B" w14:textId="77777777" w:rsidR="003456E1" w:rsidRDefault="003456E1" w:rsidP="003456E1">
      <w:pPr>
        <w:spacing w:after="0" w:line="240" w:lineRule="auto"/>
      </w:pPr>
      <w:r>
        <w:separator/>
      </w:r>
    </w:p>
  </w:endnote>
  <w:endnote w:type="continuationSeparator" w:id="0">
    <w:p w14:paraId="017EE5C3" w14:textId="77777777" w:rsidR="003456E1" w:rsidRDefault="003456E1" w:rsidP="0034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AB2F" w14:textId="77777777" w:rsidR="003456E1" w:rsidRDefault="003456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0E0B" w14:textId="77777777" w:rsidR="003456E1" w:rsidRDefault="003456E1" w:rsidP="003456E1">
    <w:pPr>
      <w:pStyle w:val="Rodap"/>
      <w:pBdr>
        <w:bottom w:val="single" w:sz="12" w:space="1" w:color="auto"/>
      </w:pBdr>
    </w:pPr>
  </w:p>
  <w:p w14:paraId="7E4CB322" w14:textId="77777777" w:rsidR="003456E1" w:rsidRPr="008D1BE4" w:rsidRDefault="003456E1" w:rsidP="003456E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B918891" w14:textId="77777777" w:rsidR="003456E1" w:rsidRPr="003456E1" w:rsidRDefault="003456E1" w:rsidP="003456E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69C0" w14:textId="77777777" w:rsidR="003456E1" w:rsidRDefault="003456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765F1" w14:textId="77777777" w:rsidR="003456E1" w:rsidRDefault="003456E1" w:rsidP="003456E1">
      <w:pPr>
        <w:spacing w:after="0" w:line="240" w:lineRule="auto"/>
      </w:pPr>
      <w:r>
        <w:separator/>
      </w:r>
    </w:p>
  </w:footnote>
  <w:footnote w:type="continuationSeparator" w:id="0">
    <w:p w14:paraId="1825D036" w14:textId="77777777" w:rsidR="003456E1" w:rsidRDefault="003456E1" w:rsidP="0034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1AED6" w14:textId="77777777" w:rsidR="003456E1" w:rsidRDefault="003456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DEC9" w14:textId="104B688B" w:rsidR="003456E1" w:rsidRPr="00200BCC" w:rsidRDefault="003456E1" w:rsidP="003456E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2BB18EB" wp14:editId="44AF332F">
          <wp:extent cx="4152900" cy="1356360"/>
          <wp:effectExtent l="0" t="0" r="0" b="0"/>
          <wp:docPr id="80947968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4BA32" w14:textId="77777777" w:rsidR="003456E1" w:rsidRPr="003456E1" w:rsidRDefault="003456E1" w:rsidP="003456E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038E" w14:textId="77777777" w:rsidR="003456E1" w:rsidRDefault="003456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5A0E"/>
    <w:multiLevelType w:val="multilevel"/>
    <w:tmpl w:val="379E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3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2F"/>
    <w:rsid w:val="003456E1"/>
    <w:rsid w:val="00977E3F"/>
    <w:rsid w:val="00E3002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3E7B"/>
  <w15:chartTrackingRefBased/>
  <w15:docId w15:val="{7C3EE4D9-41EE-4637-B1CC-FDFCA857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0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0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0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0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0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0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0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0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0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0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0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0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00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00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00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00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00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00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0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0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0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0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0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00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00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00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0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00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002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456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56E1"/>
  </w:style>
  <w:style w:type="paragraph" w:styleId="Rodap">
    <w:name w:val="footer"/>
    <w:basedOn w:val="Normal"/>
    <w:link w:val="RodapChar"/>
    <w:uiPriority w:val="99"/>
    <w:unhideWhenUsed/>
    <w:rsid w:val="003456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5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2026-05-28T14:06:00Z</dcterms:created>
  <dcterms:modified xsi:type="dcterms:W3CDTF">2026-05-28T15:11:00Z</dcterms:modified>
</cp:coreProperties>
</file>