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50F46" w14:textId="77777777" w:rsidR="00ED3E2C" w:rsidRPr="00ED3E2C" w:rsidRDefault="00ED3E2C" w:rsidP="00ED3E2C">
      <w:pPr>
        <w:rPr>
          <w:b/>
          <w:bCs/>
        </w:rPr>
      </w:pPr>
      <w:r w:rsidRPr="00ED3E2C">
        <w:rPr>
          <w:b/>
          <w:bCs/>
        </w:rPr>
        <w:t>Pauta de Reunião da Comissão de Orçamento, Finanças e Tributação nº 009-2023</w:t>
      </w:r>
    </w:p>
    <w:p w14:paraId="5AE7A5ED" w14:textId="77777777" w:rsidR="00ED3E2C" w:rsidRPr="00ED3E2C" w:rsidRDefault="00ED3E2C" w:rsidP="00ED3E2C">
      <w:pPr>
        <w:numPr>
          <w:ilvl w:val="0"/>
          <w:numId w:val="1"/>
        </w:numPr>
      </w:pPr>
      <w:r w:rsidRPr="00ED3E2C">
        <w:rPr>
          <w:b/>
          <w:bCs/>
        </w:rPr>
        <w:t>Ajustes Orçamentários na LOA 2023:</w:t>
      </w:r>
    </w:p>
    <w:p w14:paraId="03D56977" w14:textId="77777777" w:rsidR="00ED3E2C" w:rsidRPr="00ED3E2C" w:rsidRDefault="00ED3E2C" w:rsidP="00ED3E2C">
      <w:pPr>
        <w:numPr>
          <w:ilvl w:val="1"/>
          <w:numId w:val="1"/>
        </w:numPr>
      </w:pPr>
      <w:r w:rsidRPr="00ED3E2C">
        <w:rPr>
          <w:b/>
          <w:bCs/>
        </w:rPr>
        <w:t>PL nº 021/2023 (Executivo):</w:t>
      </w:r>
      <w:r w:rsidRPr="00ED3E2C">
        <w:t xml:space="preserve"> Autorização para abertura de crédito adicional especial.</w:t>
      </w:r>
    </w:p>
    <w:p w14:paraId="2D3BB114" w14:textId="77777777" w:rsidR="00ED3E2C" w:rsidRPr="00ED3E2C" w:rsidRDefault="00ED3E2C" w:rsidP="00ED3E2C">
      <w:pPr>
        <w:numPr>
          <w:ilvl w:val="1"/>
          <w:numId w:val="1"/>
        </w:numPr>
      </w:pPr>
      <w:r w:rsidRPr="00ED3E2C">
        <w:rPr>
          <w:b/>
          <w:bCs/>
        </w:rPr>
        <w:t>PL nº 023/2023 (Executivo):</w:t>
      </w:r>
      <w:r w:rsidRPr="00ED3E2C">
        <w:t xml:space="preserve"> Inclusão de ações e abertura de crédito orçamentário especial na LOA 2023.</w:t>
      </w:r>
    </w:p>
    <w:p w14:paraId="6605249B" w14:textId="77777777" w:rsidR="00ED3E2C" w:rsidRPr="00ED3E2C" w:rsidRDefault="00ED3E2C" w:rsidP="00ED3E2C">
      <w:pPr>
        <w:numPr>
          <w:ilvl w:val="1"/>
          <w:numId w:val="1"/>
        </w:numPr>
      </w:pPr>
      <w:r w:rsidRPr="00ED3E2C">
        <w:rPr>
          <w:b/>
          <w:bCs/>
        </w:rPr>
        <w:t>PL nº 025/2023 (Executivo):</w:t>
      </w:r>
      <w:r w:rsidRPr="00ED3E2C">
        <w:t xml:space="preserve"> Inclusão de ações e abertura de crédito orçamentário especial na LOA 2023.</w:t>
      </w:r>
    </w:p>
    <w:p w14:paraId="12CF9CF4" w14:textId="77777777" w:rsidR="00ED3E2C" w:rsidRDefault="00ED3E2C"/>
    <w:sectPr w:rsidR="00ED3E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9B2E7" w14:textId="77777777" w:rsidR="001E3A31" w:rsidRDefault="001E3A31" w:rsidP="001E3A31">
      <w:pPr>
        <w:spacing w:after="0" w:line="240" w:lineRule="auto"/>
      </w:pPr>
      <w:r>
        <w:separator/>
      </w:r>
    </w:p>
  </w:endnote>
  <w:endnote w:type="continuationSeparator" w:id="0">
    <w:p w14:paraId="1C1895AA" w14:textId="77777777" w:rsidR="001E3A31" w:rsidRDefault="001E3A31" w:rsidP="001E3A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C6821" w14:textId="77777777" w:rsidR="001E3A31" w:rsidRDefault="001E3A3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2F38F" w14:textId="77777777" w:rsidR="001E3A31" w:rsidRDefault="001E3A31" w:rsidP="001E3A31">
    <w:pPr>
      <w:pStyle w:val="Rodap"/>
      <w:pBdr>
        <w:bottom w:val="single" w:sz="12" w:space="1" w:color="auto"/>
      </w:pBdr>
    </w:pPr>
    <w:bookmarkStart w:id="104" w:name="_Hlk227311503"/>
    <w:bookmarkStart w:id="105" w:name="_Hlk227311504"/>
    <w:bookmarkStart w:id="106" w:name="_Hlk227311507"/>
    <w:bookmarkStart w:id="107" w:name="_Hlk227311508"/>
    <w:bookmarkStart w:id="108" w:name="_Hlk227311511"/>
    <w:bookmarkStart w:id="109" w:name="_Hlk227311512"/>
    <w:bookmarkStart w:id="110" w:name="_Hlk227311515"/>
    <w:bookmarkStart w:id="111" w:name="_Hlk227311516"/>
    <w:bookmarkStart w:id="112" w:name="_Hlk227311519"/>
    <w:bookmarkStart w:id="113" w:name="_Hlk227311520"/>
    <w:bookmarkStart w:id="114" w:name="_Hlk227311523"/>
    <w:bookmarkStart w:id="115" w:name="_Hlk227311524"/>
    <w:bookmarkStart w:id="116" w:name="_Hlk227311527"/>
    <w:bookmarkStart w:id="117" w:name="_Hlk227311528"/>
    <w:bookmarkStart w:id="118" w:name="_Hlk227311531"/>
    <w:bookmarkStart w:id="119" w:name="_Hlk227311532"/>
    <w:bookmarkStart w:id="120" w:name="_Hlk227311535"/>
    <w:bookmarkStart w:id="121" w:name="_Hlk227311536"/>
    <w:bookmarkStart w:id="122" w:name="_Hlk227311539"/>
    <w:bookmarkStart w:id="123" w:name="_Hlk227311540"/>
    <w:bookmarkStart w:id="124" w:name="_Hlk227311543"/>
    <w:bookmarkStart w:id="125" w:name="_Hlk227311544"/>
    <w:bookmarkStart w:id="126" w:name="_Hlk227311547"/>
    <w:bookmarkStart w:id="127" w:name="_Hlk227311548"/>
    <w:bookmarkStart w:id="128" w:name="_Hlk227311551"/>
    <w:bookmarkStart w:id="129" w:name="_Hlk227311552"/>
    <w:bookmarkStart w:id="130" w:name="_Hlk227311555"/>
    <w:bookmarkStart w:id="131" w:name="_Hlk227311556"/>
    <w:bookmarkStart w:id="132" w:name="_Hlk227311559"/>
    <w:bookmarkStart w:id="133" w:name="_Hlk227311560"/>
    <w:bookmarkStart w:id="134" w:name="_Hlk227311563"/>
    <w:bookmarkStart w:id="135" w:name="_Hlk227311564"/>
    <w:bookmarkStart w:id="136" w:name="_Hlk227311567"/>
    <w:bookmarkStart w:id="137" w:name="_Hlk227311568"/>
    <w:bookmarkStart w:id="138" w:name="_Hlk227311571"/>
    <w:bookmarkStart w:id="139" w:name="_Hlk227311572"/>
    <w:bookmarkStart w:id="140" w:name="_Hlk227311575"/>
    <w:bookmarkStart w:id="141" w:name="_Hlk227311576"/>
    <w:bookmarkStart w:id="142" w:name="_Hlk227311579"/>
    <w:bookmarkStart w:id="143" w:name="_Hlk227311580"/>
    <w:bookmarkStart w:id="144" w:name="_Hlk227311583"/>
    <w:bookmarkStart w:id="145" w:name="_Hlk227311584"/>
    <w:bookmarkStart w:id="146" w:name="_Hlk227311587"/>
    <w:bookmarkStart w:id="147" w:name="_Hlk227311588"/>
    <w:bookmarkStart w:id="148" w:name="_Hlk227311591"/>
    <w:bookmarkStart w:id="149" w:name="_Hlk227311592"/>
    <w:bookmarkStart w:id="150" w:name="_Hlk227311595"/>
    <w:bookmarkStart w:id="151" w:name="_Hlk227311596"/>
    <w:bookmarkStart w:id="152" w:name="_Hlk227311599"/>
    <w:bookmarkStart w:id="153" w:name="_Hlk227311600"/>
    <w:bookmarkStart w:id="154" w:name="_Hlk227311603"/>
    <w:bookmarkStart w:id="155" w:name="_Hlk227311604"/>
    <w:bookmarkStart w:id="156" w:name="_Hlk227311607"/>
    <w:bookmarkStart w:id="157" w:name="_Hlk227311608"/>
    <w:bookmarkStart w:id="158" w:name="_Hlk227311611"/>
    <w:bookmarkStart w:id="159" w:name="_Hlk227311612"/>
    <w:bookmarkStart w:id="160" w:name="_Hlk227311615"/>
    <w:bookmarkStart w:id="161" w:name="_Hlk227311616"/>
    <w:bookmarkStart w:id="162" w:name="_Hlk227311619"/>
    <w:bookmarkStart w:id="163" w:name="_Hlk227311620"/>
    <w:bookmarkStart w:id="164" w:name="_Hlk227311623"/>
    <w:bookmarkStart w:id="165" w:name="_Hlk227311624"/>
    <w:bookmarkStart w:id="166" w:name="_Hlk227311627"/>
    <w:bookmarkStart w:id="167" w:name="_Hlk227311628"/>
    <w:bookmarkStart w:id="168" w:name="_Hlk227311631"/>
    <w:bookmarkStart w:id="169" w:name="_Hlk227311632"/>
    <w:bookmarkStart w:id="170" w:name="_Hlk227311635"/>
    <w:bookmarkStart w:id="171" w:name="_Hlk227311636"/>
    <w:bookmarkStart w:id="172" w:name="_Hlk227311639"/>
    <w:bookmarkStart w:id="173" w:name="_Hlk227311640"/>
    <w:bookmarkStart w:id="174" w:name="_Hlk227311643"/>
    <w:bookmarkStart w:id="175" w:name="_Hlk227311644"/>
    <w:bookmarkStart w:id="176" w:name="_Hlk227311647"/>
    <w:bookmarkStart w:id="177" w:name="_Hlk227311648"/>
    <w:bookmarkStart w:id="178" w:name="_Hlk227311651"/>
    <w:bookmarkStart w:id="179" w:name="_Hlk227311652"/>
    <w:bookmarkStart w:id="180" w:name="_Hlk227311655"/>
    <w:bookmarkStart w:id="181" w:name="_Hlk227311656"/>
    <w:bookmarkStart w:id="182" w:name="_Hlk227311659"/>
    <w:bookmarkStart w:id="183" w:name="_Hlk227311660"/>
    <w:bookmarkStart w:id="184" w:name="_Hlk227311663"/>
    <w:bookmarkStart w:id="185" w:name="_Hlk227311664"/>
    <w:bookmarkStart w:id="186" w:name="_Hlk227311667"/>
    <w:bookmarkStart w:id="187" w:name="_Hlk227311668"/>
    <w:bookmarkStart w:id="188" w:name="_Hlk227311671"/>
    <w:bookmarkStart w:id="189" w:name="_Hlk227311672"/>
    <w:bookmarkStart w:id="190" w:name="_Hlk227311675"/>
    <w:bookmarkStart w:id="191" w:name="_Hlk227311676"/>
    <w:bookmarkStart w:id="192" w:name="_Hlk227311679"/>
    <w:bookmarkStart w:id="193" w:name="_Hlk227311680"/>
    <w:bookmarkStart w:id="194" w:name="_Hlk227311683"/>
    <w:bookmarkStart w:id="195" w:name="_Hlk227311684"/>
    <w:bookmarkStart w:id="196" w:name="_Hlk227311687"/>
    <w:bookmarkStart w:id="197" w:name="_Hlk227311688"/>
    <w:bookmarkStart w:id="198" w:name="_Hlk227311691"/>
    <w:bookmarkStart w:id="199" w:name="_Hlk227311692"/>
    <w:bookmarkStart w:id="200" w:name="_Hlk227311695"/>
    <w:bookmarkStart w:id="201" w:name="_Hlk227311696"/>
    <w:bookmarkStart w:id="202" w:name="_Hlk227311699"/>
    <w:bookmarkStart w:id="203" w:name="_Hlk227311700"/>
    <w:bookmarkStart w:id="204" w:name="_Hlk227311703"/>
    <w:bookmarkStart w:id="205" w:name="_Hlk227311704"/>
    <w:bookmarkStart w:id="206" w:name="_Hlk227311707"/>
    <w:bookmarkStart w:id="207" w:name="_Hlk227311708"/>
  </w:p>
  <w:p w14:paraId="131666B4" w14:textId="77777777" w:rsidR="001E3A31" w:rsidRPr="008D1BE4" w:rsidRDefault="001E3A31" w:rsidP="001E3A31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  <w:p w14:paraId="0BD52D65" w14:textId="77777777" w:rsidR="001E3A31" w:rsidRPr="001E3A31" w:rsidRDefault="001E3A31" w:rsidP="001E3A31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86E7C" w14:textId="77777777" w:rsidR="001E3A31" w:rsidRDefault="001E3A3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E0978" w14:textId="77777777" w:rsidR="001E3A31" w:rsidRDefault="001E3A31" w:rsidP="001E3A31">
      <w:pPr>
        <w:spacing w:after="0" w:line="240" w:lineRule="auto"/>
      </w:pPr>
      <w:r>
        <w:separator/>
      </w:r>
    </w:p>
  </w:footnote>
  <w:footnote w:type="continuationSeparator" w:id="0">
    <w:p w14:paraId="1395260F" w14:textId="77777777" w:rsidR="001E3A31" w:rsidRDefault="001E3A31" w:rsidP="001E3A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02FE0" w14:textId="77777777" w:rsidR="001E3A31" w:rsidRDefault="001E3A3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45CFD" w14:textId="4E3A5050" w:rsidR="001E3A31" w:rsidRPr="00200BCC" w:rsidRDefault="001E3A31" w:rsidP="001E3A31">
    <w:pPr>
      <w:pStyle w:val="Cabealho"/>
      <w:jc w:val="center"/>
    </w:pPr>
    <w:bookmarkStart w:id="0" w:name="_Hlk227311501"/>
    <w:bookmarkStart w:id="1" w:name="_Hlk227311502"/>
    <w:bookmarkStart w:id="2" w:name="_Hlk227311505"/>
    <w:bookmarkStart w:id="3" w:name="_Hlk227311506"/>
    <w:bookmarkStart w:id="4" w:name="_Hlk227311509"/>
    <w:bookmarkStart w:id="5" w:name="_Hlk227311510"/>
    <w:bookmarkStart w:id="6" w:name="_Hlk227311513"/>
    <w:bookmarkStart w:id="7" w:name="_Hlk227311514"/>
    <w:bookmarkStart w:id="8" w:name="_Hlk227311517"/>
    <w:bookmarkStart w:id="9" w:name="_Hlk227311518"/>
    <w:bookmarkStart w:id="10" w:name="_Hlk227311521"/>
    <w:bookmarkStart w:id="11" w:name="_Hlk227311522"/>
    <w:bookmarkStart w:id="12" w:name="_Hlk227311525"/>
    <w:bookmarkStart w:id="13" w:name="_Hlk227311526"/>
    <w:bookmarkStart w:id="14" w:name="_Hlk227311529"/>
    <w:bookmarkStart w:id="15" w:name="_Hlk227311530"/>
    <w:bookmarkStart w:id="16" w:name="_Hlk227311533"/>
    <w:bookmarkStart w:id="17" w:name="_Hlk227311534"/>
    <w:bookmarkStart w:id="18" w:name="_Hlk227311537"/>
    <w:bookmarkStart w:id="19" w:name="_Hlk227311538"/>
    <w:bookmarkStart w:id="20" w:name="_Hlk227311541"/>
    <w:bookmarkStart w:id="21" w:name="_Hlk227311542"/>
    <w:bookmarkStart w:id="22" w:name="_Hlk227311545"/>
    <w:bookmarkStart w:id="23" w:name="_Hlk227311546"/>
    <w:bookmarkStart w:id="24" w:name="_Hlk227311549"/>
    <w:bookmarkStart w:id="25" w:name="_Hlk227311550"/>
    <w:bookmarkStart w:id="26" w:name="_Hlk227311553"/>
    <w:bookmarkStart w:id="27" w:name="_Hlk227311554"/>
    <w:bookmarkStart w:id="28" w:name="_Hlk227311557"/>
    <w:bookmarkStart w:id="29" w:name="_Hlk227311558"/>
    <w:bookmarkStart w:id="30" w:name="_Hlk227311561"/>
    <w:bookmarkStart w:id="31" w:name="_Hlk227311562"/>
    <w:bookmarkStart w:id="32" w:name="_Hlk227311565"/>
    <w:bookmarkStart w:id="33" w:name="_Hlk227311566"/>
    <w:bookmarkStart w:id="34" w:name="_Hlk227311569"/>
    <w:bookmarkStart w:id="35" w:name="_Hlk227311570"/>
    <w:bookmarkStart w:id="36" w:name="_Hlk227311573"/>
    <w:bookmarkStart w:id="37" w:name="_Hlk227311574"/>
    <w:bookmarkStart w:id="38" w:name="_Hlk227311577"/>
    <w:bookmarkStart w:id="39" w:name="_Hlk227311578"/>
    <w:bookmarkStart w:id="40" w:name="_Hlk227311581"/>
    <w:bookmarkStart w:id="41" w:name="_Hlk227311582"/>
    <w:bookmarkStart w:id="42" w:name="_Hlk227311585"/>
    <w:bookmarkStart w:id="43" w:name="_Hlk227311586"/>
    <w:bookmarkStart w:id="44" w:name="_Hlk227311589"/>
    <w:bookmarkStart w:id="45" w:name="_Hlk227311590"/>
    <w:bookmarkStart w:id="46" w:name="_Hlk227311593"/>
    <w:bookmarkStart w:id="47" w:name="_Hlk227311594"/>
    <w:bookmarkStart w:id="48" w:name="_Hlk227311597"/>
    <w:bookmarkStart w:id="49" w:name="_Hlk227311598"/>
    <w:bookmarkStart w:id="50" w:name="_Hlk227311601"/>
    <w:bookmarkStart w:id="51" w:name="_Hlk227311602"/>
    <w:bookmarkStart w:id="52" w:name="_Hlk227311605"/>
    <w:bookmarkStart w:id="53" w:name="_Hlk227311606"/>
    <w:bookmarkStart w:id="54" w:name="_Hlk227311609"/>
    <w:bookmarkStart w:id="55" w:name="_Hlk227311610"/>
    <w:bookmarkStart w:id="56" w:name="_Hlk227311613"/>
    <w:bookmarkStart w:id="57" w:name="_Hlk227311614"/>
    <w:bookmarkStart w:id="58" w:name="_Hlk227311617"/>
    <w:bookmarkStart w:id="59" w:name="_Hlk227311618"/>
    <w:bookmarkStart w:id="60" w:name="_Hlk227311621"/>
    <w:bookmarkStart w:id="61" w:name="_Hlk227311622"/>
    <w:bookmarkStart w:id="62" w:name="_Hlk227311625"/>
    <w:bookmarkStart w:id="63" w:name="_Hlk227311626"/>
    <w:bookmarkStart w:id="64" w:name="_Hlk227311629"/>
    <w:bookmarkStart w:id="65" w:name="_Hlk227311630"/>
    <w:bookmarkStart w:id="66" w:name="_Hlk227311633"/>
    <w:bookmarkStart w:id="67" w:name="_Hlk227311634"/>
    <w:bookmarkStart w:id="68" w:name="_Hlk227311637"/>
    <w:bookmarkStart w:id="69" w:name="_Hlk227311638"/>
    <w:bookmarkStart w:id="70" w:name="_Hlk227311641"/>
    <w:bookmarkStart w:id="71" w:name="_Hlk227311642"/>
    <w:bookmarkStart w:id="72" w:name="_Hlk227311645"/>
    <w:bookmarkStart w:id="73" w:name="_Hlk227311646"/>
    <w:bookmarkStart w:id="74" w:name="_Hlk227311649"/>
    <w:bookmarkStart w:id="75" w:name="_Hlk227311650"/>
    <w:bookmarkStart w:id="76" w:name="_Hlk227311653"/>
    <w:bookmarkStart w:id="77" w:name="_Hlk227311654"/>
    <w:bookmarkStart w:id="78" w:name="_Hlk227311657"/>
    <w:bookmarkStart w:id="79" w:name="_Hlk227311658"/>
    <w:bookmarkStart w:id="80" w:name="_Hlk227311661"/>
    <w:bookmarkStart w:id="81" w:name="_Hlk227311662"/>
    <w:bookmarkStart w:id="82" w:name="_Hlk227311665"/>
    <w:bookmarkStart w:id="83" w:name="_Hlk227311666"/>
    <w:bookmarkStart w:id="84" w:name="_Hlk227311669"/>
    <w:bookmarkStart w:id="85" w:name="_Hlk227311670"/>
    <w:bookmarkStart w:id="86" w:name="_Hlk227311673"/>
    <w:bookmarkStart w:id="87" w:name="_Hlk227311674"/>
    <w:bookmarkStart w:id="88" w:name="_Hlk227311677"/>
    <w:bookmarkStart w:id="89" w:name="_Hlk227311678"/>
    <w:bookmarkStart w:id="90" w:name="_Hlk227311681"/>
    <w:bookmarkStart w:id="91" w:name="_Hlk227311682"/>
    <w:bookmarkStart w:id="92" w:name="_Hlk227311685"/>
    <w:bookmarkStart w:id="93" w:name="_Hlk227311686"/>
    <w:bookmarkStart w:id="94" w:name="_Hlk227311689"/>
    <w:bookmarkStart w:id="95" w:name="_Hlk227311690"/>
    <w:bookmarkStart w:id="96" w:name="_Hlk227311693"/>
    <w:bookmarkStart w:id="97" w:name="_Hlk227311694"/>
    <w:bookmarkStart w:id="98" w:name="_Hlk227311697"/>
    <w:bookmarkStart w:id="99" w:name="_Hlk227311698"/>
    <w:bookmarkStart w:id="100" w:name="_Hlk227311701"/>
    <w:bookmarkStart w:id="101" w:name="_Hlk227311702"/>
    <w:bookmarkStart w:id="102" w:name="_Hlk227311705"/>
    <w:bookmarkStart w:id="103" w:name="_Hlk227311706"/>
    <w:r w:rsidRPr="00524233">
      <w:rPr>
        <w:noProof/>
        <w:lang w:eastAsia="pt-BR"/>
      </w:rPr>
      <w:drawing>
        <wp:inline distT="0" distB="0" distL="0" distR="0" wp14:anchorId="6101CCA2" wp14:editId="1D89E59C">
          <wp:extent cx="4152900" cy="1356360"/>
          <wp:effectExtent l="0" t="0" r="0" b="0"/>
          <wp:docPr id="1849432195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</w:p>
  <w:p w14:paraId="6486D481" w14:textId="77777777" w:rsidR="001E3A31" w:rsidRPr="001E3A31" w:rsidRDefault="001E3A31" w:rsidP="001E3A31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8384A" w14:textId="77777777" w:rsidR="001E3A31" w:rsidRDefault="001E3A3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F36DED"/>
    <w:multiLevelType w:val="multilevel"/>
    <w:tmpl w:val="E744D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43048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E2C"/>
    <w:rsid w:val="001E3A31"/>
    <w:rsid w:val="00BF6352"/>
    <w:rsid w:val="00D270B0"/>
    <w:rsid w:val="00ED3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BB3B5"/>
  <w15:chartTrackingRefBased/>
  <w15:docId w15:val="{E50D8225-A591-41FC-83A2-EEC133468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D3E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D3E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D3E2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D3E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D3E2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D3E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D3E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D3E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D3E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D3E2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D3E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D3E2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D3E2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D3E2C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D3E2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D3E2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D3E2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D3E2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D3E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D3E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D3E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D3E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D3E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D3E2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D3E2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D3E2C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D3E2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D3E2C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D3E2C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1E3A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E3A31"/>
  </w:style>
  <w:style w:type="paragraph" w:styleId="Rodap">
    <w:name w:val="footer"/>
    <w:basedOn w:val="Normal"/>
    <w:link w:val="RodapChar"/>
    <w:uiPriority w:val="99"/>
    <w:unhideWhenUsed/>
    <w:rsid w:val="001E3A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E3A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341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2026-04-15T10:30:00Z</dcterms:created>
  <dcterms:modified xsi:type="dcterms:W3CDTF">2026-04-17T12:45:00Z</dcterms:modified>
</cp:coreProperties>
</file>