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DD6B89" w:rsidRDefault="006C0CF7" w:rsidP="008E749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DD6B89">
        <w:rPr>
          <w:rFonts w:ascii="Arial" w:hAnsi="Arial" w:cs="Arial"/>
          <w:b/>
          <w:sz w:val="21"/>
          <w:szCs w:val="21"/>
        </w:rPr>
        <w:t>COMISSÃO DE CONSTITUIÇÃO, JUSTIÇA E REDAÇÃO</w:t>
      </w:r>
    </w:p>
    <w:p w:rsidR="00882DD5" w:rsidRPr="00DD6B89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DD6B89">
        <w:rPr>
          <w:rFonts w:ascii="Arial" w:hAnsi="Arial" w:cs="Arial"/>
          <w:b/>
          <w:sz w:val="21"/>
          <w:szCs w:val="21"/>
        </w:rPr>
        <w:t>ATA</w:t>
      </w:r>
      <w:r w:rsidR="00312461" w:rsidRPr="00DD6B89">
        <w:rPr>
          <w:rFonts w:ascii="Arial" w:hAnsi="Arial" w:cs="Arial"/>
          <w:b/>
          <w:sz w:val="21"/>
          <w:szCs w:val="21"/>
        </w:rPr>
        <w:t xml:space="preserve"> </w:t>
      </w:r>
      <w:r w:rsidR="001E681D" w:rsidRPr="00DD6B89">
        <w:rPr>
          <w:rFonts w:ascii="Arial" w:hAnsi="Arial" w:cs="Arial"/>
          <w:b/>
          <w:sz w:val="21"/>
          <w:szCs w:val="21"/>
        </w:rPr>
        <w:t>Nº 001/2</w:t>
      </w:r>
      <w:r w:rsidR="00C47E74" w:rsidRPr="00DD6B89">
        <w:rPr>
          <w:rFonts w:ascii="Arial" w:hAnsi="Arial" w:cs="Arial"/>
          <w:b/>
          <w:sz w:val="21"/>
          <w:szCs w:val="21"/>
        </w:rPr>
        <w:t>02</w:t>
      </w:r>
      <w:r w:rsidR="00817D5E" w:rsidRPr="00DD6B89">
        <w:rPr>
          <w:rFonts w:ascii="Arial" w:hAnsi="Arial" w:cs="Arial"/>
          <w:b/>
          <w:sz w:val="21"/>
          <w:szCs w:val="21"/>
        </w:rPr>
        <w:t>6</w:t>
      </w:r>
    </w:p>
    <w:p w:rsidR="003163F1" w:rsidRPr="00DD6B89" w:rsidRDefault="00783A77" w:rsidP="00882DD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D6B89">
        <w:rPr>
          <w:rFonts w:ascii="Arial" w:hAnsi="Arial" w:cs="Arial"/>
          <w:sz w:val="21"/>
          <w:szCs w:val="21"/>
        </w:rPr>
        <w:t>Aos</w:t>
      </w:r>
      <w:r w:rsidR="00FC686E" w:rsidRPr="00DD6B89">
        <w:rPr>
          <w:rFonts w:ascii="Arial" w:hAnsi="Arial" w:cs="Arial"/>
          <w:sz w:val="21"/>
          <w:szCs w:val="21"/>
        </w:rPr>
        <w:t xml:space="preserve"> </w:t>
      </w:r>
      <w:r w:rsidR="00817D5E" w:rsidRPr="00DD6B89">
        <w:rPr>
          <w:rFonts w:ascii="Arial" w:hAnsi="Arial" w:cs="Arial"/>
          <w:sz w:val="21"/>
          <w:szCs w:val="21"/>
        </w:rPr>
        <w:t>oito</w:t>
      </w:r>
      <w:r w:rsidR="00C47E74" w:rsidRPr="00DD6B89">
        <w:rPr>
          <w:rFonts w:ascii="Arial" w:hAnsi="Arial" w:cs="Arial"/>
          <w:sz w:val="21"/>
          <w:szCs w:val="21"/>
        </w:rPr>
        <w:t xml:space="preserve"> </w:t>
      </w:r>
      <w:r w:rsidR="00FC686E" w:rsidRPr="00DD6B89">
        <w:rPr>
          <w:rFonts w:ascii="Arial" w:hAnsi="Arial" w:cs="Arial"/>
          <w:sz w:val="21"/>
          <w:szCs w:val="21"/>
        </w:rPr>
        <w:t xml:space="preserve">dias </w:t>
      </w:r>
      <w:r w:rsidRPr="00DD6B89">
        <w:rPr>
          <w:rFonts w:ascii="Arial" w:hAnsi="Arial" w:cs="Arial"/>
          <w:sz w:val="21"/>
          <w:szCs w:val="21"/>
        </w:rPr>
        <w:t>do mês de</w:t>
      </w:r>
      <w:r w:rsidR="00676DCD" w:rsidRPr="00DD6B89">
        <w:rPr>
          <w:rFonts w:ascii="Arial" w:hAnsi="Arial" w:cs="Arial"/>
          <w:sz w:val="21"/>
          <w:szCs w:val="21"/>
        </w:rPr>
        <w:t xml:space="preserve"> </w:t>
      </w:r>
      <w:r w:rsidR="00817D5E" w:rsidRPr="00DD6B89">
        <w:rPr>
          <w:rFonts w:ascii="Arial" w:hAnsi="Arial" w:cs="Arial"/>
          <w:sz w:val="21"/>
          <w:szCs w:val="21"/>
        </w:rPr>
        <w:t>janeiro</w:t>
      </w:r>
      <w:r w:rsidR="00A67BAA" w:rsidRPr="00DD6B89">
        <w:rPr>
          <w:rFonts w:ascii="Arial" w:hAnsi="Arial" w:cs="Arial"/>
          <w:sz w:val="21"/>
          <w:szCs w:val="21"/>
        </w:rPr>
        <w:t xml:space="preserve"> </w:t>
      </w:r>
      <w:r w:rsidRPr="00DD6B89">
        <w:rPr>
          <w:rFonts w:ascii="Arial" w:hAnsi="Arial" w:cs="Arial"/>
          <w:sz w:val="21"/>
          <w:szCs w:val="21"/>
        </w:rPr>
        <w:t>do ano de dois mil</w:t>
      </w:r>
      <w:r w:rsidR="00711540" w:rsidRPr="00DD6B89">
        <w:rPr>
          <w:rFonts w:ascii="Arial" w:hAnsi="Arial" w:cs="Arial"/>
          <w:sz w:val="21"/>
          <w:szCs w:val="21"/>
        </w:rPr>
        <w:t xml:space="preserve"> e </w:t>
      </w:r>
      <w:r w:rsidR="00D3229E" w:rsidRPr="00DD6B89">
        <w:rPr>
          <w:rFonts w:ascii="Arial" w:hAnsi="Arial" w:cs="Arial"/>
          <w:sz w:val="21"/>
          <w:szCs w:val="21"/>
        </w:rPr>
        <w:t>vinte</w:t>
      </w:r>
      <w:r w:rsidR="00882DD5" w:rsidRPr="00DD6B89">
        <w:rPr>
          <w:rFonts w:ascii="Arial" w:hAnsi="Arial" w:cs="Arial"/>
          <w:sz w:val="21"/>
          <w:szCs w:val="21"/>
        </w:rPr>
        <w:t xml:space="preserve"> e </w:t>
      </w:r>
      <w:r w:rsidR="00817D5E" w:rsidRPr="00DD6B89">
        <w:rPr>
          <w:rFonts w:ascii="Arial" w:hAnsi="Arial" w:cs="Arial"/>
          <w:sz w:val="21"/>
          <w:szCs w:val="21"/>
        </w:rPr>
        <w:t>seis</w:t>
      </w:r>
      <w:r w:rsidR="00A83F0B" w:rsidRPr="00DD6B89">
        <w:rPr>
          <w:rFonts w:ascii="Arial" w:hAnsi="Arial" w:cs="Arial"/>
          <w:sz w:val="21"/>
          <w:szCs w:val="21"/>
        </w:rPr>
        <w:t xml:space="preserve">, </w:t>
      </w:r>
      <w:r w:rsidR="00676DCD" w:rsidRPr="00DD6B89">
        <w:rPr>
          <w:rFonts w:ascii="Arial" w:hAnsi="Arial" w:cs="Arial"/>
          <w:sz w:val="21"/>
          <w:szCs w:val="21"/>
        </w:rPr>
        <w:t>às</w:t>
      </w:r>
      <w:r w:rsidR="00A83F0B" w:rsidRPr="00DD6B89">
        <w:rPr>
          <w:rFonts w:ascii="Arial" w:hAnsi="Arial" w:cs="Arial"/>
          <w:sz w:val="21"/>
          <w:szCs w:val="21"/>
        </w:rPr>
        <w:t xml:space="preserve"> </w:t>
      </w:r>
      <w:r w:rsidR="00817D5E" w:rsidRPr="00DD6B89">
        <w:rPr>
          <w:rFonts w:ascii="Arial" w:hAnsi="Arial" w:cs="Arial"/>
          <w:sz w:val="21"/>
          <w:szCs w:val="21"/>
        </w:rPr>
        <w:t>dezenove</w:t>
      </w:r>
      <w:r w:rsidR="00312461" w:rsidRPr="00DD6B89">
        <w:rPr>
          <w:rFonts w:ascii="Arial" w:hAnsi="Arial" w:cs="Arial"/>
          <w:sz w:val="21"/>
          <w:szCs w:val="21"/>
        </w:rPr>
        <w:t xml:space="preserve"> horas</w:t>
      </w:r>
      <w:r w:rsidR="009C554D" w:rsidRPr="00DD6B89">
        <w:rPr>
          <w:rFonts w:ascii="Arial" w:hAnsi="Arial" w:cs="Arial"/>
          <w:sz w:val="21"/>
          <w:szCs w:val="21"/>
        </w:rPr>
        <w:t xml:space="preserve"> e </w:t>
      </w:r>
      <w:r w:rsidR="00817D5E" w:rsidRPr="00DD6B89">
        <w:rPr>
          <w:rFonts w:ascii="Arial" w:hAnsi="Arial" w:cs="Arial"/>
          <w:sz w:val="21"/>
          <w:szCs w:val="21"/>
        </w:rPr>
        <w:t>quinze</w:t>
      </w:r>
      <w:r w:rsidR="009C554D" w:rsidRPr="00DD6B89">
        <w:rPr>
          <w:rFonts w:ascii="Arial" w:hAnsi="Arial" w:cs="Arial"/>
          <w:sz w:val="21"/>
          <w:szCs w:val="21"/>
        </w:rPr>
        <w:t xml:space="preserve"> minutos</w:t>
      </w:r>
      <w:r w:rsidRPr="00DD6B89">
        <w:rPr>
          <w:rFonts w:ascii="Arial" w:hAnsi="Arial" w:cs="Arial"/>
          <w:sz w:val="21"/>
          <w:szCs w:val="21"/>
        </w:rPr>
        <w:t xml:space="preserve">, reuniram-se </w:t>
      </w:r>
      <w:r w:rsidR="002B312F" w:rsidRPr="00DD6B89">
        <w:rPr>
          <w:rFonts w:ascii="Arial" w:hAnsi="Arial" w:cs="Arial"/>
          <w:sz w:val="21"/>
          <w:szCs w:val="21"/>
        </w:rPr>
        <w:t xml:space="preserve">na Câmara Municipal de </w:t>
      </w:r>
      <w:proofErr w:type="spellStart"/>
      <w:r w:rsidR="002B312F" w:rsidRPr="00DD6B89">
        <w:rPr>
          <w:rFonts w:ascii="Arial" w:hAnsi="Arial" w:cs="Arial"/>
          <w:sz w:val="21"/>
          <w:szCs w:val="21"/>
        </w:rPr>
        <w:t>Pantano</w:t>
      </w:r>
      <w:proofErr w:type="spellEnd"/>
      <w:r w:rsidR="002B312F" w:rsidRPr="00DD6B89">
        <w:rPr>
          <w:rFonts w:ascii="Arial" w:hAnsi="Arial" w:cs="Arial"/>
          <w:sz w:val="21"/>
          <w:szCs w:val="21"/>
        </w:rPr>
        <w:t xml:space="preserve"> Grande</w:t>
      </w:r>
      <w:r w:rsidRPr="00DD6B89">
        <w:rPr>
          <w:rFonts w:ascii="Arial" w:hAnsi="Arial" w:cs="Arial"/>
          <w:sz w:val="21"/>
          <w:szCs w:val="21"/>
        </w:rPr>
        <w:t xml:space="preserve">, a </w:t>
      </w:r>
      <w:r w:rsidR="00312461" w:rsidRPr="00DD6B89">
        <w:rPr>
          <w:rFonts w:ascii="Arial" w:hAnsi="Arial" w:cs="Arial"/>
          <w:sz w:val="21"/>
          <w:szCs w:val="21"/>
        </w:rPr>
        <w:t xml:space="preserve">Comissão de </w:t>
      </w:r>
      <w:r w:rsidR="00C61E2B" w:rsidRPr="00DD6B89">
        <w:rPr>
          <w:rFonts w:ascii="Arial" w:hAnsi="Arial" w:cs="Arial"/>
          <w:sz w:val="21"/>
          <w:szCs w:val="21"/>
        </w:rPr>
        <w:t>Constituição, Justiça e Redação</w:t>
      </w:r>
      <w:r w:rsidR="00817D5E" w:rsidRPr="00DD6B89">
        <w:rPr>
          <w:rFonts w:ascii="Arial" w:hAnsi="Arial" w:cs="Arial"/>
          <w:sz w:val="21"/>
          <w:szCs w:val="21"/>
        </w:rPr>
        <w:t>, solicitada pelo Presidente em Sessão do dia 07/01/2025 para realizar a formação e constituição de membros titulares e suplentes da mesma.</w:t>
      </w:r>
      <w:r w:rsidR="00086E1B" w:rsidRPr="00DD6B89">
        <w:rPr>
          <w:rFonts w:ascii="Arial" w:hAnsi="Arial" w:cs="Arial"/>
          <w:sz w:val="21"/>
          <w:szCs w:val="21"/>
        </w:rPr>
        <w:t xml:space="preserve"> </w:t>
      </w:r>
      <w:r w:rsidR="001F2CC9" w:rsidRPr="00DD6B89">
        <w:rPr>
          <w:rFonts w:ascii="Arial" w:hAnsi="Arial" w:cs="Arial"/>
          <w:sz w:val="21"/>
          <w:szCs w:val="21"/>
        </w:rPr>
        <w:t>Estavam presentes os Vereadores</w:t>
      </w:r>
      <w:r w:rsidR="00882DD5" w:rsidRPr="00DD6B89">
        <w:rPr>
          <w:rFonts w:ascii="Arial" w:hAnsi="Arial" w:cs="Arial"/>
          <w:sz w:val="21"/>
          <w:szCs w:val="21"/>
        </w:rPr>
        <w:t>:</w:t>
      </w:r>
      <w:r w:rsidR="00292452" w:rsidRPr="00DD6B89">
        <w:rPr>
          <w:rFonts w:ascii="Arial" w:hAnsi="Arial" w:cs="Arial"/>
          <w:sz w:val="21"/>
          <w:szCs w:val="21"/>
        </w:rPr>
        <w:t xml:space="preserve"> </w:t>
      </w:r>
      <w:r w:rsidR="00817D5E" w:rsidRPr="00DD6B89">
        <w:rPr>
          <w:rFonts w:ascii="Arial" w:hAnsi="Arial" w:cs="Arial"/>
          <w:sz w:val="21"/>
          <w:szCs w:val="21"/>
        </w:rPr>
        <w:t xml:space="preserve">Gilberto da Silva Carvalho, do PT; Jônatas Michels Ilha, do MDB; Leonir José de Matos Pires do Podemos; Ronilson Miranda Frare do PSDB; </w:t>
      </w:r>
      <w:r w:rsidR="00276C2D" w:rsidRPr="00DD6B89">
        <w:rPr>
          <w:rFonts w:ascii="Arial" w:hAnsi="Arial" w:cs="Arial"/>
          <w:sz w:val="21"/>
          <w:szCs w:val="21"/>
        </w:rPr>
        <w:t xml:space="preserve">a Vereadora </w:t>
      </w:r>
      <w:proofErr w:type="spellStart"/>
      <w:r w:rsidR="00817D5E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817D5E" w:rsidRPr="00DD6B89">
        <w:rPr>
          <w:rFonts w:ascii="Arial" w:hAnsi="Arial" w:cs="Arial"/>
          <w:sz w:val="21"/>
          <w:szCs w:val="21"/>
        </w:rPr>
        <w:t xml:space="preserve"> Frantz Trevisan, do Progressistas</w:t>
      </w:r>
      <w:r w:rsidR="00276C2D" w:rsidRPr="00DD6B89">
        <w:rPr>
          <w:rFonts w:ascii="Arial" w:hAnsi="Arial" w:cs="Arial"/>
          <w:sz w:val="21"/>
          <w:szCs w:val="21"/>
        </w:rPr>
        <w:t xml:space="preserve"> estava presente de forma híbrida. </w:t>
      </w:r>
      <w:r w:rsidR="00086E1B" w:rsidRPr="00DD6B89">
        <w:rPr>
          <w:rFonts w:ascii="Arial" w:hAnsi="Arial" w:cs="Arial"/>
          <w:sz w:val="21"/>
          <w:szCs w:val="21"/>
        </w:rPr>
        <w:t>De acordo com o art. 43 do Regimento Interno nesta primeira reunião quem</w:t>
      </w:r>
      <w:r w:rsidR="00407E08" w:rsidRPr="00DD6B89">
        <w:rPr>
          <w:rFonts w:ascii="Arial" w:hAnsi="Arial" w:cs="Arial"/>
          <w:sz w:val="21"/>
          <w:szCs w:val="21"/>
        </w:rPr>
        <w:t xml:space="preserve"> presid</w:t>
      </w:r>
      <w:r w:rsidR="00276C2D" w:rsidRPr="00DD6B89">
        <w:rPr>
          <w:rFonts w:ascii="Arial" w:hAnsi="Arial" w:cs="Arial"/>
          <w:sz w:val="21"/>
          <w:szCs w:val="21"/>
        </w:rPr>
        <w:t>iu</w:t>
      </w:r>
      <w:r w:rsidR="00407E08" w:rsidRPr="00DD6B89">
        <w:rPr>
          <w:rFonts w:ascii="Arial" w:hAnsi="Arial" w:cs="Arial"/>
          <w:sz w:val="21"/>
          <w:szCs w:val="21"/>
        </w:rPr>
        <w:t xml:space="preserve"> os trabalhos </w:t>
      </w:r>
      <w:r w:rsidR="00276C2D" w:rsidRPr="00DD6B89">
        <w:rPr>
          <w:rFonts w:ascii="Arial" w:hAnsi="Arial" w:cs="Arial"/>
          <w:sz w:val="21"/>
          <w:szCs w:val="21"/>
        </w:rPr>
        <w:t>foi a</w:t>
      </w:r>
      <w:r w:rsidR="00292452" w:rsidRPr="00DD6B89">
        <w:rPr>
          <w:rFonts w:ascii="Arial" w:hAnsi="Arial" w:cs="Arial"/>
          <w:sz w:val="21"/>
          <w:szCs w:val="21"/>
        </w:rPr>
        <w:t xml:space="preserve"> Vereadora </w:t>
      </w:r>
      <w:proofErr w:type="spellStart"/>
      <w:r w:rsidR="00292452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292452" w:rsidRPr="00DD6B89">
        <w:rPr>
          <w:rFonts w:ascii="Arial" w:hAnsi="Arial" w:cs="Arial"/>
          <w:sz w:val="21"/>
          <w:szCs w:val="21"/>
        </w:rPr>
        <w:t xml:space="preserve"> Frantz Trevisan</w:t>
      </w:r>
      <w:r w:rsidR="00407E08" w:rsidRPr="00DD6B89">
        <w:rPr>
          <w:rFonts w:ascii="Arial" w:hAnsi="Arial" w:cs="Arial"/>
          <w:sz w:val="21"/>
          <w:szCs w:val="21"/>
        </w:rPr>
        <w:t xml:space="preserve">, e </w:t>
      </w:r>
      <w:r w:rsidR="00276C2D" w:rsidRPr="00DD6B89">
        <w:rPr>
          <w:rFonts w:ascii="Arial" w:hAnsi="Arial" w:cs="Arial"/>
          <w:sz w:val="21"/>
          <w:szCs w:val="21"/>
        </w:rPr>
        <w:t xml:space="preserve">a </w:t>
      </w:r>
      <w:r w:rsidR="00407E08" w:rsidRPr="00DD6B89">
        <w:rPr>
          <w:rFonts w:ascii="Arial" w:hAnsi="Arial" w:cs="Arial"/>
          <w:sz w:val="21"/>
          <w:szCs w:val="21"/>
        </w:rPr>
        <w:t>mesm</w:t>
      </w:r>
      <w:r w:rsidR="00276C2D" w:rsidRPr="00DD6B89">
        <w:rPr>
          <w:rFonts w:ascii="Arial" w:hAnsi="Arial" w:cs="Arial"/>
          <w:sz w:val="21"/>
          <w:szCs w:val="21"/>
        </w:rPr>
        <w:t>a</w:t>
      </w:r>
      <w:r w:rsidR="00086E1B" w:rsidRPr="00DD6B89">
        <w:rPr>
          <w:rFonts w:ascii="Arial" w:hAnsi="Arial" w:cs="Arial"/>
          <w:sz w:val="21"/>
          <w:szCs w:val="21"/>
        </w:rPr>
        <w:t xml:space="preserve"> declarou aberta a presente reunião que de acordo com o art. 45 do Regimento Interno nesta primeira reunião deverá ser eleito os membros titulares das comissões, em número de três e</w:t>
      </w:r>
      <w:r w:rsidR="00B36C14" w:rsidRPr="00DD6B89">
        <w:rPr>
          <w:rFonts w:ascii="Arial" w:hAnsi="Arial" w:cs="Arial"/>
          <w:sz w:val="21"/>
          <w:szCs w:val="21"/>
        </w:rPr>
        <w:t xml:space="preserve"> os suplentes em </w:t>
      </w:r>
      <w:r w:rsidR="00B67EF8" w:rsidRPr="00DD6B89">
        <w:rPr>
          <w:rFonts w:ascii="Arial" w:hAnsi="Arial" w:cs="Arial"/>
          <w:sz w:val="21"/>
          <w:szCs w:val="21"/>
        </w:rPr>
        <w:t>até dois</w:t>
      </w:r>
      <w:r w:rsidR="00B36C14" w:rsidRPr="00DD6B89">
        <w:rPr>
          <w:rFonts w:ascii="Arial" w:hAnsi="Arial" w:cs="Arial"/>
          <w:sz w:val="21"/>
          <w:szCs w:val="21"/>
        </w:rPr>
        <w:t>,</w:t>
      </w:r>
      <w:r w:rsidR="00086E1B" w:rsidRPr="00DD6B89">
        <w:rPr>
          <w:rFonts w:ascii="Arial" w:hAnsi="Arial" w:cs="Arial"/>
          <w:sz w:val="21"/>
          <w:szCs w:val="21"/>
        </w:rPr>
        <w:t xml:space="preserve"> e será eleito o Presidente e relator da mesma. </w:t>
      </w:r>
      <w:r w:rsidR="00276C2D" w:rsidRPr="00DD6B89">
        <w:rPr>
          <w:rFonts w:ascii="Arial" w:hAnsi="Arial" w:cs="Arial"/>
          <w:sz w:val="21"/>
          <w:szCs w:val="21"/>
        </w:rPr>
        <w:t>Na oportunidade para escolha do Presidente da CCJR</w:t>
      </w:r>
      <w:r w:rsidR="00530E57" w:rsidRPr="00DD6B89">
        <w:rPr>
          <w:rFonts w:ascii="Arial" w:hAnsi="Arial" w:cs="Arial"/>
          <w:sz w:val="21"/>
          <w:szCs w:val="21"/>
        </w:rPr>
        <w:t xml:space="preserve"> o Vereador Jônatas destacou a preferência na composição de membro titular da CCJR em virtude de ser advogado</w:t>
      </w:r>
      <w:r w:rsidR="00276C2D" w:rsidRPr="00DD6B89">
        <w:rPr>
          <w:rFonts w:ascii="Arial" w:hAnsi="Arial" w:cs="Arial"/>
          <w:sz w:val="21"/>
          <w:szCs w:val="21"/>
        </w:rPr>
        <w:t xml:space="preserve"> </w:t>
      </w:r>
      <w:r w:rsidR="00530E57" w:rsidRPr="00DD6B89">
        <w:rPr>
          <w:rFonts w:ascii="Arial" w:hAnsi="Arial" w:cs="Arial"/>
          <w:sz w:val="21"/>
          <w:szCs w:val="21"/>
        </w:rPr>
        <w:t xml:space="preserve">e </w:t>
      </w:r>
      <w:r w:rsidR="00276C2D" w:rsidRPr="00DD6B89">
        <w:rPr>
          <w:rFonts w:ascii="Arial" w:hAnsi="Arial" w:cs="Arial"/>
          <w:sz w:val="21"/>
          <w:szCs w:val="21"/>
        </w:rPr>
        <w:t xml:space="preserve">em votação o Vereador Jônatas obteve dois votos, sendo eles do Vereador Jônatas e </w:t>
      </w:r>
      <w:proofErr w:type="spellStart"/>
      <w:r w:rsidR="00276C2D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276C2D" w:rsidRPr="00DD6B89">
        <w:rPr>
          <w:rFonts w:ascii="Arial" w:hAnsi="Arial" w:cs="Arial"/>
          <w:sz w:val="21"/>
          <w:szCs w:val="21"/>
        </w:rPr>
        <w:t>; o Vereador Gilberto obteve três votos, sendo eles do Vereador Gilberto, Leonir e Ronilson, sendo eleito para Presidente da CCJR o Vereador Gilberto.</w:t>
      </w:r>
      <w:r w:rsidR="00F006B6" w:rsidRPr="00DD6B89">
        <w:rPr>
          <w:rFonts w:ascii="Arial" w:hAnsi="Arial" w:cs="Arial"/>
          <w:sz w:val="21"/>
          <w:szCs w:val="21"/>
        </w:rPr>
        <w:t xml:space="preserve"> </w:t>
      </w:r>
      <w:r w:rsidR="008E387B" w:rsidRPr="00DD6B89">
        <w:rPr>
          <w:rFonts w:ascii="Arial" w:hAnsi="Arial" w:cs="Arial"/>
          <w:sz w:val="21"/>
          <w:szCs w:val="21"/>
        </w:rPr>
        <w:t xml:space="preserve">Na oportunidade para escolha do Relator da CCJR </w:t>
      </w:r>
      <w:r w:rsidR="00DD6B89" w:rsidRPr="00DD6B89">
        <w:rPr>
          <w:rFonts w:ascii="Arial" w:hAnsi="Arial" w:cs="Arial"/>
          <w:sz w:val="21"/>
          <w:szCs w:val="21"/>
        </w:rPr>
        <w:t xml:space="preserve">o Vereador Jônatas destacou a preferência na composição de membro titular da CCJR  e </w:t>
      </w:r>
      <w:r w:rsidR="008E387B" w:rsidRPr="00DD6B89">
        <w:rPr>
          <w:rFonts w:ascii="Arial" w:hAnsi="Arial" w:cs="Arial"/>
          <w:sz w:val="21"/>
          <w:szCs w:val="21"/>
        </w:rPr>
        <w:t xml:space="preserve">em votação o Vereador Jônatas obteve dois votos, sendo eles do Vereador Jônatas e </w:t>
      </w:r>
      <w:proofErr w:type="spellStart"/>
      <w:r w:rsidR="008E387B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8E387B" w:rsidRPr="00DD6B89">
        <w:rPr>
          <w:rFonts w:ascii="Arial" w:hAnsi="Arial" w:cs="Arial"/>
          <w:sz w:val="21"/>
          <w:szCs w:val="21"/>
        </w:rPr>
        <w:t>; o Vereador Ronilson obteve três votos, sendo eles do Vereador Gilberto, Leonir e Ronilson, sendo eleito para Relator da CCJR o Vereador Ronilson</w:t>
      </w:r>
      <w:r w:rsidR="00F006B6" w:rsidRPr="00DD6B89">
        <w:rPr>
          <w:rFonts w:ascii="Arial" w:hAnsi="Arial" w:cs="Arial"/>
          <w:sz w:val="21"/>
          <w:szCs w:val="21"/>
        </w:rPr>
        <w:t xml:space="preserve">. </w:t>
      </w:r>
      <w:r w:rsidR="008E387B" w:rsidRPr="00DD6B89">
        <w:rPr>
          <w:rFonts w:ascii="Arial" w:hAnsi="Arial" w:cs="Arial"/>
          <w:sz w:val="21"/>
          <w:szCs w:val="21"/>
        </w:rPr>
        <w:t>Na oportunidade para escolha do Membro da CCJR o Vereador Jônatas</w:t>
      </w:r>
      <w:r w:rsidR="00F006B6" w:rsidRPr="00DD6B89">
        <w:rPr>
          <w:rFonts w:ascii="Arial" w:hAnsi="Arial" w:cs="Arial"/>
          <w:sz w:val="21"/>
          <w:szCs w:val="21"/>
        </w:rPr>
        <w:t xml:space="preserve"> </w:t>
      </w:r>
      <w:r w:rsidR="00530E57" w:rsidRPr="00DD6B89">
        <w:rPr>
          <w:rFonts w:ascii="Arial" w:hAnsi="Arial" w:cs="Arial"/>
          <w:sz w:val="21"/>
          <w:szCs w:val="21"/>
        </w:rPr>
        <w:t>destacou</w:t>
      </w:r>
      <w:r w:rsidR="00F006B6" w:rsidRPr="00DD6B89">
        <w:rPr>
          <w:rFonts w:ascii="Arial" w:hAnsi="Arial" w:cs="Arial"/>
          <w:sz w:val="21"/>
          <w:szCs w:val="21"/>
        </w:rPr>
        <w:t xml:space="preserve"> a  preferência na composição de membro titular da CCJR em virtude de ser advogado, e passou a votação o Vereador Jônatas</w:t>
      </w:r>
      <w:r w:rsidR="008E387B" w:rsidRPr="00DD6B89">
        <w:rPr>
          <w:rFonts w:ascii="Arial" w:hAnsi="Arial" w:cs="Arial"/>
          <w:sz w:val="21"/>
          <w:szCs w:val="21"/>
        </w:rPr>
        <w:t xml:space="preserve"> obteve dois votos, sendo eles do Vereador Jônatas e </w:t>
      </w:r>
      <w:proofErr w:type="spellStart"/>
      <w:r w:rsidR="008E387B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8E387B" w:rsidRPr="00DD6B89">
        <w:rPr>
          <w:rFonts w:ascii="Arial" w:hAnsi="Arial" w:cs="Arial"/>
          <w:sz w:val="21"/>
          <w:szCs w:val="21"/>
        </w:rPr>
        <w:t xml:space="preserve">; o Vereador </w:t>
      </w:r>
      <w:r w:rsidR="00F006B6" w:rsidRPr="00DD6B89">
        <w:rPr>
          <w:rFonts w:ascii="Arial" w:hAnsi="Arial" w:cs="Arial"/>
          <w:sz w:val="21"/>
          <w:szCs w:val="21"/>
        </w:rPr>
        <w:t>Leonir</w:t>
      </w:r>
      <w:r w:rsidR="008E387B" w:rsidRPr="00DD6B89">
        <w:rPr>
          <w:rFonts w:ascii="Arial" w:hAnsi="Arial" w:cs="Arial"/>
          <w:sz w:val="21"/>
          <w:szCs w:val="21"/>
        </w:rPr>
        <w:t xml:space="preserve"> obteve três votos, sendo eles do Vereador Gilberto, Leonir e Ronilson, sendo eleito para </w:t>
      </w:r>
      <w:r w:rsidR="00F006B6" w:rsidRPr="00DD6B89">
        <w:rPr>
          <w:rFonts w:ascii="Arial" w:hAnsi="Arial" w:cs="Arial"/>
          <w:sz w:val="21"/>
          <w:szCs w:val="21"/>
        </w:rPr>
        <w:t>Membro</w:t>
      </w:r>
      <w:r w:rsidR="008E387B" w:rsidRPr="00DD6B89">
        <w:rPr>
          <w:rFonts w:ascii="Arial" w:hAnsi="Arial" w:cs="Arial"/>
          <w:sz w:val="21"/>
          <w:szCs w:val="21"/>
        </w:rPr>
        <w:t xml:space="preserve"> da CCJR o Vereador </w:t>
      </w:r>
      <w:r w:rsidR="00F006B6" w:rsidRPr="00DD6B89">
        <w:rPr>
          <w:rFonts w:ascii="Arial" w:hAnsi="Arial" w:cs="Arial"/>
          <w:sz w:val="21"/>
          <w:szCs w:val="21"/>
        </w:rPr>
        <w:t xml:space="preserve">Leonir, portanto a </w:t>
      </w:r>
      <w:r w:rsidR="00407E08" w:rsidRPr="00DD6B89">
        <w:rPr>
          <w:rFonts w:ascii="Arial" w:hAnsi="Arial" w:cs="Arial"/>
          <w:sz w:val="21"/>
          <w:szCs w:val="21"/>
        </w:rPr>
        <w:t xml:space="preserve">Comissão ficou constituída da seguinte forma: </w:t>
      </w:r>
      <w:r w:rsidR="00C93A32" w:rsidRPr="00DD6B89">
        <w:rPr>
          <w:rFonts w:ascii="Arial" w:hAnsi="Arial" w:cs="Arial"/>
          <w:sz w:val="21"/>
          <w:szCs w:val="21"/>
        </w:rPr>
        <w:t xml:space="preserve">Presidente: </w:t>
      </w:r>
      <w:r w:rsidR="00F006B6" w:rsidRPr="00DD6B89">
        <w:rPr>
          <w:rFonts w:ascii="Arial" w:hAnsi="Arial" w:cs="Arial"/>
          <w:sz w:val="21"/>
          <w:szCs w:val="21"/>
        </w:rPr>
        <w:t>Gilberto da Silva Carvalho</w:t>
      </w:r>
      <w:r w:rsidR="002B312F" w:rsidRPr="00DD6B89">
        <w:rPr>
          <w:rFonts w:ascii="Arial" w:hAnsi="Arial" w:cs="Arial"/>
          <w:sz w:val="21"/>
          <w:szCs w:val="21"/>
        </w:rPr>
        <w:t xml:space="preserve">; Relator: </w:t>
      </w:r>
      <w:r w:rsidR="00292452" w:rsidRPr="00DD6B89">
        <w:rPr>
          <w:rFonts w:ascii="Arial" w:hAnsi="Arial" w:cs="Arial"/>
          <w:sz w:val="21"/>
          <w:szCs w:val="21"/>
        </w:rPr>
        <w:t>.</w:t>
      </w:r>
      <w:r w:rsidR="009C554D" w:rsidRPr="00DD6B89">
        <w:rPr>
          <w:rFonts w:ascii="Arial" w:hAnsi="Arial" w:cs="Arial"/>
          <w:sz w:val="21"/>
          <w:szCs w:val="21"/>
        </w:rPr>
        <w:t>Ronilson Miranda Frare</w:t>
      </w:r>
      <w:r w:rsidR="002B312F" w:rsidRPr="00DD6B89">
        <w:rPr>
          <w:rFonts w:ascii="Arial" w:hAnsi="Arial" w:cs="Arial"/>
          <w:sz w:val="21"/>
          <w:szCs w:val="21"/>
        </w:rPr>
        <w:t xml:space="preserve">; Membro: </w:t>
      </w:r>
      <w:r w:rsidR="00F006B6" w:rsidRPr="00DD6B89">
        <w:rPr>
          <w:rFonts w:ascii="Arial" w:hAnsi="Arial" w:cs="Arial"/>
          <w:sz w:val="21"/>
          <w:szCs w:val="21"/>
        </w:rPr>
        <w:t>Leonir José de Matos Pires</w:t>
      </w:r>
      <w:r w:rsidR="002B312F" w:rsidRPr="00DD6B89">
        <w:rPr>
          <w:rFonts w:ascii="Arial" w:hAnsi="Arial" w:cs="Arial"/>
          <w:sz w:val="21"/>
          <w:szCs w:val="21"/>
        </w:rPr>
        <w:t xml:space="preserve">; suplentes </w:t>
      </w:r>
      <w:proofErr w:type="spellStart"/>
      <w:r w:rsidR="00292452" w:rsidRPr="00DD6B89">
        <w:rPr>
          <w:rFonts w:ascii="Arial" w:hAnsi="Arial" w:cs="Arial"/>
          <w:sz w:val="21"/>
          <w:szCs w:val="21"/>
        </w:rPr>
        <w:t>Evania</w:t>
      </w:r>
      <w:proofErr w:type="spellEnd"/>
      <w:r w:rsidR="00292452" w:rsidRPr="00DD6B89">
        <w:rPr>
          <w:rFonts w:ascii="Arial" w:hAnsi="Arial" w:cs="Arial"/>
          <w:sz w:val="21"/>
          <w:szCs w:val="21"/>
        </w:rPr>
        <w:t xml:space="preserve"> Frantz Trevisan e Jônatas Michels Ilha</w:t>
      </w:r>
      <w:r w:rsidR="002B312F" w:rsidRPr="00DD6B89">
        <w:rPr>
          <w:rFonts w:ascii="Arial" w:hAnsi="Arial" w:cs="Arial"/>
          <w:sz w:val="21"/>
          <w:szCs w:val="21"/>
        </w:rPr>
        <w:t xml:space="preserve">. </w:t>
      </w:r>
      <w:r w:rsidR="003163F1" w:rsidRPr="00DD6B89">
        <w:rPr>
          <w:rFonts w:ascii="Arial" w:hAnsi="Arial" w:cs="Arial"/>
          <w:sz w:val="21"/>
          <w:szCs w:val="21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8E74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13187" w:rsidRPr="00870CE9" w:rsidRDefault="009C554D" w:rsidP="00B1318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Jônatas Michels Ilha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Suplente </w:t>
      </w: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Pr="00870CE9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Evania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Frantz Trevisan</w:t>
      </w: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Suplente </w:t>
      </w: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F006B6">
          <w:type w:val="continuous"/>
          <w:pgSz w:w="11906" w:h="16838"/>
          <w:pgMar w:top="3119" w:right="851" w:bottom="1134" w:left="851" w:header="709" w:footer="709" w:gutter="0"/>
          <w:cols w:num="3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749D" w:rsidRDefault="008E749D" w:rsidP="008E749D">
      <w:pPr>
        <w:spacing w:after="0" w:line="240" w:lineRule="auto"/>
      </w:pPr>
      <w:r>
        <w:separator/>
      </w:r>
    </w:p>
  </w:endnote>
  <w:endnote w:type="continuationSeparator" w:id="0">
    <w:p w:rsidR="008E749D" w:rsidRDefault="008E749D" w:rsidP="008E7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Default="008E74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Default="008E749D" w:rsidP="008E749D">
    <w:pPr>
      <w:pStyle w:val="Rodap"/>
      <w:pBdr>
        <w:bottom w:val="single" w:sz="12" w:space="1" w:color="auto"/>
      </w:pBdr>
    </w:pPr>
  </w:p>
  <w:p w:rsidR="008E749D" w:rsidRPr="008D1BE4" w:rsidRDefault="008E749D" w:rsidP="008E749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E749D" w:rsidRPr="008E749D" w:rsidRDefault="008E749D" w:rsidP="008E749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Default="008E74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749D" w:rsidRDefault="008E749D" w:rsidP="008E749D">
      <w:pPr>
        <w:spacing w:after="0" w:line="240" w:lineRule="auto"/>
      </w:pPr>
      <w:r>
        <w:separator/>
      </w:r>
    </w:p>
  </w:footnote>
  <w:footnote w:type="continuationSeparator" w:id="0">
    <w:p w:rsidR="008E749D" w:rsidRDefault="008E749D" w:rsidP="008E7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Default="008E749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Pr="00200BCC" w:rsidRDefault="008E749D" w:rsidP="008E749D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48406721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749D" w:rsidRPr="008E749D" w:rsidRDefault="008E749D" w:rsidP="008E749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49D" w:rsidRDefault="008E74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49D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BBCCD7-0880-441B-BF9E-9A5AD12C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E7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749D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E74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74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2026-01-09T14:52:00Z</cp:lastPrinted>
  <dcterms:created xsi:type="dcterms:W3CDTF">2026-05-28T15:11:00Z</dcterms:created>
  <dcterms:modified xsi:type="dcterms:W3CDTF">2026-05-28T15:11:00Z</dcterms:modified>
</cp:coreProperties>
</file>