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AD2D4" w14:textId="77777777" w:rsidR="00CA3152" w:rsidRPr="00CA3152" w:rsidRDefault="00CA3152" w:rsidP="00CA3152">
      <w:pPr>
        <w:rPr>
          <w:b/>
          <w:bCs/>
        </w:rPr>
      </w:pPr>
      <w:r w:rsidRPr="00CA3152">
        <w:rPr>
          <w:b/>
          <w:bCs/>
        </w:rPr>
        <w:t>Pauta - Reunião 025/2024 (CCJ)</w:t>
      </w:r>
    </w:p>
    <w:p w14:paraId="7AD6BF44" w14:textId="77777777" w:rsidR="00CA3152" w:rsidRPr="00CA3152" w:rsidRDefault="00CA3152" w:rsidP="00CA3152">
      <w:r w:rsidRPr="00CA3152">
        <w:rPr>
          <w:b/>
          <w:bCs/>
        </w:rPr>
        <w:t>Data:</w:t>
      </w:r>
      <w:r w:rsidRPr="00CA3152">
        <w:t xml:space="preserve"> 25 de novembro de 2024 | </w:t>
      </w:r>
      <w:r w:rsidRPr="00CA3152">
        <w:rPr>
          <w:b/>
          <w:bCs/>
        </w:rPr>
        <w:t>Horário:</w:t>
      </w:r>
      <w:r w:rsidRPr="00CA3152">
        <w:t xml:space="preserve"> 08:00</w:t>
      </w:r>
    </w:p>
    <w:p w14:paraId="1B749302" w14:textId="77777777" w:rsidR="00CA3152" w:rsidRPr="00CA3152" w:rsidRDefault="00CA3152" w:rsidP="00CA3152">
      <w:pPr>
        <w:numPr>
          <w:ilvl w:val="0"/>
          <w:numId w:val="1"/>
        </w:numPr>
      </w:pPr>
      <w:r w:rsidRPr="00CA3152">
        <w:rPr>
          <w:b/>
          <w:bCs/>
        </w:rPr>
        <w:t>Análise de Matéria Legislativa:</w:t>
      </w:r>
      <w:r w:rsidRPr="00CA3152">
        <w:t xml:space="preserve"> Discussão e emissão de parecer sobre o </w:t>
      </w:r>
      <w:r w:rsidRPr="00CA3152">
        <w:rPr>
          <w:b/>
          <w:bCs/>
        </w:rPr>
        <w:t>Projeto de Lei nº 060/2024</w:t>
      </w:r>
      <w:r w:rsidRPr="00CA3152">
        <w:t xml:space="preserve"> (Executivo) e suas respectivas </w:t>
      </w:r>
      <w:r w:rsidRPr="00CA3152">
        <w:rPr>
          <w:b/>
          <w:bCs/>
        </w:rPr>
        <w:t>Emendas Modificativas</w:t>
      </w:r>
      <w:r w:rsidRPr="00CA3152">
        <w:t>.</w:t>
      </w:r>
    </w:p>
    <w:p w14:paraId="62387E94" w14:textId="77777777" w:rsidR="00CA3152" w:rsidRPr="00CA3152" w:rsidRDefault="00CA3152" w:rsidP="00CA3152">
      <w:pPr>
        <w:numPr>
          <w:ilvl w:val="0"/>
          <w:numId w:val="1"/>
        </w:numPr>
      </w:pPr>
      <w:r w:rsidRPr="00CA3152">
        <w:rPr>
          <w:b/>
          <w:bCs/>
        </w:rPr>
        <w:t>Objeto:</w:t>
      </w:r>
      <w:r w:rsidRPr="00CA3152">
        <w:t xml:space="preserve"> Instituição de nomes de ruas na cidade de Pantano Grande.</w:t>
      </w:r>
    </w:p>
    <w:p w14:paraId="08DE1D7B" w14:textId="77777777" w:rsidR="00CA3152" w:rsidRDefault="00CA3152"/>
    <w:sectPr w:rsidR="00CA31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0CEF82" w14:textId="77777777" w:rsidR="00CE2CC6" w:rsidRDefault="00CE2CC6" w:rsidP="00CE2CC6">
      <w:pPr>
        <w:spacing w:after="0" w:line="240" w:lineRule="auto"/>
      </w:pPr>
      <w:r>
        <w:separator/>
      </w:r>
    </w:p>
  </w:endnote>
  <w:endnote w:type="continuationSeparator" w:id="0">
    <w:p w14:paraId="5D292526" w14:textId="77777777" w:rsidR="00CE2CC6" w:rsidRDefault="00CE2CC6" w:rsidP="00CE2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8259E" w14:textId="77777777" w:rsidR="00CE2CC6" w:rsidRDefault="00CE2CC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73133" w14:textId="77777777" w:rsidR="00CE2CC6" w:rsidRDefault="00CE2CC6" w:rsidP="00CE2CC6">
    <w:pPr>
      <w:pStyle w:val="Rodap"/>
      <w:pBdr>
        <w:bottom w:val="single" w:sz="12" w:space="1" w:color="auto"/>
      </w:pBdr>
    </w:pPr>
  </w:p>
  <w:p w14:paraId="3727533C" w14:textId="77777777" w:rsidR="00CE2CC6" w:rsidRPr="008D1BE4" w:rsidRDefault="00CE2CC6" w:rsidP="00CE2CC6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1246C0A" w14:textId="77777777" w:rsidR="00CE2CC6" w:rsidRPr="00CE2CC6" w:rsidRDefault="00CE2CC6" w:rsidP="00CE2CC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BDB7A" w14:textId="77777777" w:rsidR="00CE2CC6" w:rsidRDefault="00CE2CC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A0B28" w14:textId="77777777" w:rsidR="00CE2CC6" w:rsidRDefault="00CE2CC6" w:rsidP="00CE2CC6">
      <w:pPr>
        <w:spacing w:after="0" w:line="240" w:lineRule="auto"/>
      </w:pPr>
      <w:r>
        <w:separator/>
      </w:r>
    </w:p>
  </w:footnote>
  <w:footnote w:type="continuationSeparator" w:id="0">
    <w:p w14:paraId="31E15193" w14:textId="77777777" w:rsidR="00CE2CC6" w:rsidRDefault="00CE2CC6" w:rsidP="00CE2C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7930A" w14:textId="77777777" w:rsidR="00CE2CC6" w:rsidRDefault="00CE2CC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004FC" w14:textId="1E2772A5" w:rsidR="00CE2CC6" w:rsidRPr="00200BCC" w:rsidRDefault="00CE2CC6" w:rsidP="00CE2CC6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D57FC8A" wp14:editId="4EEABB7C">
          <wp:extent cx="4152900" cy="1357630"/>
          <wp:effectExtent l="0" t="0" r="0" b="0"/>
          <wp:docPr id="15611112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D28353C" w14:textId="77777777" w:rsidR="00CE2CC6" w:rsidRPr="00CE2CC6" w:rsidRDefault="00CE2CC6" w:rsidP="00CE2CC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90B44" w14:textId="77777777" w:rsidR="00CE2CC6" w:rsidRDefault="00CE2CC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76EAD"/>
    <w:multiLevelType w:val="multilevel"/>
    <w:tmpl w:val="677EB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7421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152"/>
    <w:rsid w:val="00920EB3"/>
    <w:rsid w:val="00AF47A9"/>
    <w:rsid w:val="00CA3152"/>
    <w:rsid w:val="00CE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79F7A"/>
  <w15:chartTrackingRefBased/>
  <w15:docId w15:val="{18ABD799-9BCE-4B4D-AC38-939520C0D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A31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A31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A31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A31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A31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A31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A31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A31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A31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1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A31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A31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A315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A315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A31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A315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A31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A31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A31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A31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A31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A31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A31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A315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A315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A315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A31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A315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A315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E2C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2CC6"/>
  </w:style>
  <w:style w:type="paragraph" w:styleId="Rodap">
    <w:name w:val="footer"/>
    <w:basedOn w:val="Normal"/>
    <w:link w:val="RodapChar"/>
    <w:uiPriority w:val="99"/>
    <w:unhideWhenUsed/>
    <w:rsid w:val="00CE2C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2C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250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