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0CF14" w14:textId="77777777" w:rsidR="00414A86" w:rsidRPr="00414A86" w:rsidRDefault="00414A86" w:rsidP="00414A86">
      <w:pPr>
        <w:rPr>
          <w:b/>
          <w:bCs/>
        </w:rPr>
      </w:pPr>
      <w:r w:rsidRPr="00414A86">
        <w:rPr>
          <w:b/>
          <w:bCs/>
        </w:rPr>
        <w:t>Pauta - Audiência Pública nº 004/2024</w:t>
      </w:r>
    </w:p>
    <w:p w14:paraId="539520EF" w14:textId="77777777" w:rsidR="00414A86" w:rsidRPr="00414A86" w:rsidRDefault="00414A86" w:rsidP="00414A86">
      <w:r w:rsidRPr="00414A86">
        <w:rPr>
          <w:b/>
          <w:bCs/>
        </w:rPr>
        <w:t>Data:</w:t>
      </w:r>
      <w:r w:rsidRPr="00414A86">
        <w:t xml:space="preserve"> 21 de outubro de 2024 | </w:t>
      </w:r>
      <w:r w:rsidRPr="00414A86">
        <w:rPr>
          <w:b/>
          <w:bCs/>
        </w:rPr>
        <w:t>Horário:</w:t>
      </w:r>
      <w:r w:rsidRPr="00414A86">
        <w:t xml:space="preserve"> 08:30 </w:t>
      </w:r>
      <w:r w:rsidRPr="00414A86">
        <w:rPr>
          <w:b/>
          <w:bCs/>
        </w:rPr>
        <w:t>Assunto:</w:t>
      </w:r>
      <w:r w:rsidRPr="00414A86">
        <w:t xml:space="preserve"> Lei de Diretrizes Orçamentárias (LDO) para o exercício de 2025</w:t>
      </w:r>
    </w:p>
    <w:p w14:paraId="1B1D5588" w14:textId="77777777" w:rsidR="00414A86" w:rsidRPr="00414A86" w:rsidRDefault="00414A86" w:rsidP="00414A86">
      <w:pPr>
        <w:numPr>
          <w:ilvl w:val="0"/>
          <w:numId w:val="1"/>
        </w:numPr>
      </w:pPr>
      <w:r w:rsidRPr="00414A86">
        <w:rPr>
          <w:b/>
          <w:bCs/>
        </w:rPr>
        <w:t>Abertura:</w:t>
      </w:r>
      <w:r w:rsidRPr="00414A86">
        <w:t xml:space="preserve"> Pronunciamento do Relator da Comissão de Orçamento, Finanças e Tributação (COFT).</w:t>
      </w:r>
    </w:p>
    <w:p w14:paraId="4F66FAAD" w14:textId="77777777" w:rsidR="00414A86" w:rsidRPr="00414A86" w:rsidRDefault="00414A86" w:rsidP="00414A86">
      <w:pPr>
        <w:numPr>
          <w:ilvl w:val="0"/>
          <w:numId w:val="1"/>
        </w:numPr>
      </w:pPr>
      <w:r w:rsidRPr="00414A86">
        <w:rPr>
          <w:b/>
          <w:bCs/>
        </w:rPr>
        <w:t>Apresentação do Projeto:</w:t>
      </w:r>
      <w:r w:rsidRPr="00414A86">
        <w:t xml:space="preserve"> Leitura do Edital nº 005/2024 e explanação sobre o </w:t>
      </w:r>
      <w:r w:rsidRPr="00414A86">
        <w:rPr>
          <w:b/>
          <w:bCs/>
        </w:rPr>
        <w:t>Projeto de Lei nº 051/2024</w:t>
      </w:r>
      <w:r w:rsidRPr="00414A86">
        <w:t xml:space="preserve"> (Diretrizes Orçamentárias para 2025).</w:t>
      </w:r>
    </w:p>
    <w:p w14:paraId="3CABA87F" w14:textId="77777777" w:rsidR="00414A86" w:rsidRPr="00414A86" w:rsidRDefault="00414A86" w:rsidP="00414A86">
      <w:pPr>
        <w:numPr>
          <w:ilvl w:val="0"/>
          <w:numId w:val="1"/>
        </w:numPr>
      </w:pPr>
      <w:r w:rsidRPr="00414A86">
        <w:rPr>
          <w:b/>
          <w:bCs/>
        </w:rPr>
        <w:t>Participação Popular:</w:t>
      </w:r>
      <w:r w:rsidRPr="00414A86">
        <w:t xml:space="preserve"> Espaço para recebimento de reivindicações e sugestões locais para inclusão nos programas orçamentários do próximo ano, via canais presenciais e virtuais.</w:t>
      </w:r>
    </w:p>
    <w:p w14:paraId="04F0CA2B" w14:textId="77777777" w:rsidR="00414A86" w:rsidRDefault="00414A86"/>
    <w:sectPr w:rsidR="00414A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14E1D" w14:textId="77777777" w:rsidR="00897992" w:rsidRDefault="00897992" w:rsidP="00897992">
      <w:pPr>
        <w:spacing w:after="0" w:line="240" w:lineRule="auto"/>
      </w:pPr>
      <w:r>
        <w:separator/>
      </w:r>
    </w:p>
  </w:endnote>
  <w:endnote w:type="continuationSeparator" w:id="0">
    <w:p w14:paraId="7798E227" w14:textId="77777777" w:rsidR="00897992" w:rsidRDefault="00897992" w:rsidP="00897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67508" w14:textId="77777777" w:rsidR="00897992" w:rsidRDefault="0089799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4EB07" w14:textId="77777777" w:rsidR="00897992" w:rsidRDefault="00897992" w:rsidP="00897992">
    <w:pPr>
      <w:pStyle w:val="Rodap"/>
      <w:pBdr>
        <w:bottom w:val="single" w:sz="12" w:space="1" w:color="auto"/>
      </w:pBdr>
    </w:pPr>
  </w:p>
  <w:p w14:paraId="16A94A41" w14:textId="77777777" w:rsidR="00897992" w:rsidRPr="008D1BE4" w:rsidRDefault="00897992" w:rsidP="0089799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9ACAE23" w14:textId="77777777" w:rsidR="00897992" w:rsidRPr="00897992" w:rsidRDefault="00897992" w:rsidP="0089799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87EF" w14:textId="77777777" w:rsidR="00897992" w:rsidRDefault="008979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113B0" w14:textId="77777777" w:rsidR="00897992" w:rsidRDefault="00897992" w:rsidP="00897992">
      <w:pPr>
        <w:spacing w:after="0" w:line="240" w:lineRule="auto"/>
      </w:pPr>
      <w:r>
        <w:separator/>
      </w:r>
    </w:p>
  </w:footnote>
  <w:footnote w:type="continuationSeparator" w:id="0">
    <w:p w14:paraId="1880F97B" w14:textId="77777777" w:rsidR="00897992" w:rsidRDefault="00897992" w:rsidP="00897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7F105" w14:textId="77777777" w:rsidR="00897992" w:rsidRDefault="0089799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3B94" w14:textId="4AFA6E08" w:rsidR="00897992" w:rsidRPr="00200BCC" w:rsidRDefault="00897992" w:rsidP="00897992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D3DC340" wp14:editId="7A452DC9">
          <wp:extent cx="4152900" cy="1357630"/>
          <wp:effectExtent l="0" t="0" r="0" b="0"/>
          <wp:docPr id="54428994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924B3" w14:textId="77777777" w:rsidR="00897992" w:rsidRPr="00897992" w:rsidRDefault="00897992" w:rsidP="0089799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2CFC2" w14:textId="77777777" w:rsidR="00897992" w:rsidRDefault="008979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326A1"/>
    <w:multiLevelType w:val="multilevel"/>
    <w:tmpl w:val="58FA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415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86"/>
    <w:rsid w:val="00414A86"/>
    <w:rsid w:val="00513981"/>
    <w:rsid w:val="00897992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6242"/>
  <w15:chartTrackingRefBased/>
  <w15:docId w15:val="{486DCFD8-A22A-4B7A-BE35-5F58D090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14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4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4A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4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4A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4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4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4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4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4A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4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4A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4A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4A8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4A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4A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4A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4A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4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4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4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4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4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4A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4A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4A8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4A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4A8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4A8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979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7992"/>
  </w:style>
  <w:style w:type="paragraph" w:styleId="Rodap">
    <w:name w:val="footer"/>
    <w:basedOn w:val="Normal"/>
    <w:link w:val="RodapChar"/>
    <w:uiPriority w:val="99"/>
    <w:unhideWhenUsed/>
    <w:rsid w:val="008979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7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2026-04-23T13:44:00Z</dcterms:created>
  <dcterms:modified xsi:type="dcterms:W3CDTF">2026-04-28T13:29:00Z</dcterms:modified>
</cp:coreProperties>
</file>