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FC6953" w14:textId="77777777" w:rsidR="00093F01" w:rsidRPr="00093F01" w:rsidRDefault="00093F01" w:rsidP="00093F01">
      <w:pPr>
        <w:rPr>
          <w:b/>
          <w:bCs/>
        </w:rPr>
      </w:pPr>
      <w:r w:rsidRPr="00093F01">
        <w:rPr>
          <w:b/>
          <w:bCs/>
        </w:rPr>
        <w:t>Pauta - Reunião 008/2024 (Orçamento)</w:t>
      </w:r>
    </w:p>
    <w:p w14:paraId="55614DDF" w14:textId="77777777" w:rsidR="00093F01" w:rsidRPr="00093F01" w:rsidRDefault="00093F01" w:rsidP="00093F01">
      <w:r w:rsidRPr="00093F01">
        <w:rPr>
          <w:b/>
          <w:bCs/>
        </w:rPr>
        <w:t>Data:</w:t>
      </w:r>
      <w:r w:rsidRPr="00093F01">
        <w:t xml:space="preserve"> 22 de abril de 2024 | </w:t>
      </w:r>
      <w:r w:rsidRPr="00093F01">
        <w:rPr>
          <w:b/>
          <w:bCs/>
        </w:rPr>
        <w:t>Horário:</w:t>
      </w:r>
      <w:r w:rsidRPr="00093F01">
        <w:t xml:space="preserve"> 08:30</w:t>
      </w:r>
    </w:p>
    <w:p w14:paraId="10F5511C" w14:textId="77777777" w:rsidR="00093F01" w:rsidRPr="00093F01" w:rsidRDefault="00093F01" w:rsidP="00093F01">
      <w:pPr>
        <w:numPr>
          <w:ilvl w:val="0"/>
          <w:numId w:val="1"/>
        </w:numPr>
      </w:pPr>
      <w:r w:rsidRPr="00093F01">
        <w:rPr>
          <w:b/>
          <w:bCs/>
        </w:rPr>
        <w:t>Análise de Matéria Legislativa:</w:t>
      </w:r>
      <w:r w:rsidRPr="00093F01">
        <w:t xml:space="preserve"> Discussão sobre o </w:t>
      </w:r>
      <w:r w:rsidRPr="00093F01">
        <w:rPr>
          <w:b/>
          <w:bCs/>
        </w:rPr>
        <w:t>Projeto de Lei nº 025/2024</w:t>
      </w:r>
      <w:r w:rsidRPr="00093F01">
        <w:t xml:space="preserve"> (Executivo) que altera a Lei nº 441/2014.</w:t>
      </w:r>
    </w:p>
    <w:p w14:paraId="2E3564A2" w14:textId="77777777" w:rsidR="00093F01" w:rsidRPr="00093F01" w:rsidRDefault="00093F01" w:rsidP="00093F01">
      <w:pPr>
        <w:numPr>
          <w:ilvl w:val="0"/>
          <w:numId w:val="1"/>
        </w:numPr>
      </w:pPr>
      <w:r w:rsidRPr="00093F01">
        <w:rPr>
          <w:b/>
          <w:bCs/>
        </w:rPr>
        <w:t>Expediente:</w:t>
      </w:r>
      <w:r w:rsidRPr="00093F01">
        <w:t xml:space="preserve"> Definição sobre encaminhamento de ofício ao Executivo solicitando Impacto Financeiro conforme orientação técnica.</w:t>
      </w:r>
    </w:p>
    <w:p w14:paraId="4A3CE00D" w14:textId="77777777" w:rsidR="00093F01" w:rsidRDefault="00093F01"/>
    <w:sectPr w:rsidR="00093F0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4528440" w14:textId="77777777" w:rsidR="000B2C1D" w:rsidRDefault="000B2C1D" w:rsidP="000B2C1D">
      <w:pPr>
        <w:spacing w:after="0" w:line="240" w:lineRule="auto"/>
      </w:pPr>
      <w:r>
        <w:separator/>
      </w:r>
    </w:p>
  </w:endnote>
  <w:endnote w:type="continuationSeparator" w:id="0">
    <w:p w14:paraId="37522013" w14:textId="77777777" w:rsidR="000B2C1D" w:rsidRDefault="000B2C1D" w:rsidP="000B2C1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A73A7B" w14:textId="77777777" w:rsidR="000B2C1D" w:rsidRDefault="000B2C1D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24B64A" w14:textId="77777777" w:rsidR="000B2C1D" w:rsidRDefault="000B2C1D" w:rsidP="000B2C1D">
    <w:pPr>
      <w:pStyle w:val="Rodap"/>
      <w:pBdr>
        <w:bottom w:val="single" w:sz="12" w:space="1" w:color="auto"/>
      </w:pBdr>
    </w:pPr>
  </w:p>
  <w:p w14:paraId="747210F8" w14:textId="77777777" w:rsidR="000B2C1D" w:rsidRPr="008D1BE4" w:rsidRDefault="000B2C1D" w:rsidP="000B2C1D">
    <w:pPr>
      <w:pStyle w:val="Rodap"/>
      <w:jc w:val="center"/>
      <w:rPr>
        <w:rFonts w:ascii="Arial" w:hAnsi="Arial" w:cs="Arial"/>
        <w:sz w:val="20"/>
        <w:szCs w:val="20"/>
      </w:rPr>
    </w:pPr>
    <w:r w:rsidRPr="008D1BE4">
      <w:rPr>
        <w:rFonts w:ascii="Arial" w:hAnsi="Arial" w:cs="Arial"/>
        <w:sz w:val="20"/>
        <w:szCs w:val="20"/>
      </w:rPr>
      <w:t>Rua Duque de Caxias, 42 – Centro – Pantano Grande/RS</w:t>
    </w:r>
    <w:r>
      <w:rPr>
        <w:rFonts w:ascii="Arial" w:hAnsi="Arial" w:cs="Arial"/>
        <w:sz w:val="20"/>
        <w:szCs w:val="20"/>
      </w:rPr>
      <w:t xml:space="preserve"> - </w:t>
    </w:r>
    <w:r w:rsidRPr="008D1BE4">
      <w:rPr>
        <w:rFonts w:ascii="Arial" w:hAnsi="Arial" w:cs="Arial"/>
        <w:sz w:val="20"/>
        <w:szCs w:val="20"/>
      </w:rPr>
      <w:t>Fone: (51) 3734-1285 – E-mail: camarapantanogrande@yahoo.com.br site: www.camarapantanogrande.rs.gov.br</w:t>
    </w:r>
  </w:p>
  <w:p w14:paraId="099A6060" w14:textId="77777777" w:rsidR="000B2C1D" w:rsidRPr="000B2C1D" w:rsidRDefault="000B2C1D" w:rsidP="000B2C1D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590DDD" w14:textId="77777777" w:rsidR="000B2C1D" w:rsidRDefault="000B2C1D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2CCF471" w14:textId="77777777" w:rsidR="000B2C1D" w:rsidRDefault="000B2C1D" w:rsidP="000B2C1D">
      <w:pPr>
        <w:spacing w:after="0" w:line="240" w:lineRule="auto"/>
      </w:pPr>
      <w:r>
        <w:separator/>
      </w:r>
    </w:p>
  </w:footnote>
  <w:footnote w:type="continuationSeparator" w:id="0">
    <w:p w14:paraId="28FE25AD" w14:textId="77777777" w:rsidR="000B2C1D" w:rsidRDefault="000B2C1D" w:rsidP="000B2C1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8FB549" w14:textId="77777777" w:rsidR="000B2C1D" w:rsidRDefault="000B2C1D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873D7E" w14:textId="7B401DDC" w:rsidR="000B2C1D" w:rsidRPr="00200BCC" w:rsidRDefault="000B2C1D" w:rsidP="000B2C1D">
    <w:pPr>
      <w:pStyle w:val="Cabealho"/>
      <w:jc w:val="center"/>
    </w:pPr>
    <w:r w:rsidRPr="00524233">
      <w:rPr>
        <w:noProof/>
        <w:lang w:eastAsia="pt-BR"/>
      </w:rPr>
      <w:drawing>
        <wp:inline distT="0" distB="0" distL="0" distR="0" wp14:anchorId="2C71B706" wp14:editId="21956493">
          <wp:extent cx="4152900" cy="1357630"/>
          <wp:effectExtent l="0" t="0" r="0" b="0"/>
          <wp:docPr id="526535157" name="Imagem 1" descr="Figura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0" descr="Figura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152900" cy="13576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51875637" w14:textId="77777777" w:rsidR="000B2C1D" w:rsidRPr="000B2C1D" w:rsidRDefault="000B2C1D" w:rsidP="000B2C1D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4543A6" w14:textId="77777777" w:rsidR="000B2C1D" w:rsidRDefault="000B2C1D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D541F55"/>
    <w:multiLevelType w:val="multilevel"/>
    <w:tmpl w:val="8286D6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5482250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3F01"/>
    <w:rsid w:val="00093F01"/>
    <w:rsid w:val="000B2C1D"/>
    <w:rsid w:val="00513981"/>
    <w:rsid w:val="00AF47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C26DD3"/>
  <w15:chartTrackingRefBased/>
  <w15:docId w15:val="{2DE12F96-A3C7-41C4-971E-C639E301B7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093F0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093F0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093F0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093F0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093F0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093F0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093F0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093F0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093F0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093F0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093F0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093F0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093F01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093F01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093F01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093F01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093F01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093F01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093F0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093F0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093F0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093F0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093F0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093F01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093F01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093F01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093F0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093F01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093F01"/>
    <w:rPr>
      <w:b/>
      <w:bCs/>
      <w:smallCaps/>
      <w:color w:val="2F5496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0B2C1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0B2C1D"/>
  </w:style>
  <w:style w:type="paragraph" w:styleId="Rodap">
    <w:name w:val="footer"/>
    <w:basedOn w:val="Normal"/>
    <w:link w:val="RodapChar"/>
    <w:uiPriority w:val="99"/>
    <w:unhideWhenUsed/>
    <w:rsid w:val="000B2C1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0B2C1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50</Words>
  <Characters>276</Characters>
  <Application>Microsoft Office Word</Application>
  <DocSecurity>0</DocSecurity>
  <Lines>2</Lines>
  <Paragraphs>1</Paragraphs>
  <ScaleCrop>false</ScaleCrop>
  <Company/>
  <LinksUpToDate>false</LinksUpToDate>
  <CharactersWithSpaces>325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2026-04-23T13:38:00Z</dcterms:created>
  <dcterms:modified xsi:type="dcterms:W3CDTF">2026-04-28T13:29:00Z</dcterms:modified>
</cp:coreProperties>
</file>