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5CCB7" w14:textId="77777777" w:rsidR="000230A8" w:rsidRPr="000230A8" w:rsidRDefault="000230A8" w:rsidP="000230A8">
      <w:pPr>
        <w:rPr>
          <w:b/>
          <w:bCs/>
        </w:rPr>
      </w:pPr>
      <w:r w:rsidRPr="000230A8">
        <w:rPr>
          <w:b/>
          <w:bCs/>
        </w:rPr>
        <w:t>Pauta de Reunião da Comissão de Constituição, Justiça e Redação nº 008-2023</w:t>
      </w:r>
    </w:p>
    <w:p w14:paraId="514B5D4C" w14:textId="77777777" w:rsidR="000230A8" w:rsidRPr="000230A8" w:rsidRDefault="000230A8" w:rsidP="000230A8">
      <w:pPr>
        <w:numPr>
          <w:ilvl w:val="0"/>
          <w:numId w:val="1"/>
        </w:numPr>
      </w:pPr>
      <w:r w:rsidRPr="000230A8">
        <w:rPr>
          <w:b/>
          <w:bCs/>
        </w:rPr>
        <w:t>Análise de Projetos do Poder Executivo:</w:t>
      </w:r>
    </w:p>
    <w:p w14:paraId="53471E20" w14:textId="77777777" w:rsidR="000230A8" w:rsidRPr="000230A8" w:rsidRDefault="000230A8" w:rsidP="000230A8">
      <w:pPr>
        <w:numPr>
          <w:ilvl w:val="1"/>
          <w:numId w:val="1"/>
        </w:numPr>
      </w:pPr>
      <w:r w:rsidRPr="000230A8">
        <w:rPr>
          <w:b/>
          <w:bCs/>
        </w:rPr>
        <w:t>PL nº 017/2023:</w:t>
      </w:r>
      <w:r w:rsidRPr="000230A8">
        <w:t xml:space="preserve"> Abertura de crédito adicional especial no orçamento.</w:t>
      </w:r>
    </w:p>
    <w:p w14:paraId="6A5B9294" w14:textId="77777777" w:rsidR="000230A8" w:rsidRPr="000230A8" w:rsidRDefault="000230A8" w:rsidP="000230A8">
      <w:pPr>
        <w:numPr>
          <w:ilvl w:val="1"/>
          <w:numId w:val="1"/>
        </w:numPr>
      </w:pPr>
      <w:r w:rsidRPr="000230A8">
        <w:rPr>
          <w:b/>
          <w:bCs/>
        </w:rPr>
        <w:t>PL nº 018/2023:</w:t>
      </w:r>
      <w:r w:rsidRPr="000230A8">
        <w:t xml:space="preserve"> Contratação emergencial de até 02 (dois) Agentes de Combate às Endemias.</w:t>
      </w:r>
    </w:p>
    <w:p w14:paraId="5613399E" w14:textId="77777777" w:rsidR="000230A8" w:rsidRPr="000230A8" w:rsidRDefault="000230A8" w:rsidP="000230A8">
      <w:pPr>
        <w:numPr>
          <w:ilvl w:val="1"/>
          <w:numId w:val="1"/>
        </w:numPr>
      </w:pPr>
      <w:r w:rsidRPr="000230A8">
        <w:rPr>
          <w:b/>
          <w:bCs/>
        </w:rPr>
        <w:t>PL nº 020/2023:</w:t>
      </w:r>
      <w:r w:rsidRPr="000230A8">
        <w:t xml:space="preserve"> Regulamentação da carga horária para servidores com dependentes com deficiência (análise técnica de adequação conforme informação do IGAM).</w:t>
      </w:r>
    </w:p>
    <w:p w14:paraId="78B0D1FF" w14:textId="77777777" w:rsidR="000230A8" w:rsidRDefault="000230A8"/>
    <w:sectPr w:rsidR="000230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31651" w14:textId="77777777" w:rsidR="007C3014" w:rsidRDefault="007C3014" w:rsidP="007C3014">
      <w:pPr>
        <w:spacing w:after="0" w:line="240" w:lineRule="auto"/>
      </w:pPr>
      <w:r>
        <w:separator/>
      </w:r>
    </w:p>
  </w:endnote>
  <w:endnote w:type="continuationSeparator" w:id="0">
    <w:p w14:paraId="46E5928C" w14:textId="77777777" w:rsidR="007C3014" w:rsidRDefault="007C3014" w:rsidP="007C3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8E3FA" w14:textId="77777777" w:rsidR="007C3014" w:rsidRDefault="007C30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DF087" w14:textId="77777777" w:rsidR="007C3014" w:rsidRDefault="007C3014" w:rsidP="007C3014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1FB1183A" w14:textId="77777777" w:rsidR="007C3014" w:rsidRPr="008D1BE4" w:rsidRDefault="007C3014" w:rsidP="007C301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2444C0FE" w14:textId="77777777" w:rsidR="007C3014" w:rsidRPr="007C3014" w:rsidRDefault="007C3014" w:rsidP="007C301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00A67" w14:textId="77777777" w:rsidR="007C3014" w:rsidRDefault="007C30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C2F20" w14:textId="77777777" w:rsidR="007C3014" w:rsidRDefault="007C3014" w:rsidP="007C3014">
      <w:pPr>
        <w:spacing w:after="0" w:line="240" w:lineRule="auto"/>
      </w:pPr>
      <w:r>
        <w:separator/>
      </w:r>
    </w:p>
  </w:footnote>
  <w:footnote w:type="continuationSeparator" w:id="0">
    <w:p w14:paraId="07116087" w14:textId="77777777" w:rsidR="007C3014" w:rsidRDefault="007C3014" w:rsidP="007C3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5D9B4" w14:textId="77777777" w:rsidR="007C3014" w:rsidRDefault="007C301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64119" w14:textId="63FEECF5" w:rsidR="007C3014" w:rsidRPr="00200BCC" w:rsidRDefault="007C3014" w:rsidP="007C3014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0E8E6786" wp14:editId="5F47E3E7">
          <wp:extent cx="4152900" cy="1356360"/>
          <wp:effectExtent l="0" t="0" r="0" b="0"/>
          <wp:docPr id="210675707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0026D552" w14:textId="77777777" w:rsidR="007C3014" w:rsidRPr="007C3014" w:rsidRDefault="007C3014" w:rsidP="007C301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033B6" w14:textId="77777777" w:rsidR="007C3014" w:rsidRDefault="007C301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D8637B"/>
    <w:multiLevelType w:val="multilevel"/>
    <w:tmpl w:val="72CA1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4486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A8"/>
    <w:rsid w:val="000230A8"/>
    <w:rsid w:val="005810B0"/>
    <w:rsid w:val="007C3014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1D23C"/>
  <w15:chartTrackingRefBased/>
  <w15:docId w15:val="{CDA476D3-89E4-4BCA-BC51-5E0F35A7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23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3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230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3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30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23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3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23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23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30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30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230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230A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230A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230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230A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230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230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23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23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3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23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23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230A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30A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230A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230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230A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230A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C3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3014"/>
  </w:style>
  <w:style w:type="paragraph" w:styleId="Rodap">
    <w:name w:val="footer"/>
    <w:basedOn w:val="Normal"/>
    <w:link w:val="RodapChar"/>
    <w:uiPriority w:val="99"/>
    <w:unhideWhenUsed/>
    <w:rsid w:val="007C3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3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364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2026-04-14T15:41:00Z</dcterms:created>
  <dcterms:modified xsi:type="dcterms:W3CDTF">2026-04-17T12:45:00Z</dcterms:modified>
</cp:coreProperties>
</file>