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33340A" w14:textId="77777777" w:rsidR="002E51F1" w:rsidRPr="002E51F1" w:rsidRDefault="002E51F1" w:rsidP="00DC2BC7">
      <w:pPr>
        <w:spacing w:after="0"/>
        <w:rPr>
          <w:b/>
          <w:bCs/>
        </w:rPr>
      </w:pPr>
      <w:r w:rsidRPr="002E51F1">
        <w:rPr>
          <w:b/>
          <w:bCs/>
        </w:rPr>
        <w:t>Pauta - Reunião 017/2025 (Orçamento)</w:t>
      </w:r>
    </w:p>
    <w:p w14:paraId="2C603E5F" w14:textId="77777777" w:rsidR="002E51F1" w:rsidRPr="002E51F1" w:rsidRDefault="002E51F1" w:rsidP="002E51F1">
      <w:r w:rsidRPr="002E51F1">
        <w:rPr>
          <w:b/>
          <w:bCs/>
        </w:rPr>
        <w:t>Data:</w:t>
      </w:r>
      <w:r w:rsidRPr="002E51F1">
        <w:t xml:space="preserve"> 04 de agosto de 2025 | </w:t>
      </w:r>
      <w:r w:rsidRPr="002E51F1">
        <w:rPr>
          <w:b/>
          <w:bCs/>
        </w:rPr>
        <w:t>Horário:</w:t>
      </w:r>
      <w:r w:rsidRPr="002E51F1">
        <w:t xml:space="preserve"> 08:30</w:t>
      </w:r>
    </w:p>
    <w:p w14:paraId="03459B15" w14:textId="77777777" w:rsidR="002E51F1" w:rsidRPr="002E51F1" w:rsidRDefault="002E51F1" w:rsidP="002E51F1">
      <w:pPr>
        <w:numPr>
          <w:ilvl w:val="0"/>
          <w:numId w:val="1"/>
        </w:numPr>
      </w:pPr>
      <w:r w:rsidRPr="002E51F1">
        <w:rPr>
          <w:b/>
          <w:bCs/>
        </w:rPr>
        <w:t>Deliberação de Projetos (Convênios IPE Saúde):</w:t>
      </w:r>
    </w:p>
    <w:p w14:paraId="205B1C91" w14:textId="77777777" w:rsidR="002E51F1" w:rsidRPr="002E51F1" w:rsidRDefault="002E51F1" w:rsidP="002E51F1">
      <w:pPr>
        <w:numPr>
          <w:ilvl w:val="1"/>
          <w:numId w:val="1"/>
        </w:numPr>
      </w:pPr>
      <w:r w:rsidRPr="002E51F1">
        <w:rPr>
          <w:b/>
          <w:bCs/>
        </w:rPr>
        <w:t>PL nº 077/2025 (Executivo):</w:t>
      </w:r>
      <w:r w:rsidRPr="002E51F1">
        <w:t xml:space="preserve"> Convênio/Contrato com o IPE Saúde para servidores do Poder Executivo.</w:t>
      </w:r>
    </w:p>
    <w:p w14:paraId="6263B966" w14:textId="77777777" w:rsidR="002E51F1" w:rsidRPr="002E51F1" w:rsidRDefault="002E51F1" w:rsidP="002E51F1">
      <w:pPr>
        <w:numPr>
          <w:ilvl w:val="1"/>
          <w:numId w:val="1"/>
        </w:numPr>
      </w:pPr>
      <w:r w:rsidRPr="002E51F1">
        <w:rPr>
          <w:b/>
          <w:bCs/>
        </w:rPr>
        <w:t>PL nº 079/2025 (Legislativo):</w:t>
      </w:r>
      <w:r w:rsidRPr="002E51F1">
        <w:t xml:space="preserve"> Convênio/Contrato com o IPE Saúde para servidores do Poder Legislativo.</w:t>
      </w:r>
    </w:p>
    <w:p w14:paraId="26CC5CEA" w14:textId="77777777" w:rsidR="002E51F1" w:rsidRPr="002E51F1" w:rsidRDefault="002E51F1" w:rsidP="002E51F1">
      <w:pPr>
        <w:numPr>
          <w:ilvl w:val="0"/>
          <w:numId w:val="1"/>
        </w:numPr>
      </w:pPr>
      <w:r w:rsidRPr="002E51F1">
        <w:rPr>
          <w:b/>
          <w:bCs/>
        </w:rPr>
        <w:t>Contas do Executivo (2022):</w:t>
      </w:r>
      <w:r w:rsidRPr="002E51F1">
        <w:t xml:space="preserve"> Emissão do </w:t>
      </w:r>
      <w:r w:rsidRPr="002E51F1">
        <w:rPr>
          <w:b/>
          <w:bCs/>
        </w:rPr>
        <w:t>Projeto de Decreto Legislativo nº 001/2025</w:t>
      </w:r>
      <w:r w:rsidRPr="002E51F1">
        <w:t xml:space="preserve"> com parecer favorável, acompanhando a decisão do TCE-RS.</w:t>
      </w:r>
    </w:p>
    <w:p w14:paraId="44AC3B62" w14:textId="77777777" w:rsidR="002E51F1" w:rsidRDefault="002E51F1"/>
    <w:sectPr w:rsidR="002E51F1" w:rsidSect="00DC2BC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56316E" w14:textId="77777777" w:rsidR="00DC2BC7" w:rsidRDefault="00DC2BC7" w:rsidP="00DC2BC7">
      <w:pPr>
        <w:spacing w:after="0" w:line="240" w:lineRule="auto"/>
      </w:pPr>
      <w:r>
        <w:separator/>
      </w:r>
    </w:p>
  </w:endnote>
  <w:endnote w:type="continuationSeparator" w:id="0">
    <w:p w14:paraId="470A8222" w14:textId="77777777" w:rsidR="00DC2BC7" w:rsidRDefault="00DC2BC7" w:rsidP="00DC2B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AC8F26" w14:textId="77777777" w:rsidR="00DC2BC7" w:rsidRDefault="00DC2BC7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DB9664" w14:textId="77777777" w:rsidR="00DC2BC7" w:rsidRDefault="00DC2BC7" w:rsidP="00DC2BC7">
    <w:pPr>
      <w:pStyle w:val="Rodap"/>
      <w:pBdr>
        <w:bottom w:val="single" w:sz="12" w:space="1" w:color="auto"/>
      </w:pBdr>
    </w:pPr>
  </w:p>
  <w:p w14:paraId="372553B8" w14:textId="77777777" w:rsidR="00DC2BC7" w:rsidRPr="008D1BE4" w:rsidRDefault="00DC2BC7" w:rsidP="00DC2BC7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774532A6" w14:textId="77777777" w:rsidR="00DC2BC7" w:rsidRPr="00DC2BC7" w:rsidRDefault="00DC2BC7" w:rsidP="00DC2BC7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50C474" w14:textId="77777777" w:rsidR="00DC2BC7" w:rsidRDefault="00DC2BC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6B7DB9" w14:textId="77777777" w:rsidR="00DC2BC7" w:rsidRDefault="00DC2BC7" w:rsidP="00DC2BC7">
      <w:pPr>
        <w:spacing w:after="0" w:line="240" w:lineRule="auto"/>
      </w:pPr>
      <w:r>
        <w:separator/>
      </w:r>
    </w:p>
  </w:footnote>
  <w:footnote w:type="continuationSeparator" w:id="0">
    <w:p w14:paraId="1FF80F45" w14:textId="77777777" w:rsidR="00DC2BC7" w:rsidRDefault="00DC2BC7" w:rsidP="00DC2B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F8F9E9" w14:textId="77777777" w:rsidR="00DC2BC7" w:rsidRDefault="00DC2BC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51312C" w14:textId="4DC89BD4" w:rsidR="00DC2BC7" w:rsidRPr="00200BCC" w:rsidRDefault="00DC2BC7" w:rsidP="00DC2BC7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309F5A1F" wp14:editId="7EACFF3C">
          <wp:extent cx="4157345" cy="1354455"/>
          <wp:effectExtent l="0" t="0" r="0" b="0"/>
          <wp:docPr id="2056009804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DE8E085" w14:textId="77777777" w:rsidR="00DC2BC7" w:rsidRPr="00DC2BC7" w:rsidRDefault="00DC2BC7" w:rsidP="00DC2BC7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DD3788" w14:textId="77777777" w:rsidR="00DC2BC7" w:rsidRDefault="00DC2BC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53326"/>
    <w:multiLevelType w:val="multilevel"/>
    <w:tmpl w:val="EEFCF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730201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51F1"/>
    <w:rsid w:val="0007704F"/>
    <w:rsid w:val="00137ADE"/>
    <w:rsid w:val="002E51F1"/>
    <w:rsid w:val="00DC2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D940AE"/>
  <w15:chartTrackingRefBased/>
  <w15:docId w15:val="{3D9CDFF5-85CF-47E9-A938-BBF4243A6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E51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E51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E51F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E51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E51F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E51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E51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E51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E51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E51F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E51F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E51F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E51F1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E51F1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E51F1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E51F1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E51F1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E51F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E51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E51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E51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E51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E51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E51F1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E51F1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E51F1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E51F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E51F1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E51F1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DC2BC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C2BC7"/>
  </w:style>
  <w:style w:type="paragraph" w:styleId="Rodap">
    <w:name w:val="footer"/>
    <w:basedOn w:val="Normal"/>
    <w:link w:val="RodapChar"/>
    <w:uiPriority w:val="99"/>
    <w:unhideWhenUsed/>
    <w:rsid w:val="00DC2BC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C2B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395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2026-04-30T11:28:00Z</dcterms:created>
  <dcterms:modified xsi:type="dcterms:W3CDTF">2026-05-27T21:14:00Z</dcterms:modified>
</cp:coreProperties>
</file>