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914CF" w14:textId="77777777" w:rsidR="005151C1" w:rsidRPr="005151C1" w:rsidRDefault="005151C1" w:rsidP="005151C1">
      <w:pPr>
        <w:rPr>
          <w:b/>
          <w:bCs/>
        </w:rPr>
      </w:pPr>
      <w:r w:rsidRPr="005151C1">
        <w:rPr>
          <w:b/>
          <w:bCs/>
        </w:rPr>
        <w:t>PAUTA 26/2024</w:t>
      </w:r>
    </w:p>
    <w:p w14:paraId="298FFE7A" w14:textId="77777777" w:rsidR="005151C1" w:rsidRPr="005151C1" w:rsidRDefault="005151C1" w:rsidP="005151C1">
      <w:r w:rsidRPr="005151C1">
        <w:rPr>
          <w:b/>
          <w:bCs/>
        </w:rPr>
        <w:t>Data:</w:t>
      </w:r>
      <w:r w:rsidRPr="005151C1">
        <w:t xml:space="preserve"> 30 de julho de 2024 | </w:t>
      </w:r>
      <w:r w:rsidRPr="005151C1">
        <w:rPr>
          <w:b/>
          <w:bCs/>
        </w:rPr>
        <w:t>Horário:</w:t>
      </w:r>
      <w:r w:rsidRPr="005151C1">
        <w:t xml:space="preserve"> 19:00 </w:t>
      </w:r>
      <w:r w:rsidRPr="005151C1">
        <w:rPr>
          <w:b/>
          <w:bCs/>
        </w:rPr>
        <w:t>Câmara Municipal de Pantano Grande</w:t>
      </w:r>
    </w:p>
    <w:p w14:paraId="1422476B" w14:textId="77777777" w:rsidR="005151C1" w:rsidRPr="005151C1" w:rsidRDefault="005151C1" w:rsidP="005151C1">
      <w:pPr>
        <w:numPr>
          <w:ilvl w:val="0"/>
          <w:numId w:val="1"/>
        </w:numPr>
      </w:pPr>
      <w:r w:rsidRPr="005151C1">
        <w:rPr>
          <w:b/>
          <w:bCs/>
        </w:rPr>
        <w:t>Ato de Posse:</w:t>
      </w:r>
      <w:r w:rsidRPr="005151C1">
        <w:t xml:space="preserve"> Rito de posse do 2º Suplente do PT, Mateus Silveira Luz.</w:t>
      </w:r>
    </w:p>
    <w:p w14:paraId="021A9716" w14:textId="77777777" w:rsidR="005151C1" w:rsidRPr="005151C1" w:rsidRDefault="005151C1" w:rsidP="005151C1">
      <w:pPr>
        <w:numPr>
          <w:ilvl w:val="0"/>
          <w:numId w:val="1"/>
        </w:numPr>
      </w:pPr>
      <w:r w:rsidRPr="005151C1">
        <w:rPr>
          <w:b/>
          <w:bCs/>
        </w:rPr>
        <w:t>Ordem do Dia:</w:t>
      </w:r>
    </w:p>
    <w:p w14:paraId="5122D7D8" w14:textId="77777777" w:rsidR="005151C1" w:rsidRPr="005151C1" w:rsidRDefault="005151C1" w:rsidP="005151C1">
      <w:pPr>
        <w:numPr>
          <w:ilvl w:val="1"/>
          <w:numId w:val="1"/>
        </w:numPr>
      </w:pPr>
      <w:r w:rsidRPr="005151C1">
        <w:t>Discussão e votação do Projeto de Lei nº 046/2024 (Após retorno de pedido de vistas).</w:t>
      </w:r>
    </w:p>
    <w:p w14:paraId="40BF63CB" w14:textId="77777777" w:rsidR="005151C1" w:rsidRPr="005151C1" w:rsidRDefault="005151C1" w:rsidP="005151C1">
      <w:pPr>
        <w:numPr>
          <w:ilvl w:val="0"/>
          <w:numId w:val="1"/>
        </w:numPr>
      </w:pPr>
      <w:r w:rsidRPr="005151C1">
        <w:rPr>
          <w:b/>
          <w:bCs/>
        </w:rPr>
        <w:t>Comunicações da Presidência:</w:t>
      </w:r>
    </w:p>
    <w:p w14:paraId="096449ED" w14:textId="77777777" w:rsidR="005151C1" w:rsidRPr="005151C1" w:rsidRDefault="005151C1" w:rsidP="005151C1">
      <w:pPr>
        <w:numPr>
          <w:ilvl w:val="1"/>
          <w:numId w:val="2"/>
        </w:numPr>
      </w:pPr>
      <w:r w:rsidRPr="005151C1">
        <w:t>Definição da Sessão de Interiorização no Bairro Vila Nova (13/08).</w:t>
      </w:r>
    </w:p>
    <w:p w14:paraId="6774C124" w14:textId="77777777" w:rsidR="005151C1" w:rsidRPr="005151C1" w:rsidRDefault="005151C1" w:rsidP="005151C1">
      <w:pPr>
        <w:numPr>
          <w:ilvl w:val="1"/>
          <w:numId w:val="2"/>
        </w:numPr>
      </w:pPr>
      <w:r w:rsidRPr="005151C1">
        <w:t>Agendamento da Sessão Solene do Servidor de Excelência (27/08).</w:t>
      </w:r>
    </w:p>
    <w:p w14:paraId="05227D30" w14:textId="77777777" w:rsidR="005151C1" w:rsidRPr="005151C1" w:rsidRDefault="005151C1" w:rsidP="005151C1">
      <w:pPr>
        <w:numPr>
          <w:ilvl w:val="1"/>
          <w:numId w:val="2"/>
        </w:numPr>
      </w:pPr>
      <w:r w:rsidRPr="005151C1">
        <w:t>Agendamento da Sessão Solene do Mérito Farroupilha (17/09) e prazo para indicações (Lei nº 305/2011).</w:t>
      </w:r>
    </w:p>
    <w:p w14:paraId="12DA4CC6" w14:textId="77777777" w:rsidR="005151C1" w:rsidRDefault="005151C1"/>
    <w:sectPr w:rsidR="005151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FEA19" w14:textId="77777777" w:rsidR="00AA0044" w:rsidRDefault="00AA0044" w:rsidP="00AA0044">
      <w:pPr>
        <w:spacing w:after="0" w:line="240" w:lineRule="auto"/>
      </w:pPr>
      <w:r>
        <w:separator/>
      </w:r>
    </w:p>
  </w:endnote>
  <w:endnote w:type="continuationSeparator" w:id="0">
    <w:p w14:paraId="368BED82" w14:textId="77777777" w:rsidR="00AA0044" w:rsidRDefault="00AA0044" w:rsidP="00AA0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87DC" w14:textId="77777777" w:rsidR="00AA0044" w:rsidRDefault="00AA004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B0CD0" w14:textId="77777777" w:rsidR="00AA0044" w:rsidRDefault="00AA0044" w:rsidP="00AA0044">
    <w:pPr>
      <w:pStyle w:val="Rodap"/>
      <w:pBdr>
        <w:bottom w:val="single" w:sz="12" w:space="1" w:color="auto"/>
      </w:pBdr>
    </w:pPr>
  </w:p>
  <w:p w14:paraId="57473DBC" w14:textId="77777777" w:rsidR="00AA0044" w:rsidRPr="008D1BE4" w:rsidRDefault="00AA0044" w:rsidP="00AA004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4F163D09" w14:textId="77777777" w:rsidR="00AA0044" w:rsidRPr="00AA0044" w:rsidRDefault="00AA0044" w:rsidP="00AA004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0619" w14:textId="77777777" w:rsidR="00AA0044" w:rsidRDefault="00AA00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F4EA5" w14:textId="77777777" w:rsidR="00AA0044" w:rsidRDefault="00AA0044" w:rsidP="00AA0044">
      <w:pPr>
        <w:spacing w:after="0" w:line="240" w:lineRule="auto"/>
      </w:pPr>
      <w:r>
        <w:separator/>
      </w:r>
    </w:p>
  </w:footnote>
  <w:footnote w:type="continuationSeparator" w:id="0">
    <w:p w14:paraId="01A87F7F" w14:textId="77777777" w:rsidR="00AA0044" w:rsidRDefault="00AA0044" w:rsidP="00AA0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636D" w14:textId="77777777" w:rsidR="00AA0044" w:rsidRDefault="00AA004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1918" w14:textId="68EEE18A" w:rsidR="00AA0044" w:rsidRPr="00200BCC" w:rsidRDefault="00AA0044" w:rsidP="00AA0044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B7D1FC7" wp14:editId="50F52DE7">
          <wp:extent cx="4152900" cy="1357630"/>
          <wp:effectExtent l="0" t="0" r="0" b="0"/>
          <wp:docPr id="79008945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A73B0" w14:textId="77777777" w:rsidR="00AA0044" w:rsidRPr="00AA0044" w:rsidRDefault="00AA0044" w:rsidP="00AA004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A9B5B" w14:textId="77777777" w:rsidR="00AA0044" w:rsidRDefault="00AA00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166A1"/>
    <w:multiLevelType w:val="multilevel"/>
    <w:tmpl w:val="F502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620679">
    <w:abstractNumId w:val="0"/>
  </w:num>
  <w:num w:numId="2" w16cid:durableId="338579318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C1"/>
    <w:rsid w:val="00334CAA"/>
    <w:rsid w:val="005151C1"/>
    <w:rsid w:val="00AA0044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B66B"/>
  <w15:chartTrackingRefBased/>
  <w15:docId w15:val="{5D347C18-E9A1-4096-B95C-24711BC7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15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5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51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5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51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5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5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5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5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51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51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51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51C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51C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51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51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51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51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15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15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5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5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15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51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151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151C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51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51C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151C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A00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0044"/>
  </w:style>
  <w:style w:type="paragraph" w:styleId="Rodap">
    <w:name w:val="footer"/>
    <w:basedOn w:val="Normal"/>
    <w:link w:val="RodapChar"/>
    <w:uiPriority w:val="99"/>
    <w:unhideWhenUsed/>
    <w:rsid w:val="00AA00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0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444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